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D8AC" w14:textId="77777777" w:rsidR="00CD37F0" w:rsidRPr="00881616" w:rsidRDefault="001A542F" w:rsidP="000E133C">
      <w:pPr>
        <w:spacing w:after="0" w:line="252" w:lineRule="auto"/>
        <w:ind w:right="-91"/>
        <w:jc w:val="center"/>
        <w:rPr>
          <w:rFonts w:ascii="Times New Roman" w:hAnsi="Times New Roman"/>
          <w:sz w:val="24"/>
          <w:szCs w:val="24"/>
        </w:rPr>
      </w:pPr>
      <w:r w:rsidRPr="00881616">
        <w:rPr>
          <w:rFonts w:ascii="Times New Roman" w:hAnsi="Times New Roman"/>
          <w:noProof/>
          <w:sz w:val="24"/>
          <w:szCs w:val="24"/>
          <w:lang w:val="en-US"/>
        </w:rPr>
        <w:drawing>
          <wp:inline distT="0" distB="0" distL="0" distR="0" wp14:anchorId="5F2D9C0F" wp14:editId="004DF2AE">
            <wp:extent cx="328930" cy="426720"/>
            <wp:effectExtent l="0" t="0" r="0" b="0"/>
            <wp:docPr id="1" name="Picture 2" descr="GRB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RB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930" cy="426720"/>
                    </a:xfrm>
                    <a:prstGeom prst="rect">
                      <a:avLst/>
                    </a:prstGeom>
                    <a:noFill/>
                    <a:ln>
                      <a:noFill/>
                    </a:ln>
                  </pic:spPr>
                </pic:pic>
              </a:graphicData>
            </a:graphic>
          </wp:inline>
        </w:drawing>
      </w:r>
    </w:p>
    <w:p w14:paraId="7A60FB53" w14:textId="77777777" w:rsidR="00CD37F0" w:rsidRPr="00881616" w:rsidRDefault="00CD37F0" w:rsidP="000E133C">
      <w:pPr>
        <w:spacing w:after="0" w:line="252" w:lineRule="auto"/>
        <w:ind w:right="-91"/>
        <w:jc w:val="center"/>
        <w:rPr>
          <w:rFonts w:ascii="Times New Roman" w:hAnsi="Times New Roman"/>
          <w:sz w:val="24"/>
          <w:szCs w:val="24"/>
          <w:lang w:val="ru-RU"/>
        </w:rPr>
      </w:pPr>
      <w:r w:rsidRPr="00881616">
        <w:rPr>
          <w:rFonts w:ascii="Times New Roman" w:hAnsi="Times New Roman"/>
          <w:sz w:val="24"/>
          <w:szCs w:val="24"/>
        </w:rPr>
        <w:t>ОПШТИНА БИТОЛ</w:t>
      </w:r>
      <w:r w:rsidRPr="00881616">
        <w:rPr>
          <w:rFonts w:ascii="Times New Roman" w:hAnsi="Times New Roman"/>
          <w:sz w:val="24"/>
          <w:szCs w:val="24"/>
          <w:lang w:val="ru-RU"/>
        </w:rPr>
        <w:t>А</w:t>
      </w:r>
    </w:p>
    <w:p w14:paraId="75968BDF" w14:textId="4CA1C4B2" w:rsidR="002D4264" w:rsidRPr="004F19D7" w:rsidRDefault="004F19D7" w:rsidP="004F19D7">
      <w:pPr>
        <w:spacing w:after="0"/>
        <w:jc w:val="center"/>
        <w:rPr>
          <w:rFonts w:ascii="Times New Roman" w:hAnsi="Times New Roman"/>
          <w:sz w:val="24"/>
          <w:szCs w:val="24"/>
        </w:rPr>
      </w:pPr>
      <w:r>
        <w:rPr>
          <w:rFonts w:ascii="Times New Roman" w:hAnsi="Times New Roman"/>
          <w:sz w:val="24"/>
          <w:szCs w:val="24"/>
        </w:rPr>
        <w:t>Бр.08-</w:t>
      </w:r>
      <w:r w:rsidR="002B1013">
        <w:rPr>
          <w:rFonts w:ascii="Times New Roman" w:hAnsi="Times New Roman"/>
          <w:sz w:val="24"/>
          <w:szCs w:val="24"/>
          <w:lang w:val="en-GB"/>
        </w:rPr>
        <w:t>946</w:t>
      </w:r>
      <w:r>
        <w:rPr>
          <w:rFonts w:ascii="Times New Roman" w:hAnsi="Times New Roman"/>
          <w:sz w:val="24"/>
          <w:szCs w:val="24"/>
        </w:rPr>
        <w:t xml:space="preserve">/2 од </w:t>
      </w:r>
      <w:r w:rsidR="002B1013">
        <w:rPr>
          <w:rFonts w:ascii="Times New Roman" w:hAnsi="Times New Roman"/>
          <w:sz w:val="24"/>
          <w:szCs w:val="24"/>
          <w:lang w:val="en-GB"/>
        </w:rPr>
        <w:t>20</w:t>
      </w:r>
      <w:r>
        <w:rPr>
          <w:rFonts w:ascii="Times New Roman" w:hAnsi="Times New Roman"/>
          <w:sz w:val="24"/>
          <w:szCs w:val="24"/>
        </w:rPr>
        <w:t>.</w:t>
      </w:r>
      <w:r w:rsidR="002B1013">
        <w:rPr>
          <w:rFonts w:ascii="Times New Roman" w:hAnsi="Times New Roman"/>
          <w:sz w:val="24"/>
          <w:szCs w:val="24"/>
          <w:lang w:val="en-GB"/>
        </w:rPr>
        <w:t>09</w:t>
      </w:r>
      <w:r>
        <w:rPr>
          <w:rFonts w:ascii="Times New Roman" w:hAnsi="Times New Roman"/>
          <w:sz w:val="24"/>
          <w:szCs w:val="24"/>
        </w:rPr>
        <w:t>.202</w:t>
      </w:r>
      <w:r w:rsidR="00C8573A">
        <w:rPr>
          <w:rFonts w:ascii="Times New Roman" w:hAnsi="Times New Roman"/>
          <w:sz w:val="24"/>
          <w:szCs w:val="24"/>
          <w:lang w:val="en-GB"/>
        </w:rPr>
        <w:t>4</w:t>
      </w:r>
      <w:r>
        <w:rPr>
          <w:rFonts w:ascii="Times New Roman" w:hAnsi="Times New Roman"/>
          <w:sz w:val="24"/>
          <w:szCs w:val="24"/>
        </w:rPr>
        <w:t>год.</w:t>
      </w:r>
    </w:p>
    <w:p w14:paraId="2B80D96F" w14:textId="77777777" w:rsidR="001F729B" w:rsidRPr="00881616" w:rsidRDefault="001F729B" w:rsidP="000E133C">
      <w:pPr>
        <w:spacing w:after="0"/>
        <w:jc w:val="center"/>
        <w:rPr>
          <w:rFonts w:ascii="Times New Roman" w:hAnsi="Times New Roman"/>
          <w:b/>
          <w:sz w:val="24"/>
          <w:szCs w:val="24"/>
          <w:lang w:val="en-US"/>
        </w:rPr>
      </w:pPr>
    </w:p>
    <w:p w14:paraId="09222EB3" w14:textId="77777777" w:rsidR="001F729B" w:rsidRPr="00881616" w:rsidRDefault="001F729B" w:rsidP="000E133C">
      <w:pPr>
        <w:spacing w:after="0"/>
        <w:jc w:val="center"/>
        <w:rPr>
          <w:rFonts w:ascii="Times New Roman" w:hAnsi="Times New Roman"/>
          <w:b/>
          <w:sz w:val="24"/>
          <w:szCs w:val="24"/>
        </w:rPr>
      </w:pPr>
    </w:p>
    <w:p w14:paraId="7F66456A" w14:textId="77777777" w:rsidR="00AF1218" w:rsidRPr="00881616" w:rsidRDefault="00AF1218" w:rsidP="000E133C">
      <w:pPr>
        <w:spacing w:after="0"/>
        <w:rPr>
          <w:rFonts w:ascii="Times New Roman" w:hAnsi="Times New Roman"/>
          <w:b/>
          <w:sz w:val="24"/>
          <w:szCs w:val="24"/>
          <w:lang w:val="en-US"/>
        </w:rPr>
      </w:pPr>
    </w:p>
    <w:p w14:paraId="11820326" w14:textId="77777777" w:rsidR="00AF1218" w:rsidRPr="00881616" w:rsidRDefault="00AF1218" w:rsidP="000E133C">
      <w:pPr>
        <w:spacing w:after="0"/>
        <w:jc w:val="center"/>
        <w:rPr>
          <w:rFonts w:ascii="Times New Roman" w:hAnsi="Times New Roman"/>
          <w:b/>
          <w:sz w:val="24"/>
          <w:szCs w:val="24"/>
          <w:lang w:val="en-US"/>
        </w:rPr>
      </w:pPr>
    </w:p>
    <w:p w14:paraId="43BF8439" w14:textId="77777777" w:rsidR="00AF1218" w:rsidRPr="00881616" w:rsidRDefault="00AF1218" w:rsidP="000E133C">
      <w:pPr>
        <w:spacing w:after="0"/>
        <w:jc w:val="center"/>
        <w:rPr>
          <w:rFonts w:ascii="Times New Roman" w:hAnsi="Times New Roman"/>
          <w:b/>
          <w:sz w:val="24"/>
          <w:szCs w:val="24"/>
          <w:lang w:val="en-US"/>
        </w:rPr>
      </w:pPr>
    </w:p>
    <w:p w14:paraId="30CE21D1" w14:textId="022A055F" w:rsidR="000722E3" w:rsidRPr="00C8573A" w:rsidRDefault="00E11E45" w:rsidP="00D050BE">
      <w:pPr>
        <w:spacing w:after="0"/>
        <w:jc w:val="center"/>
        <w:rPr>
          <w:rFonts w:ascii="Times New Roman" w:hAnsi="Times New Roman"/>
          <w:b/>
          <w:sz w:val="28"/>
          <w:szCs w:val="28"/>
          <w:lang w:val="en-GB"/>
        </w:rPr>
      </w:pPr>
      <w:r w:rsidRPr="00881616">
        <w:rPr>
          <w:rFonts w:ascii="Times New Roman" w:hAnsi="Times New Roman"/>
          <w:b/>
          <w:sz w:val="28"/>
          <w:szCs w:val="28"/>
          <w:lang w:val="ru-RU"/>
        </w:rPr>
        <w:t>ДОКУМЕНТАЦИЈА ЗА ЈАВЕН ПОВИК</w:t>
      </w:r>
      <w:r w:rsidR="009C0C25" w:rsidRPr="00881616">
        <w:rPr>
          <w:rFonts w:ascii="Times New Roman" w:hAnsi="Times New Roman"/>
          <w:b/>
          <w:sz w:val="28"/>
          <w:szCs w:val="28"/>
          <w:lang w:val="ru-RU"/>
        </w:rPr>
        <w:t xml:space="preserve"> БР. </w:t>
      </w:r>
      <w:r w:rsidR="006438DC" w:rsidRPr="00881616">
        <w:rPr>
          <w:rFonts w:ascii="Times New Roman" w:hAnsi="Times New Roman"/>
          <w:b/>
          <w:sz w:val="28"/>
          <w:szCs w:val="28"/>
          <w:lang w:val="ru-RU"/>
        </w:rPr>
        <w:t>1</w:t>
      </w:r>
      <w:r w:rsidR="009C0C25" w:rsidRPr="00881616">
        <w:rPr>
          <w:rFonts w:ascii="Times New Roman" w:hAnsi="Times New Roman"/>
          <w:b/>
          <w:sz w:val="28"/>
          <w:szCs w:val="28"/>
          <w:lang w:val="ru-RU"/>
        </w:rPr>
        <w:t>/202</w:t>
      </w:r>
      <w:r w:rsidR="00C8573A">
        <w:rPr>
          <w:rFonts w:ascii="Times New Roman" w:hAnsi="Times New Roman"/>
          <w:b/>
          <w:sz w:val="28"/>
          <w:szCs w:val="28"/>
          <w:lang w:val="en-GB"/>
        </w:rPr>
        <w:t>4</w:t>
      </w:r>
    </w:p>
    <w:p w14:paraId="4DFAE68E" w14:textId="4A1C4BD7" w:rsidR="00D050BE" w:rsidRPr="00881616" w:rsidRDefault="00D050BE" w:rsidP="002904EC">
      <w:pPr>
        <w:spacing w:before="240" w:after="0"/>
        <w:jc w:val="center"/>
        <w:rPr>
          <w:rFonts w:ascii="Times New Roman" w:hAnsi="Times New Roman"/>
          <w:b/>
          <w:sz w:val="28"/>
          <w:szCs w:val="28"/>
        </w:rPr>
      </w:pPr>
      <w:bookmarkStart w:id="0" w:name="_Hlk67324765"/>
      <w:r w:rsidRPr="00881616">
        <w:rPr>
          <w:rFonts w:ascii="Times New Roman" w:hAnsi="Times New Roman"/>
          <w:b/>
          <w:sz w:val="28"/>
          <w:szCs w:val="28"/>
        </w:rPr>
        <w:t xml:space="preserve">за избор на правно лице за собирање и </w:t>
      </w:r>
      <w:r w:rsidR="002904EC" w:rsidRPr="00881616">
        <w:rPr>
          <w:rFonts w:ascii="Times New Roman" w:hAnsi="Times New Roman"/>
          <w:b/>
          <w:sz w:val="28"/>
          <w:szCs w:val="28"/>
        </w:rPr>
        <w:t>по</w:t>
      </w:r>
      <w:r w:rsidRPr="00881616">
        <w:rPr>
          <w:rFonts w:ascii="Times New Roman" w:hAnsi="Times New Roman"/>
          <w:b/>
          <w:sz w:val="28"/>
          <w:szCs w:val="28"/>
        </w:rPr>
        <w:t xml:space="preserve">ништување на </w:t>
      </w:r>
      <w:bookmarkEnd w:id="0"/>
      <w:r w:rsidRPr="00881616">
        <w:rPr>
          <w:rFonts w:ascii="Times New Roman" w:hAnsi="Times New Roman"/>
          <w:b/>
          <w:sz w:val="28"/>
          <w:szCs w:val="28"/>
        </w:rPr>
        <w:t>документ</w:t>
      </w:r>
      <w:r w:rsidR="00F63B27" w:rsidRPr="00881616">
        <w:rPr>
          <w:rFonts w:ascii="Times New Roman" w:hAnsi="Times New Roman"/>
          <w:b/>
          <w:sz w:val="28"/>
          <w:szCs w:val="28"/>
        </w:rPr>
        <w:t>а</w:t>
      </w:r>
      <w:r w:rsidRPr="00881616">
        <w:rPr>
          <w:rFonts w:ascii="Times New Roman" w:hAnsi="Times New Roman"/>
          <w:b/>
          <w:sz w:val="28"/>
          <w:szCs w:val="28"/>
        </w:rPr>
        <w:t>р</w:t>
      </w:r>
      <w:r w:rsidR="00F63B27" w:rsidRPr="00881616">
        <w:rPr>
          <w:rFonts w:ascii="Times New Roman" w:hAnsi="Times New Roman"/>
          <w:b/>
          <w:sz w:val="28"/>
          <w:szCs w:val="28"/>
        </w:rPr>
        <w:t>е</w:t>
      </w:r>
      <w:r w:rsidRPr="00881616">
        <w:rPr>
          <w:rFonts w:ascii="Times New Roman" w:hAnsi="Times New Roman"/>
          <w:b/>
          <w:sz w:val="28"/>
          <w:szCs w:val="28"/>
        </w:rPr>
        <w:t>н материјал</w:t>
      </w:r>
      <w:r w:rsidR="002904EC" w:rsidRPr="00881616">
        <w:rPr>
          <w:rFonts w:ascii="Times New Roman" w:hAnsi="Times New Roman"/>
          <w:b/>
          <w:sz w:val="28"/>
          <w:szCs w:val="28"/>
        </w:rPr>
        <w:t xml:space="preserve"> </w:t>
      </w:r>
    </w:p>
    <w:p w14:paraId="702E97D1" w14:textId="77777777" w:rsidR="00AF1218" w:rsidRPr="00881616" w:rsidRDefault="00AF1218" w:rsidP="000E133C">
      <w:pPr>
        <w:spacing w:after="0"/>
        <w:jc w:val="center"/>
        <w:rPr>
          <w:rFonts w:ascii="Times New Roman" w:hAnsi="Times New Roman"/>
          <w:b/>
          <w:sz w:val="24"/>
          <w:szCs w:val="24"/>
        </w:rPr>
      </w:pPr>
    </w:p>
    <w:p w14:paraId="46831B85" w14:textId="77777777" w:rsidR="00E11E45" w:rsidRPr="00881616" w:rsidRDefault="00E11E45" w:rsidP="000E133C">
      <w:pPr>
        <w:spacing w:after="0"/>
        <w:jc w:val="center"/>
        <w:rPr>
          <w:rFonts w:ascii="Times New Roman" w:hAnsi="Times New Roman"/>
          <w:b/>
          <w:sz w:val="24"/>
          <w:szCs w:val="24"/>
          <w:lang w:val="en-US"/>
        </w:rPr>
      </w:pPr>
    </w:p>
    <w:p w14:paraId="2EC39B0E" w14:textId="77777777" w:rsidR="00AF1218" w:rsidRPr="00881616" w:rsidRDefault="00AF1218" w:rsidP="000E133C">
      <w:pPr>
        <w:spacing w:after="0"/>
        <w:jc w:val="center"/>
        <w:rPr>
          <w:rFonts w:ascii="Times New Roman" w:hAnsi="Times New Roman"/>
          <w:b/>
          <w:sz w:val="24"/>
          <w:szCs w:val="24"/>
          <w:lang w:val="en-US"/>
        </w:rPr>
      </w:pPr>
    </w:p>
    <w:p w14:paraId="2120247B" w14:textId="77777777" w:rsidR="00AF1218" w:rsidRPr="00881616" w:rsidRDefault="00AF1218" w:rsidP="000E133C">
      <w:pPr>
        <w:spacing w:after="0"/>
        <w:jc w:val="center"/>
        <w:rPr>
          <w:rFonts w:ascii="Times New Roman" w:hAnsi="Times New Roman"/>
          <w:b/>
          <w:sz w:val="24"/>
          <w:szCs w:val="24"/>
          <w:lang w:val="en-US"/>
        </w:rPr>
      </w:pPr>
    </w:p>
    <w:p w14:paraId="69244598" w14:textId="77777777" w:rsidR="00E11E45" w:rsidRPr="00881616" w:rsidRDefault="00E11E45" w:rsidP="000E133C">
      <w:pPr>
        <w:spacing w:after="0"/>
        <w:jc w:val="center"/>
        <w:rPr>
          <w:rFonts w:ascii="Times New Roman" w:hAnsi="Times New Roman"/>
          <w:b/>
          <w:sz w:val="24"/>
          <w:szCs w:val="24"/>
          <w:lang w:val="ru-RU"/>
        </w:rPr>
      </w:pPr>
    </w:p>
    <w:p w14:paraId="2F8EB9ED" w14:textId="77777777" w:rsidR="00E11E45" w:rsidRPr="00881616" w:rsidRDefault="00E11E45" w:rsidP="000E133C">
      <w:pPr>
        <w:spacing w:after="0"/>
        <w:jc w:val="center"/>
        <w:rPr>
          <w:rFonts w:ascii="Times New Roman" w:hAnsi="Times New Roman"/>
          <w:b/>
          <w:sz w:val="24"/>
          <w:szCs w:val="24"/>
          <w:lang w:val="ru-RU"/>
        </w:rPr>
      </w:pPr>
    </w:p>
    <w:p w14:paraId="117F8D8C" w14:textId="77777777" w:rsidR="00E11E45" w:rsidRPr="00881616" w:rsidRDefault="00E11E45" w:rsidP="000E133C">
      <w:pPr>
        <w:spacing w:after="0"/>
        <w:jc w:val="center"/>
        <w:rPr>
          <w:rFonts w:ascii="Times New Roman" w:hAnsi="Times New Roman"/>
          <w:b/>
          <w:sz w:val="24"/>
          <w:szCs w:val="24"/>
          <w:lang w:val="ru-RU"/>
        </w:rPr>
      </w:pPr>
    </w:p>
    <w:p w14:paraId="6565DC2B" w14:textId="77777777" w:rsidR="00E11E45" w:rsidRPr="00881616" w:rsidRDefault="00E11E45" w:rsidP="000E133C">
      <w:pPr>
        <w:spacing w:after="0"/>
        <w:jc w:val="center"/>
        <w:rPr>
          <w:rFonts w:ascii="Times New Roman" w:hAnsi="Times New Roman"/>
          <w:b/>
          <w:sz w:val="24"/>
          <w:szCs w:val="24"/>
          <w:lang w:val="ru-RU"/>
        </w:rPr>
      </w:pPr>
    </w:p>
    <w:p w14:paraId="0FBC5330" w14:textId="77777777" w:rsidR="00E11E45" w:rsidRPr="00881616" w:rsidRDefault="00E11E45" w:rsidP="000E133C">
      <w:pPr>
        <w:spacing w:after="0"/>
        <w:jc w:val="center"/>
        <w:rPr>
          <w:rFonts w:ascii="Times New Roman" w:hAnsi="Times New Roman"/>
          <w:b/>
          <w:sz w:val="24"/>
          <w:szCs w:val="24"/>
          <w:lang w:val="ru-RU"/>
        </w:rPr>
      </w:pPr>
    </w:p>
    <w:p w14:paraId="46D00BB0" w14:textId="77777777" w:rsidR="00E11E45" w:rsidRPr="00881616" w:rsidRDefault="00E11E45" w:rsidP="000E133C">
      <w:pPr>
        <w:spacing w:after="0"/>
        <w:jc w:val="center"/>
        <w:rPr>
          <w:rFonts w:ascii="Times New Roman" w:hAnsi="Times New Roman"/>
          <w:b/>
          <w:sz w:val="24"/>
          <w:szCs w:val="24"/>
          <w:lang w:val="ru-RU"/>
        </w:rPr>
      </w:pPr>
    </w:p>
    <w:p w14:paraId="365D4212" w14:textId="77777777" w:rsidR="00E11E45" w:rsidRPr="00881616" w:rsidRDefault="00E11E45" w:rsidP="000E133C">
      <w:pPr>
        <w:spacing w:after="0"/>
        <w:jc w:val="center"/>
        <w:rPr>
          <w:rFonts w:ascii="Times New Roman" w:hAnsi="Times New Roman"/>
          <w:b/>
          <w:sz w:val="24"/>
          <w:szCs w:val="24"/>
          <w:lang w:val="ru-RU"/>
        </w:rPr>
      </w:pPr>
    </w:p>
    <w:p w14:paraId="32BC6BEE" w14:textId="77777777" w:rsidR="00E11E45" w:rsidRPr="00881616" w:rsidRDefault="00E11E45" w:rsidP="000E133C">
      <w:pPr>
        <w:spacing w:after="0"/>
        <w:jc w:val="center"/>
        <w:rPr>
          <w:rFonts w:ascii="Times New Roman" w:hAnsi="Times New Roman"/>
          <w:b/>
          <w:sz w:val="24"/>
          <w:szCs w:val="24"/>
          <w:lang w:val="ru-RU"/>
        </w:rPr>
      </w:pPr>
    </w:p>
    <w:p w14:paraId="01855691" w14:textId="77777777" w:rsidR="009C0C25" w:rsidRPr="00881616" w:rsidRDefault="009C0C25" w:rsidP="000E133C">
      <w:pPr>
        <w:spacing w:after="0"/>
        <w:jc w:val="center"/>
        <w:rPr>
          <w:rFonts w:ascii="Times New Roman" w:hAnsi="Times New Roman"/>
          <w:b/>
          <w:sz w:val="24"/>
          <w:szCs w:val="24"/>
          <w:lang w:val="ru-RU"/>
        </w:rPr>
      </w:pPr>
    </w:p>
    <w:p w14:paraId="7356A8A1" w14:textId="77777777" w:rsidR="00E11E45" w:rsidRPr="00881616" w:rsidRDefault="00E11E45" w:rsidP="000E133C">
      <w:pPr>
        <w:spacing w:after="0"/>
        <w:jc w:val="center"/>
        <w:rPr>
          <w:rFonts w:ascii="Times New Roman" w:hAnsi="Times New Roman"/>
          <w:b/>
          <w:sz w:val="24"/>
          <w:szCs w:val="24"/>
          <w:lang w:val="ru-RU"/>
        </w:rPr>
      </w:pPr>
    </w:p>
    <w:p w14:paraId="5E900BEB" w14:textId="77777777" w:rsidR="004327A7" w:rsidRPr="00881616" w:rsidRDefault="004327A7" w:rsidP="000E133C">
      <w:pPr>
        <w:spacing w:after="0"/>
        <w:jc w:val="center"/>
        <w:rPr>
          <w:rFonts w:ascii="Times New Roman" w:hAnsi="Times New Roman"/>
          <w:b/>
          <w:sz w:val="24"/>
          <w:szCs w:val="24"/>
          <w:lang w:val="ru-RU"/>
        </w:rPr>
      </w:pPr>
    </w:p>
    <w:p w14:paraId="57261D3F" w14:textId="77777777" w:rsidR="004327A7" w:rsidRPr="00881616" w:rsidRDefault="004327A7" w:rsidP="000E133C">
      <w:pPr>
        <w:spacing w:after="0"/>
        <w:jc w:val="center"/>
        <w:rPr>
          <w:rFonts w:ascii="Times New Roman" w:hAnsi="Times New Roman"/>
          <w:b/>
          <w:sz w:val="24"/>
          <w:szCs w:val="24"/>
          <w:lang w:val="ru-RU"/>
        </w:rPr>
      </w:pPr>
    </w:p>
    <w:p w14:paraId="6C3CE2C9" w14:textId="77777777" w:rsidR="004327A7" w:rsidRPr="00881616" w:rsidRDefault="004327A7" w:rsidP="000E133C">
      <w:pPr>
        <w:spacing w:after="0"/>
        <w:jc w:val="center"/>
        <w:rPr>
          <w:rFonts w:ascii="Times New Roman" w:hAnsi="Times New Roman"/>
          <w:b/>
          <w:sz w:val="24"/>
          <w:szCs w:val="24"/>
          <w:lang w:val="ru-RU"/>
        </w:rPr>
      </w:pPr>
    </w:p>
    <w:p w14:paraId="76D51E3F" w14:textId="77777777" w:rsidR="004327A7" w:rsidRPr="00881616" w:rsidRDefault="004327A7" w:rsidP="000E133C">
      <w:pPr>
        <w:spacing w:after="0"/>
        <w:jc w:val="center"/>
        <w:rPr>
          <w:rFonts w:ascii="Times New Roman" w:hAnsi="Times New Roman"/>
          <w:b/>
          <w:sz w:val="24"/>
          <w:szCs w:val="24"/>
          <w:lang w:val="ru-RU"/>
        </w:rPr>
      </w:pPr>
    </w:p>
    <w:p w14:paraId="68F64002" w14:textId="77777777" w:rsidR="004327A7" w:rsidRPr="00881616" w:rsidRDefault="004327A7" w:rsidP="000E133C">
      <w:pPr>
        <w:spacing w:after="0"/>
        <w:jc w:val="center"/>
        <w:rPr>
          <w:rFonts w:ascii="Times New Roman" w:hAnsi="Times New Roman"/>
          <w:b/>
          <w:sz w:val="24"/>
          <w:szCs w:val="24"/>
          <w:lang w:val="ru-RU"/>
        </w:rPr>
      </w:pPr>
    </w:p>
    <w:p w14:paraId="4A0286EF" w14:textId="77777777" w:rsidR="004327A7" w:rsidRPr="00881616" w:rsidRDefault="004327A7" w:rsidP="000E133C">
      <w:pPr>
        <w:spacing w:after="0"/>
        <w:jc w:val="center"/>
        <w:rPr>
          <w:rFonts w:ascii="Times New Roman" w:hAnsi="Times New Roman"/>
          <w:b/>
          <w:sz w:val="24"/>
          <w:szCs w:val="24"/>
          <w:lang w:val="ru-RU"/>
        </w:rPr>
      </w:pPr>
    </w:p>
    <w:p w14:paraId="5DFF627A" w14:textId="77777777" w:rsidR="004327A7" w:rsidRPr="00881616" w:rsidRDefault="004327A7" w:rsidP="000E133C">
      <w:pPr>
        <w:spacing w:after="0"/>
        <w:jc w:val="center"/>
        <w:rPr>
          <w:rFonts w:ascii="Times New Roman" w:hAnsi="Times New Roman"/>
          <w:b/>
          <w:sz w:val="24"/>
          <w:szCs w:val="24"/>
          <w:lang w:val="ru-RU"/>
        </w:rPr>
      </w:pPr>
    </w:p>
    <w:p w14:paraId="2971D27D" w14:textId="77777777" w:rsidR="004327A7" w:rsidRPr="00881616" w:rsidRDefault="004327A7" w:rsidP="000E133C">
      <w:pPr>
        <w:spacing w:after="0"/>
        <w:jc w:val="center"/>
        <w:rPr>
          <w:rFonts w:ascii="Times New Roman" w:hAnsi="Times New Roman"/>
          <w:b/>
          <w:sz w:val="24"/>
          <w:szCs w:val="24"/>
          <w:lang w:val="ru-RU"/>
        </w:rPr>
      </w:pPr>
    </w:p>
    <w:p w14:paraId="0EA4DC08" w14:textId="77777777" w:rsidR="004327A7" w:rsidRPr="00881616" w:rsidRDefault="004327A7" w:rsidP="000E133C">
      <w:pPr>
        <w:spacing w:after="0"/>
        <w:jc w:val="center"/>
        <w:rPr>
          <w:rFonts w:ascii="Times New Roman" w:hAnsi="Times New Roman"/>
          <w:b/>
          <w:sz w:val="24"/>
          <w:szCs w:val="24"/>
          <w:lang w:val="ru-RU"/>
        </w:rPr>
      </w:pPr>
    </w:p>
    <w:p w14:paraId="6599D17B" w14:textId="77777777" w:rsidR="004327A7" w:rsidRPr="00881616" w:rsidRDefault="004327A7" w:rsidP="000E133C">
      <w:pPr>
        <w:spacing w:after="0"/>
        <w:jc w:val="center"/>
        <w:rPr>
          <w:rFonts w:ascii="Times New Roman" w:hAnsi="Times New Roman"/>
          <w:b/>
          <w:sz w:val="24"/>
          <w:szCs w:val="24"/>
          <w:lang w:val="ru-RU"/>
        </w:rPr>
      </w:pPr>
    </w:p>
    <w:p w14:paraId="59064CD3" w14:textId="77777777" w:rsidR="004327A7" w:rsidRPr="00881616" w:rsidRDefault="004327A7" w:rsidP="000E133C">
      <w:pPr>
        <w:spacing w:after="0"/>
        <w:jc w:val="center"/>
        <w:rPr>
          <w:rFonts w:ascii="Times New Roman" w:hAnsi="Times New Roman"/>
          <w:b/>
          <w:sz w:val="24"/>
          <w:szCs w:val="24"/>
          <w:lang w:val="ru-RU"/>
        </w:rPr>
      </w:pPr>
    </w:p>
    <w:p w14:paraId="61BE1F21" w14:textId="77777777" w:rsidR="004327A7" w:rsidRPr="00881616" w:rsidRDefault="004327A7" w:rsidP="000E133C">
      <w:pPr>
        <w:spacing w:after="0"/>
        <w:jc w:val="center"/>
        <w:rPr>
          <w:rFonts w:ascii="Times New Roman" w:hAnsi="Times New Roman"/>
          <w:b/>
          <w:sz w:val="24"/>
          <w:szCs w:val="24"/>
          <w:lang w:val="ru-RU"/>
        </w:rPr>
      </w:pPr>
    </w:p>
    <w:p w14:paraId="55BD2514" w14:textId="77777777" w:rsidR="004327A7" w:rsidRPr="00881616" w:rsidRDefault="004327A7" w:rsidP="000E133C">
      <w:pPr>
        <w:spacing w:after="0"/>
        <w:jc w:val="center"/>
        <w:rPr>
          <w:rFonts w:ascii="Times New Roman" w:hAnsi="Times New Roman"/>
          <w:b/>
          <w:sz w:val="24"/>
          <w:szCs w:val="24"/>
          <w:lang w:val="ru-RU"/>
        </w:rPr>
      </w:pPr>
    </w:p>
    <w:p w14:paraId="54446647" w14:textId="77777777" w:rsidR="004327A7" w:rsidRPr="00881616" w:rsidRDefault="004327A7" w:rsidP="000E133C">
      <w:pPr>
        <w:spacing w:after="0"/>
        <w:jc w:val="center"/>
        <w:rPr>
          <w:rFonts w:ascii="Times New Roman" w:hAnsi="Times New Roman"/>
          <w:b/>
          <w:sz w:val="24"/>
          <w:szCs w:val="24"/>
          <w:lang w:val="ru-RU"/>
        </w:rPr>
      </w:pPr>
    </w:p>
    <w:p w14:paraId="5F148EDA" w14:textId="77777777" w:rsidR="004327A7" w:rsidRPr="00881616" w:rsidRDefault="004327A7" w:rsidP="000E133C">
      <w:pPr>
        <w:spacing w:after="0"/>
        <w:jc w:val="center"/>
        <w:rPr>
          <w:rFonts w:ascii="Times New Roman" w:hAnsi="Times New Roman"/>
          <w:b/>
          <w:sz w:val="24"/>
          <w:szCs w:val="24"/>
          <w:lang w:val="ru-RU"/>
        </w:rPr>
      </w:pPr>
    </w:p>
    <w:p w14:paraId="32B931F7" w14:textId="7F1A7856" w:rsidR="00E11E45" w:rsidRPr="00881616" w:rsidRDefault="00CB5EC0" w:rsidP="000E133C">
      <w:pPr>
        <w:spacing w:after="0"/>
        <w:jc w:val="center"/>
        <w:rPr>
          <w:rFonts w:ascii="Times New Roman" w:hAnsi="Times New Roman"/>
          <w:b/>
          <w:sz w:val="24"/>
          <w:szCs w:val="24"/>
          <w:lang w:val="ru-RU"/>
        </w:rPr>
      </w:pPr>
      <w:r w:rsidRPr="00881616">
        <w:rPr>
          <w:rFonts w:ascii="Times New Roman" w:hAnsi="Times New Roman"/>
          <w:b/>
          <w:sz w:val="24"/>
          <w:szCs w:val="24"/>
          <w:lang w:val="ru-RU"/>
        </w:rPr>
        <w:t>Битола,</w:t>
      </w:r>
      <w:r w:rsidR="00221EA1" w:rsidRPr="00881616">
        <w:rPr>
          <w:rFonts w:ascii="Times New Roman" w:hAnsi="Times New Roman"/>
          <w:b/>
          <w:sz w:val="24"/>
          <w:szCs w:val="24"/>
          <w:lang w:val="ru-RU"/>
        </w:rPr>
        <w:t xml:space="preserve"> </w:t>
      </w:r>
      <w:r w:rsidR="00691446">
        <w:rPr>
          <w:rFonts w:ascii="Times New Roman" w:hAnsi="Times New Roman"/>
          <w:b/>
          <w:sz w:val="24"/>
          <w:szCs w:val="24"/>
        </w:rPr>
        <w:t>Септември</w:t>
      </w:r>
      <w:r w:rsidR="00AF1218" w:rsidRPr="00881616">
        <w:rPr>
          <w:rFonts w:ascii="Times New Roman" w:hAnsi="Times New Roman"/>
          <w:b/>
          <w:sz w:val="24"/>
          <w:szCs w:val="24"/>
          <w:lang w:val="ru-RU"/>
        </w:rPr>
        <w:t xml:space="preserve"> 20</w:t>
      </w:r>
      <w:r w:rsidR="00447A98" w:rsidRPr="00881616">
        <w:rPr>
          <w:rFonts w:ascii="Times New Roman" w:hAnsi="Times New Roman"/>
          <w:b/>
          <w:sz w:val="24"/>
          <w:szCs w:val="24"/>
          <w:lang w:val="ru-RU"/>
        </w:rPr>
        <w:t>2</w:t>
      </w:r>
      <w:r w:rsidR="00C8573A">
        <w:rPr>
          <w:rFonts w:ascii="Times New Roman" w:hAnsi="Times New Roman"/>
          <w:b/>
          <w:sz w:val="24"/>
          <w:szCs w:val="24"/>
          <w:lang w:val="en-GB"/>
        </w:rPr>
        <w:t>4</w:t>
      </w:r>
      <w:r w:rsidR="009C0C25" w:rsidRPr="00881616">
        <w:rPr>
          <w:rFonts w:ascii="Times New Roman" w:hAnsi="Times New Roman"/>
          <w:b/>
          <w:sz w:val="24"/>
          <w:szCs w:val="24"/>
          <w:lang w:val="ru-RU"/>
        </w:rPr>
        <w:t xml:space="preserve"> година</w:t>
      </w:r>
    </w:p>
    <w:p w14:paraId="05BE925F" w14:textId="77777777" w:rsidR="00E11E45" w:rsidRPr="00881616" w:rsidRDefault="00E11E45" w:rsidP="000E133C">
      <w:pPr>
        <w:spacing w:after="0"/>
        <w:rPr>
          <w:rFonts w:ascii="Times New Roman" w:hAnsi="Times New Roman"/>
          <w:b/>
          <w:sz w:val="24"/>
          <w:szCs w:val="24"/>
          <w:lang w:val="ru-RU"/>
        </w:rPr>
      </w:pPr>
    </w:p>
    <w:p w14:paraId="7B01FE7B" w14:textId="77777777" w:rsidR="00E11E45" w:rsidRPr="00881616" w:rsidRDefault="009C0C25" w:rsidP="000E133C">
      <w:pPr>
        <w:pStyle w:val="StyleHeading1TimesNewRoman11ptCentered"/>
        <w:keepNext w:val="0"/>
        <w:rPr>
          <w:sz w:val="24"/>
          <w:szCs w:val="24"/>
          <w:lang w:val="mk-MK"/>
        </w:rPr>
      </w:pPr>
      <w:bookmarkStart w:id="1" w:name="_Toc194217406"/>
      <w:r w:rsidRPr="00881616">
        <w:rPr>
          <w:sz w:val="24"/>
          <w:szCs w:val="24"/>
          <w:lang w:val="mk-MK"/>
        </w:rPr>
        <w:br w:type="page"/>
      </w:r>
      <w:r w:rsidR="00E11E45" w:rsidRPr="00881616">
        <w:rPr>
          <w:sz w:val="24"/>
          <w:szCs w:val="24"/>
          <w:lang w:val="mk-MK"/>
        </w:rPr>
        <w:lastRenderedPageBreak/>
        <w:t>ПОКАНА ЗА ПОДНЕСУВАЊЕ</w:t>
      </w:r>
      <w:r w:rsidR="00AF1218" w:rsidRPr="00881616">
        <w:rPr>
          <w:sz w:val="24"/>
          <w:szCs w:val="24"/>
          <w:lang w:val="mk-MK"/>
        </w:rPr>
        <w:t xml:space="preserve"> НА </w:t>
      </w:r>
      <w:r w:rsidR="00E11E45" w:rsidRPr="00881616">
        <w:rPr>
          <w:sz w:val="24"/>
          <w:szCs w:val="24"/>
          <w:lang w:val="mk-MK"/>
        </w:rPr>
        <w:t xml:space="preserve"> ПОНУДА</w:t>
      </w:r>
      <w:bookmarkEnd w:id="1"/>
    </w:p>
    <w:p w14:paraId="168CA8D3" w14:textId="77777777" w:rsidR="00E11E45" w:rsidRPr="00881616" w:rsidRDefault="00E11E45" w:rsidP="000E133C">
      <w:pPr>
        <w:spacing w:after="0"/>
        <w:jc w:val="both"/>
        <w:rPr>
          <w:rFonts w:ascii="Times New Roman" w:hAnsi="Times New Roman"/>
          <w:sz w:val="24"/>
          <w:szCs w:val="24"/>
        </w:rPr>
      </w:pPr>
    </w:p>
    <w:p w14:paraId="2D356F1C" w14:textId="77777777" w:rsidR="00E11E45" w:rsidRPr="00881616" w:rsidRDefault="00E11E45" w:rsidP="000E133C">
      <w:pPr>
        <w:spacing w:after="0"/>
        <w:ind w:firstLine="720"/>
        <w:jc w:val="both"/>
        <w:rPr>
          <w:rFonts w:ascii="Times New Roman" w:hAnsi="Times New Roman"/>
          <w:i/>
          <w:iCs/>
          <w:sz w:val="24"/>
          <w:szCs w:val="24"/>
        </w:rPr>
      </w:pPr>
      <w:r w:rsidRPr="00881616">
        <w:rPr>
          <w:rFonts w:ascii="Times New Roman" w:hAnsi="Times New Roman"/>
          <w:i/>
          <w:iCs/>
          <w:sz w:val="24"/>
          <w:szCs w:val="24"/>
        </w:rPr>
        <w:t>Почитувани,</w:t>
      </w:r>
    </w:p>
    <w:p w14:paraId="75F45172" w14:textId="77777777" w:rsidR="00A56025" w:rsidRPr="00881616" w:rsidRDefault="00A56025" w:rsidP="000E133C">
      <w:pPr>
        <w:spacing w:after="0"/>
        <w:ind w:firstLine="720"/>
        <w:jc w:val="both"/>
        <w:rPr>
          <w:rFonts w:ascii="Times New Roman" w:hAnsi="Times New Roman"/>
          <w:i/>
          <w:iCs/>
          <w:sz w:val="24"/>
          <w:szCs w:val="24"/>
        </w:rPr>
      </w:pPr>
    </w:p>
    <w:p w14:paraId="38E57F2C" w14:textId="3DF8FA6C" w:rsidR="00E11E45" w:rsidRPr="00881616" w:rsidRDefault="007530E3" w:rsidP="00BC579C">
      <w:pPr>
        <w:spacing w:after="0"/>
        <w:ind w:firstLine="720"/>
        <w:jc w:val="both"/>
        <w:rPr>
          <w:rFonts w:ascii="Times New Roman" w:hAnsi="Times New Roman"/>
          <w:b/>
          <w:sz w:val="24"/>
          <w:szCs w:val="24"/>
        </w:rPr>
      </w:pPr>
      <w:r w:rsidRPr="00881616">
        <w:rPr>
          <w:rFonts w:ascii="Times New Roman" w:hAnsi="Times New Roman"/>
          <w:sz w:val="24"/>
          <w:szCs w:val="24"/>
          <w:lang w:val="ru-RU"/>
        </w:rPr>
        <w:t xml:space="preserve">Општина Битола, со седиште на ул. </w:t>
      </w:r>
      <w:r w:rsidR="00957E09" w:rsidRPr="00881616">
        <w:rPr>
          <w:rFonts w:ascii="Times New Roman" w:hAnsi="Times New Roman"/>
          <w:sz w:val="24"/>
          <w:szCs w:val="24"/>
          <w:lang w:val="ru-RU"/>
        </w:rPr>
        <w:t>„</w:t>
      </w:r>
      <w:r w:rsidRPr="00881616">
        <w:rPr>
          <w:rFonts w:ascii="Times New Roman" w:hAnsi="Times New Roman"/>
          <w:sz w:val="24"/>
          <w:szCs w:val="24"/>
          <w:lang w:val="ru-RU"/>
        </w:rPr>
        <w:t>Булевар 1-Ви Мај</w:t>
      </w:r>
      <w:r w:rsidR="00957E09" w:rsidRPr="00881616">
        <w:rPr>
          <w:rFonts w:ascii="Times New Roman" w:hAnsi="Times New Roman"/>
          <w:sz w:val="24"/>
          <w:szCs w:val="24"/>
          <w:lang w:val="ru-RU"/>
        </w:rPr>
        <w:t>“</w:t>
      </w:r>
      <w:r w:rsidRPr="00881616">
        <w:rPr>
          <w:rFonts w:ascii="Times New Roman" w:hAnsi="Times New Roman"/>
          <w:sz w:val="24"/>
          <w:szCs w:val="24"/>
          <w:lang w:val="ru-RU"/>
        </w:rPr>
        <w:t xml:space="preserve"> бр.61</w:t>
      </w:r>
      <w:r w:rsidR="00E11E45" w:rsidRPr="00881616">
        <w:rPr>
          <w:rFonts w:ascii="Times New Roman" w:hAnsi="Times New Roman"/>
          <w:sz w:val="24"/>
          <w:szCs w:val="24"/>
          <w:lang w:val="ru-RU"/>
        </w:rPr>
        <w:t xml:space="preserve">, </w:t>
      </w:r>
      <w:r w:rsidRPr="00881616">
        <w:rPr>
          <w:rFonts w:ascii="Times New Roman" w:hAnsi="Times New Roman"/>
          <w:sz w:val="24"/>
          <w:szCs w:val="24"/>
          <w:lang w:val="ru-RU"/>
        </w:rPr>
        <w:t>Битола</w:t>
      </w:r>
      <w:r w:rsidR="00E11E45" w:rsidRPr="00881616">
        <w:rPr>
          <w:rFonts w:ascii="Times New Roman" w:hAnsi="Times New Roman"/>
          <w:sz w:val="24"/>
          <w:szCs w:val="24"/>
          <w:lang w:val="ru-RU"/>
        </w:rPr>
        <w:t xml:space="preserve">, </w:t>
      </w:r>
      <w:r w:rsidR="00AF1218" w:rsidRPr="00881616">
        <w:rPr>
          <w:rFonts w:ascii="Times New Roman" w:hAnsi="Times New Roman"/>
          <w:sz w:val="24"/>
          <w:szCs w:val="24"/>
        </w:rPr>
        <w:t xml:space="preserve">објавува јавен повик </w:t>
      </w:r>
      <w:r w:rsidR="00D050BE" w:rsidRPr="00881616">
        <w:rPr>
          <w:rFonts w:ascii="Times New Roman" w:hAnsi="Times New Roman"/>
          <w:bCs/>
          <w:sz w:val="24"/>
          <w:szCs w:val="24"/>
        </w:rPr>
        <w:t xml:space="preserve">за избор на правно лице за собирање и </w:t>
      </w:r>
      <w:r w:rsidR="00466693" w:rsidRPr="00881616">
        <w:rPr>
          <w:rFonts w:ascii="Times New Roman" w:hAnsi="Times New Roman"/>
          <w:bCs/>
          <w:sz w:val="24"/>
          <w:szCs w:val="24"/>
        </w:rPr>
        <w:t>поништување</w:t>
      </w:r>
      <w:r w:rsidR="00D050BE" w:rsidRPr="00881616">
        <w:rPr>
          <w:rFonts w:ascii="Times New Roman" w:hAnsi="Times New Roman"/>
          <w:bCs/>
          <w:sz w:val="24"/>
          <w:szCs w:val="24"/>
        </w:rPr>
        <w:t xml:space="preserve"> на документ</w:t>
      </w:r>
      <w:r w:rsidR="002A5AEF" w:rsidRPr="00881616">
        <w:rPr>
          <w:rFonts w:ascii="Times New Roman" w:hAnsi="Times New Roman"/>
          <w:bCs/>
          <w:sz w:val="24"/>
          <w:szCs w:val="24"/>
        </w:rPr>
        <w:t>ар</w:t>
      </w:r>
      <w:r w:rsidR="00BC579C" w:rsidRPr="00881616">
        <w:rPr>
          <w:rFonts w:ascii="Times New Roman" w:hAnsi="Times New Roman"/>
          <w:bCs/>
          <w:sz w:val="24"/>
          <w:szCs w:val="24"/>
        </w:rPr>
        <w:t>ен</w:t>
      </w:r>
      <w:r w:rsidR="00D050BE" w:rsidRPr="00881616">
        <w:rPr>
          <w:rFonts w:ascii="Times New Roman" w:hAnsi="Times New Roman"/>
          <w:bCs/>
          <w:sz w:val="24"/>
          <w:szCs w:val="24"/>
        </w:rPr>
        <w:t xml:space="preserve"> материјал</w:t>
      </w:r>
      <w:r w:rsidR="00BC579C" w:rsidRPr="00881616">
        <w:rPr>
          <w:rFonts w:ascii="Times New Roman" w:hAnsi="Times New Roman"/>
          <w:bCs/>
          <w:sz w:val="24"/>
          <w:szCs w:val="24"/>
        </w:rPr>
        <w:t xml:space="preserve">, за кој </w:t>
      </w:r>
      <w:r w:rsidR="00271852" w:rsidRPr="00881616">
        <w:rPr>
          <w:rFonts w:ascii="Times New Roman" w:hAnsi="Times New Roman"/>
          <w:bCs/>
          <w:sz w:val="24"/>
          <w:szCs w:val="24"/>
        </w:rPr>
        <w:t xml:space="preserve">Општина Битола </w:t>
      </w:r>
      <w:r w:rsidR="00BC579C" w:rsidRPr="00881616">
        <w:rPr>
          <w:rFonts w:ascii="Times New Roman" w:hAnsi="Times New Roman"/>
          <w:bCs/>
          <w:sz w:val="24"/>
          <w:szCs w:val="24"/>
        </w:rPr>
        <w:t xml:space="preserve">има добиено </w:t>
      </w:r>
      <w:r w:rsidR="00271852" w:rsidRPr="00881616">
        <w:rPr>
          <w:rFonts w:ascii="Times New Roman" w:hAnsi="Times New Roman"/>
          <w:bCs/>
          <w:sz w:val="24"/>
          <w:szCs w:val="24"/>
        </w:rPr>
        <w:t>согласност</w:t>
      </w:r>
      <w:r w:rsidR="00BC579C" w:rsidRPr="00881616">
        <w:rPr>
          <w:rFonts w:ascii="Times New Roman" w:hAnsi="Times New Roman"/>
          <w:bCs/>
          <w:sz w:val="24"/>
          <w:szCs w:val="24"/>
        </w:rPr>
        <w:t xml:space="preserve"> за поништување од Државен архив – Подрачно одделние Битола</w:t>
      </w:r>
      <w:r w:rsidR="00E11E45" w:rsidRPr="00881616">
        <w:rPr>
          <w:rFonts w:ascii="Times New Roman" w:hAnsi="Times New Roman"/>
          <w:sz w:val="24"/>
          <w:szCs w:val="24"/>
        </w:rPr>
        <w:t xml:space="preserve">. </w:t>
      </w:r>
    </w:p>
    <w:p w14:paraId="574C7F18" w14:textId="6BC24AA0" w:rsidR="00E11E45" w:rsidRPr="00881616" w:rsidRDefault="00E11E45" w:rsidP="000E133C">
      <w:pPr>
        <w:spacing w:after="0"/>
        <w:ind w:firstLine="720"/>
        <w:jc w:val="both"/>
        <w:rPr>
          <w:rFonts w:ascii="Times New Roman" w:hAnsi="Times New Roman"/>
          <w:sz w:val="24"/>
          <w:szCs w:val="24"/>
        </w:rPr>
      </w:pPr>
      <w:r w:rsidRPr="00881616">
        <w:rPr>
          <w:rFonts w:ascii="Times New Roman" w:hAnsi="Times New Roman"/>
          <w:sz w:val="24"/>
          <w:szCs w:val="24"/>
        </w:rPr>
        <w:t xml:space="preserve">За таа цел, </w:t>
      </w:r>
      <w:r w:rsidR="007530E3" w:rsidRPr="00881616">
        <w:rPr>
          <w:rFonts w:ascii="Times New Roman" w:hAnsi="Times New Roman"/>
          <w:sz w:val="24"/>
          <w:szCs w:val="24"/>
          <w:lang w:val="ru-RU"/>
        </w:rPr>
        <w:t xml:space="preserve">Општина Битола </w:t>
      </w:r>
      <w:r w:rsidRPr="00881616">
        <w:rPr>
          <w:rFonts w:ascii="Times New Roman" w:hAnsi="Times New Roman"/>
          <w:sz w:val="24"/>
          <w:szCs w:val="24"/>
        </w:rPr>
        <w:t xml:space="preserve">спроведува постапка со објавување на </w:t>
      </w:r>
      <w:r w:rsidRPr="00881616">
        <w:rPr>
          <w:rFonts w:ascii="Times New Roman" w:hAnsi="Times New Roman"/>
          <w:b/>
          <w:sz w:val="24"/>
          <w:szCs w:val="24"/>
        </w:rPr>
        <w:t>Јавен повик</w:t>
      </w:r>
      <w:r w:rsidR="00180D36" w:rsidRPr="00881616">
        <w:rPr>
          <w:rFonts w:ascii="Times New Roman" w:hAnsi="Times New Roman"/>
          <w:b/>
          <w:sz w:val="24"/>
          <w:szCs w:val="24"/>
        </w:rPr>
        <w:t xml:space="preserve"> </w:t>
      </w:r>
      <w:r w:rsidRPr="00881616">
        <w:rPr>
          <w:rFonts w:ascii="Times New Roman" w:hAnsi="Times New Roman"/>
          <w:b/>
          <w:sz w:val="24"/>
          <w:szCs w:val="24"/>
        </w:rPr>
        <w:t>за поднесување на понуди</w:t>
      </w:r>
      <w:r w:rsidR="002A5AEF" w:rsidRPr="00881616">
        <w:rPr>
          <w:rFonts w:ascii="Times New Roman" w:hAnsi="Times New Roman"/>
          <w:b/>
          <w:sz w:val="24"/>
          <w:szCs w:val="24"/>
        </w:rPr>
        <w:t xml:space="preserve"> за преземање</w:t>
      </w:r>
      <w:r w:rsidR="00271852" w:rsidRPr="00881616">
        <w:rPr>
          <w:rFonts w:ascii="Times New Roman" w:hAnsi="Times New Roman"/>
          <w:b/>
          <w:sz w:val="24"/>
          <w:szCs w:val="24"/>
        </w:rPr>
        <w:t xml:space="preserve"> и </w:t>
      </w:r>
      <w:r w:rsidR="00466693" w:rsidRPr="00881616">
        <w:rPr>
          <w:rFonts w:ascii="Times New Roman" w:hAnsi="Times New Roman"/>
          <w:b/>
          <w:sz w:val="24"/>
          <w:szCs w:val="24"/>
        </w:rPr>
        <w:t>поништување</w:t>
      </w:r>
      <w:r w:rsidR="002A5AEF" w:rsidRPr="00881616">
        <w:rPr>
          <w:rFonts w:ascii="Times New Roman" w:hAnsi="Times New Roman"/>
          <w:b/>
          <w:sz w:val="24"/>
          <w:szCs w:val="24"/>
        </w:rPr>
        <w:t xml:space="preserve"> на документар</w:t>
      </w:r>
      <w:r w:rsidR="001F0811" w:rsidRPr="00881616">
        <w:rPr>
          <w:rFonts w:ascii="Times New Roman" w:hAnsi="Times New Roman"/>
          <w:b/>
          <w:sz w:val="24"/>
          <w:szCs w:val="24"/>
        </w:rPr>
        <w:t>ен</w:t>
      </w:r>
      <w:r w:rsidR="002A5AEF" w:rsidRPr="00881616">
        <w:rPr>
          <w:rFonts w:ascii="Times New Roman" w:hAnsi="Times New Roman"/>
          <w:b/>
          <w:sz w:val="24"/>
          <w:szCs w:val="24"/>
        </w:rPr>
        <w:t xml:space="preserve"> материјал од Општина Битола, од страна на правно лице </w:t>
      </w:r>
      <w:r w:rsidR="00271852" w:rsidRPr="00881616">
        <w:rPr>
          <w:rFonts w:ascii="Times New Roman" w:hAnsi="Times New Roman"/>
          <w:b/>
          <w:sz w:val="24"/>
          <w:szCs w:val="24"/>
        </w:rPr>
        <w:t>кое поседува соодветна дозвола</w:t>
      </w:r>
      <w:r w:rsidR="002A5AEF" w:rsidRPr="00881616">
        <w:rPr>
          <w:rFonts w:ascii="Times New Roman" w:hAnsi="Times New Roman"/>
          <w:b/>
          <w:sz w:val="24"/>
          <w:szCs w:val="24"/>
        </w:rPr>
        <w:t xml:space="preserve"> согласно </w:t>
      </w:r>
      <w:r w:rsidR="00271852" w:rsidRPr="00881616">
        <w:rPr>
          <w:rFonts w:ascii="Times New Roman" w:hAnsi="Times New Roman"/>
          <w:b/>
          <w:sz w:val="24"/>
          <w:szCs w:val="24"/>
        </w:rPr>
        <w:t>Законот за управување со отпадот</w:t>
      </w:r>
      <w:r w:rsidR="002A5AEF" w:rsidRPr="00881616">
        <w:rPr>
          <w:rFonts w:ascii="Times New Roman" w:hAnsi="Times New Roman"/>
          <w:b/>
          <w:sz w:val="24"/>
          <w:szCs w:val="24"/>
        </w:rPr>
        <w:t>,</w:t>
      </w:r>
      <w:r w:rsidR="002A5AEF" w:rsidRPr="00881616">
        <w:rPr>
          <w:rFonts w:ascii="Times New Roman" w:hAnsi="Times New Roman"/>
          <w:sz w:val="24"/>
          <w:szCs w:val="24"/>
        </w:rPr>
        <w:t xml:space="preserve"> </w:t>
      </w:r>
      <w:r w:rsidR="0031243B" w:rsidRPr="00881616">
        <w:rPr>
          <w:rFonts w:ascii="Times New Roman" w:hAnsi="Times New Roman"/>
          <w:sz w:val="24"/>
          <w:szCs w:val="24"/>
        </w:rPr>
        <w:t xml:space="preserve">по пат на </w:t>
      </w:r>
      <w:r w:rsidRPr="00881616">
        <w:rPr>
          <w:rFonts w:ascii="Times New Roman" w:hAnsi="Times New Roman"/>
          <w:sz w:val="24"/>
          <w:szCs w:val="24"/>
        </w:rPr>
        <w:t xml:space="preserve">поднесување на затворени понуди. </w:t>
      </w:r>
    </w:p>
    <w:p w14:paraId="2CB499D5" w14:textId="752AF540" w:rsidR="00E11E45" w:rsidRPr="00881616" w:rsidRDefault="00E11E45" w:rsidP="000E133C">
      <w:pPr>
        <w:autoSpaceDE w:val="0"/>
        <w:autoSpaceDN w:val="0"/>
        <w:adjustRightInd w:val="0"/>
        <w:spacing w:after="0"/>
        <w:ind w:firstLine="720"/>
        <w:jc w:val="both"/>
        <w:rPr>
          <w:rFonts w:ascii="Times New Roman" w:hAnsi="Times New Roman"/>
          <w:sz w:val="24"/>
          <w:szCs w:val="24"/>
          <w:lang w:val="ru-RU"/>
        </w:rPr>
      </w:pPr>
      <w:r w:rsidRPr="00881616">
        <w:rPr>
          <w:rFonts w:ascii="Times New Roman" w:hAnsi="Times New Roman"/>
          <w:sz w:val="24"/>
          <w:szCs w:val="24"/>
          <w:lang w:val="ru-RU"/>
        </w:rPr>
        <w:t xml:space="preserve">Јавниот повик се смета за успешен и во случај ако биде доставена и една понуда што ги исполнува сите услови предвидени во документацијата </w:t>
      </w:r>
      <w:r w:rsidR="00DA5BA4" w:rsidRPr="00881616">
        <w:rPr>
          <w:rFonts w:ascii="Times New Roman" w:hAnsi="Times New Roman"/>
          <w:sz w:val="24"/>
          <w:szCs w:val="24"/>
        </w:rPr>
        <w:t>на</w:t>
      </w:r>
      <w:r w:rsidR="00D050BE" w:rsidRPr="00881616">
        <w:rPr>
          <w:rFonts w:ascii="Times New Roman" w:hAnsi="Times New Roman"/>
          <w:sz w:val="24"/>
          <w:szCs w:val="24"/>
        </w:rPr>
        <w:t xml:space="preserve"> </w:t>
      </w:r>
      <w:r w:rsidR="00F56581" w:rsidRPr="00881616">
        <w:rPr>
          <w:rFonts w:ascii="Times New Roman" w:hAnsi="Times New Roman"/>
          <w:sz w:val="24"/>
          <w:szCs w:val="24"/>
          <w:lang w:val="ru-RU"/>
        </w:rPr>
        <w:t>ј</w:t>
      </w:r>
      <w:r w:rsidRPr="00881616">
        <w:rPr>
          <w:rFonts w:ascii="Times New Roman" w:hAnsi="Times New Roman"/>
          <w:sz w:val="24"/>
          <w:szCs w:val="24"/>
          <w:lang w:val="ru-RU"/>
        </w:rPr>
        <w:t xml:space="preserve">авниот повик. </w:t>
      </w:r>
    </w:p>
    <w:p w14:paraId="277E3940" w14:textId="77777777" w:rsidR="00E11E45" w:rsidRPr="00881616" w:rsidRDefault="00E11E45" w:rsidP="000E133C">
      <w:pPr>
        <w:spacing w:after="0"/>
        <w:ind w:firstLine="720"/>
        <w:jc w:val="both"/>
        <w:rPr>
          <w:rFonts w:ascii="Times New Roman" w:hAnsi="Times New Roman"/>
          <w:sz w:val="24"/>
          <w:szCs w:val="24"/>
        </w:rPr>
      </w:pPr>
      <w:r w:rsidRPr="00881616">
        <w:rPr>
          <w:rFonts w:ascii="Times New Roman" w:hAnsi="Times New Roman"/>
          <w:sz w:val="24"/>
          <w:szCs w:val="24"/>
        </w:rPr>
        <w:t>По спроведената постапка со избраниот најповол</w:t>
      </w:r>
      <w:r w:rsidR="00DA5BA4" w:rsidRPr="00881616">
        <w:rPr>
          <w:rFonts w:ascii="Times New Roman" w:hAnsi="Times New Roman"/>
          <w:sz w:val="24"/>
          <w:szCs w:val="24"/>
        </w:rPr>
        <w:t>ен</w:t>
      </w:r>
      <w:r w:rsidRPr="00881616">
        <w:rPr>
          <w:rFonts w:ascii="Times New Roman" w:hAnsi="Times New Roman"/>
          <w:sz w:val="24"/>
          <w:szCs w:val="24"/>
        </w:rPr>
        <w:t xml:space="preserve"> понудувач ќе се склучи договор. </w:t>
      </w:r>
    </w:p>
    <w:p w14:paraId="306720EC" w14:textId="63B00C25" w:rsidR="00E11E45" w:rsidRPr="00881616" w:rsidRDefault="00271852" w:rsidP="000E133C">
      <w:pPr>
        <w:spacing w:after="0"/>
        <w:ind w:firstLine="720"/>
        <w:jc w:val="both"/>
        <w:rPr>
          <w:rFonts w:ascii="Times New Roman" w:hAnsi="Times New Roman"/>
          <w:sz w:val="24"/>
          <w:szCs w:val="24"/>
          <w:lang w:val="ru-RU"/>
        </w:rPr>
      </w:pPr>
      <w:r w:rsidRPr="00881616">
        <w:rPr>
          <w:rFonts w:ascii="Times New Roman" w:hAnsi="Times New Roman"/>
          <w:sz w:val="24"/>
          <w:szCs w:val="24"/>
        </w:rPr>
        <w:t>Во продолжение е дадена</w:t>
      </w:r>
      <w:r w:rsidR="00E11E45" w:rsidRPr="00881616">
        <w:rPr>
          <w:rFonts w:ascii="Times New Roman" w:hAnsi="Times New Roman"/>
          <w:sz w:val="24"/>
          <w:szCs w:val="24"/>
        </w:rPr>
        <w:t xml:space="preserve"> документација</w:t>
      </w:r>
      <w:r w:rsidRPr="00881616">
        <w:rPr>
          <w:rFonts w:ascii="Times New Roman" w:hAnsi="Times New Roman"/>
          <w:sz w:val="24"/>
          <w:szCs w:val="24"/>
        </w:rPr>
        <w:t xml:space="preserve">та </w:t>
      </w:r>
      <w:r w:rsidR="00E11E45" w:rsidRPr="00881616">
        <w:rPr>
          <w:rFonts w:ascii="Times New Roman" w:hAnsi="Times New Roman"/>
          <w:sz w:val="24"/>
          <w:szCs w:val="24"/>
        </w:rPr>
        <w:t>за</w:t>
      </w:r>
      <w:r w:rsidRPr="00881616">
        <w:rPr>
          <w:rFonts w:ascii="Times New Roman" w:hAnsi="Times New Roman"/>
          <w:sz w:val="24"/>
          <w:szCs w:val="24"/>
        </w:rPr>
        <w:t xml:space="preserve"> предметниот</w:t>
      </w:r>
      <w:r w:rsidR="00E11E45" w:rsidRPr="00881616">
        <w:rPr>
          <w:rFonts w:ascii="Times New Roman" w:hAnsi="Times New Roman"/>
          <w:sz w:val="24"/>
          <w:szCs w:val="24"/>
        </w:rPr>
        <w:t xml:space="preserve"> јавен повик која ги содржи сите информации кои ќе Ви помогнат за изработка на Вашата понуда. </w:t>
      </w:r>
    </w:p>
    <w:p w14:paraId="7F66BAF2" w14:textId="29ABB555" w:rsidR="00E11E45" w:rsidRPr="00881616" w:rsidRDefault="00957E09" w:rsidP="000E133C">
      <w:pPr>
        <w:spacing w:after="0"/>
        <w:ind w:firstLine="720"/>
        <w:jc w:val="both"/>
        <w:rPr>
          <w:rFonts w:ascii="Times New Roman" w:hAnsi="Times New Roman"/>
          <w:b/>
          <w:bCs/>
          <w:sz w:val="24"/>
          <w:szCs w:val="24"/>
          <w:lang w:val="ru-RU"/>
        </w:rPr>
      </w:pPr>
      <w:r w:rsidRPr="00881616">
        <w:rPr>
          <w:rFonts w:ascii="Times New Roman" w:hAnsi="Times New Roman"/>
          <w:sz w:val="24"/>
          <w:szCs w:val="24"/>
        </w:rPr>
        <w:t xml:space="preserve">Документацијата за јавниот повик може да се подигне секој работен ден од </w:t>
      </w:r>
      <w:r w:rsidRPr="00881616">
        <w:rPr>
          <w:rFonts w:ascii="Times New Roman" w:hAnsi="Times New Roman"/>
          <w:b/>
          <w:sz w:val="24"/>
          <w:szCs w:val="24"/>
        </w:rPr>
        <w:t>08:</w:t>
      </w:r>
      <w:r w:rsidR="00466693" w:rsidRPr="00881616">
        <w:rPr>
          <w:rFonts w:ascii="Times New Roman" w:hAnsi="Times New Roman"/>
          <w:b/>
          <w:sz w:val="24"/>
          <w:szCs w:val="24"/>
        </w:rPr>
        <w:t>00</w:t>
      </w:r>
      <w:r w:rsidRPr="00881616">
        <w:rPr>
          <w:rFonts w:ascii="Times New Roman" w:hAnsi="Times New Roman"/>
          <w:b/>
          <w:sz w:val="24"/>
          <w:szCs w:val="24"/>
        </w:rPr>
        <w:t xml:space="preserve"> до </w:t>
      </w:r>
      <w:r w:rsidR="00466693" w:rsidRPr="00881616">
        <w:rPr>
          <w:rFonts w:ascii="Times New Roman" w:hAnsi="Times New Roman"/>
          <w:b/>
          <w:sz w:val="24"/>
          <w:szCs w:val="24"/>
        </w:rPr>
        <w:t>15</w:t>
      </w:r>
      <w:r w:rsidRPr="00881616">
        <w:rPr>
          <w:rFonts w:ascii="Times New Roman" w:hAnsi="Times New Roman"/>
          <w:b/>
          <w:sz w:val="24"/>
          <w:szCs w:val="24"/>
        </w:rPr>
        <w:t xml:space="preserve">:00 часот </w:t>
      </w:r>
      <w:r w:rsidRPr="00881616">
        <w:rPr>
          <w:rFonts w:ascii="Times New Roman" w:hAnsi="Times New Roman"/>
          <w:sz w:val="24"/>
          <w:szCs w:val="24"/>
        </w:rPr>
        <w:t xml:space="preserve">на </w:t>
      </w:r>
      <w:r w:rsidRPr="00881616">
        <w:rPr>
          <w:rFonts w:ascii="Times New Roman" w:hAnsi="Times New Roman"/>
          <w:b/>
          <w:sz w:val="24"/>
          <w:szCs w:val="24"/>
        </w:rPr>
        <w:t xml:space="preserve">шалтер број </w:t>
      </w:r>
      <w:r w:rsidR="001D1FDA" w:rsidRPr="00881616">
        <w:rPr>
          <w:rFonts w:ascii="Times New Roman" w:hAnsi="Times New Roman"/>
          <w:b/>
          <w:sz w:val="24"/>
          <w:szCs w:val="24"/>
          <w:lang w:val="en-US"/>
        </w:rPr>
        <w:t>1</w:t>
      </w:r>
      <w:r w:rsidRPr="00881616">
        <w:rPr>
          <w:rFonts w:ascii="Times New Roman" w:hAnsi="Times New Roman"/>
          <w:sz w:val="24"/>
          <w:szCs w:val="24"/>
        </w:rPr>
        <w:t xml:space="preserve"> во Општина Битола </w:t>
      </w:r>
      <w:r w:rsidRPr="00881616">
        <w:rPr>
          <w:rFonts w:ascii="Times New Roman" w:hAnsi="Times New Roman"/>
          <w:sz w:val="24"/>
          <w:szCs w:val="24"/>
          <w:lang w:val="ru-RU"/>
        </w:rPr>
        <w:t xml:space="preserve">со седиште на ул. </w:t>
      </w:r>
      <w:r w:rsidRPr="00881616">
        <w:rPr>
          <w:rFonts w:ascii="Times New Roman" w:hAnsi="Times New Roman"/>
          <w:sz w:val="24"/>
          <w:szCs w:val="24"/>
        </w:rPr>
        <w:t>“</w:t>
      </w:r>
      <w:r w:rsidRPr="00881616">
        <w:rPr>
          <w:rFonts w:ascii="Times New Roman" w:hAnsi="Times New Roman"/>
          <w:sz w:val="24"/>
          <w:szCs w:val="24"/>
          <w:lang w:val="ru-RU"/>
        </w:rPr>
        <w:t>Булевар 1-ви Мај</w:t>
      </w:r>
      <w:r w:rsidRPr="00881616">
        <w:rPr>
          <w:rFonts w:ascii="Times New Roman" w:hAnsi="Times New Roman"/>
          <w:sz w:val="24"/>
          <w:szCs w:val="24"/>
        </w:rPr>
        <w:t xml:space="preserve">” </w:t>
      </w:r>
      <w:r w:rsidRPr="00881616">
        <w:rPr>
          <w:rFonts w:ascii="Times New Roman" w:hAnsi="Times New Roman"/>
          <w:sz w:val="24"/>
          <w:szCs w:val="24"/>
          <w:lang w:val="ru-RU"/>
        </w:rPr>
        <w:t>бр. 61 Битола</w:t>
      </w:r>
      <w:r w:rsidRPr="00881616">
        <w:rPr>
          <w:rFonts w:ascii="Times New Roman" w:hAnsi="Times New Roman"/>
          <w:sz w:val="24"/>
          <w:szCs w:val="24"/>
        </w:rPr>
        <w:t xml:space="preserve">, </w:t>
      </w:r>
      <w:r w:rsidRPr="00881616">
        <w:rPr>
          <w:rFonts w:ascii="Times New Roman" w:hAnsi="Times New Roman"/>
          <w:sz w:val="24"/>
          <w:szCs w:val="24"/>
          <w:lang w:val="ru-RU"/>
        </w:rPr>
        <w:t xml:space="preserve">Република </w:t>
      </w:r>
      <w:r w:rsidR="00120EF9" w:rsidRPr="00881616">
        <w:rPr>
          <w:rFonts w:ascii="Times New Roman" w:hAnsi="Times New Roman"/>
          <w:sz w:val="24"/>
          <w:szCs w:val="24"/>
          <w:lang w:val="ru-RU"/>
        </w:rPr>
        <w:t xml:space="preserve">Северна </w:t>
      </w:r>
      <w:r w:rsidRPr="00881616">
        <w:rPr>
          <w:rFonts w:ascii="Times New Roman" w:hAnsi="Times New Roman"/>
          <w:sz w:val="24"/>
          <w:szCs w:val="24"/>
          <w:lang w:val="ru-RU"/>
        </w:rPr>
        <w:t>Македонија</w:t>
      </w:r>
      <w:r w:rsidR="00D50B0B">
        <w:rPr>
          <w:rFonts w:ascii="Times New Roman" w:hAnsi="Times New Roman"/>
          <w:sz w:val="24"/>
          <w:szCs w:val="24"/>
          <w:lang w:val="ru-RU"/>
        </w:rPr>
        <w:t xml:space="preserve">. </w:t>
      </w:r>
      <w:r w:rsidR="00E11E45" w:rsidRPr="00881616">
        <w:rPr>
          <w:rFonts w:ascii="Times New Roman" w:hAnsi="Times New Roman"/>
          <w:sz w:val="24"/>
          <w:szCs w:val="24"/>
          <w:lang w:val="ru-RU"/>
        </w:rPr>
        <w:t>Понудувачите своите понуди можат да ги достават</w:t>
      </w:r>
      <w:r w:rsidR="00780082" w:rsidRPr="00881616">
        <w:rPr>
          <w:rFonts w:ascii="Times New Roman" w:hAnsi="Times New Roman"/>
          <w:sz w:val="24"/>
          <w:szCs w:val="24"/>
          <w:lang w:val="ru-RU"/>
        </w:rPr>
        <w:t xml:space="preserve"> во хартиена форма</w:t>
      </w:r>
      <w:r w:rsidR="001D1FDA" w:rsidRPr="00881616">
        <w:rPr>
          <w:rFonts w:ascii="Times New Roman" w:hAnsi="Times New Roman"/>
          <w:sz w:val="24"/>
          <w:szCs w:val="24"/>
          <w:lang w:val="en-US"/>
        </w:rPr>
        <w:t xml:space="preserve"> </w:t>
      </w:r>
      <w:r w:rsidR="00780082" w:rsidRPr="00881616">
        <w:rPr>
          <w:rFonts w:ascii="Times New Roman" w:hAnsi="Times New Roman"/>
          <w:sz w:val="24"/>
          <w:szCs w:val="24"/>
          <w:lang w:val="ru-RU"/>
        </w:rPr>
        <w:t xml:space="preserve">препорачано </w:t>
      </w:r>
      <w:r w:rsidR="00E11E45" w:rsidRPr="00881616">
        <w:rPr>
          <w:rFonts w:ascii="Times New Roman" w:hAnsi="Times New Roman"/>
          <w:sz w:val="24"/>
          <w:szCs w:val="24"/>
          <w:lang w:val="ru-RU"/>
        </w:rPr>
        <w:t>по пошта</w:t>
      </w:r>
      <w:r w:rsidR="001D1FDA" w:rsidRPr="00881616">
        <w:rPr>
          <w:rFonts w:ascii="Times New Roman" w:hAnsi="Times New Roman"/>
          <w:sz w:val="24"/>
          <w:szCs w:val="24"/>
          <w:lang w:val="en-US"/>
        </w:rPr>
        <w:t xml:space="preserve"> </w:t>
      </w:r>
      <w:r w:rsidR="00E11E45" w:rsidRPr="00881616">
        <w:rPr>
          <w:rFonts w:ascii="Times New Roman" w:hAnsi="Times New Roman"/>
          <w:sz w:val="24"/>
          <w:szCs w:val="24"/>
          <w:lang w:val="ru-RU"/>
        </w:rPr>
        <w:t>или лично</w:t>
      </w:r>
      <w:r w:rsidR="00BE10D1" w:rsidRPr="00881616">
        <w:rPr>
          <w:rFonts w:ascii="Times New Roman" w:hAnsi="Times New Roman"/>
          <w:sz w:val="24"/>
          <w:szCs w:val="24"/>
          <w:lang w:val="ru-RU"/>
        </w:rPr>
        <w:t xml:space="preserve"> </w:t>
      </w:r>
      <w:r w:rsidR="00E11E45" w:rsidRPr="00881616">
        <w:rPr>
          <w:rFonts w:ascii="Times New Roman" w:hAnsi="Times New Roman"/>
          <w:sz w:val="24"/>
          <w:szCs w:val="24"/>
          <w:lang w:val="ru-RU"/>
        </w:rPr>
        <w:t xml:space="preserve">со предавање </w:t>
      </w:r>
      <w:r w:rsidR="003F6F4D" w:rsidRPr="00881616">
        <w:rPr>
          <w:rFonts w:ascii="Times New Roman" w:hAnsi="Times New Roman"/>
          <w:sz w:val="24"/>
          <w:szCs w:val="24"/>
          <w:lang w:val="ru-RU"/>
        </w:rPr>
        <w:t>во архивата на</w:t>
      </w:r>
      <w:r w:rsidR="00180D36" w:rsidRPr="00881616">
        <w:rPr>
          <w:rFonts w:ascii="Times New Roman" w:hAnsi="Times New Roman"/>
          <w:sz w:val="24"/>
          <w:szCs w:val="24"/>
          <w:lang w:val="ru-RU"/>
        </w:rPr>
        <w:t xml:space="preserve"> </w:t>
      </w:r>
      <w:r w:rsidR="00AA3A76" w:rsidRPr="00881616">
        <w:rPr>
          <w:rFonts w:ascii="Times New Roman" w:hAnsi="Times New Roman"/>
          <w:sz w:val="24"/>
          <w:szCs w:val="24"/>
          <w:lang w:val="ru-RU"/>
        </w:rPr>
        <w:t>Општина Битола</w:t>
      </w:r>
      <w:r w:rsidR="00E11E45" w:rsidRPr="00881616">
        <w:rPr>
          <w:rFonts w:ascii="Times New Roman" w:hAnsi="Times New Roman"/>
          <w:sz w:val="24"/>
          <w:szCs w:val="24"/>
          <w:lang w:val="ru-RU"/>
        </w:rPr>
        <w:t xml:space="preserve">, </w:t>
      </w:r>
      <w:r w:rsidR="00E11E45" w:rsidRPr="00881616">
        <w:rPr>
          <w:rFonts w:ascii="Times New Roman" w:hAnsi="Times New Roman"/>
          <w:b/>
          <w:bCs/>
          <w:sz w:val="24"/>
          <w:szCs w:val="24"/>
          <w:lang w:val="ru-RU"/>
        </w:rPr>
        <w:t xml:space="preserve">најдоцна до </w:t>
      </w:r>
      <w:r w:rsidR="00501A70">
        <w:rPr>
          <w:rFonts w:ascii="Times New Roman" w:hAnsi="Times New Roman"/>
          <w:b/>
          <w:bCs/>
          <w:sz w:val="24"/>
          <w:szCs w:val="24"/>
          <w:lang w:val="en-GB"/>
        </w:rPr>
        <w:t>2</w:t>
      </w:r>
      <w:r w:rsidR="00691446">
        <w:rPr>
          <w:rFonts w:ascii="Times New Roman" w:hAnsi="Times New Roman"/>
          <w:b/>
          <w:bCs/>
          <w:sz w:val="24"/>
          <w:szCs w:val="24"/>
        </w:rPr>
        <w:t>7</w:t>
      </w:r>
      <w:r w:rsidR="001D1FDA" w:rsidRPr="00881616">
        <w:rPr>
          <w:rFonts w:ascii="Times New Roman" w:hAnsi="Times New Roman"/>
          <w:b/>
          <w:bCs/>
          <w:sz w:val="24"/>
          <w:szCs w:val="24"/>
          <w:lang w:val="en-US"/>
        </w:rPr>
        <w:t>.</w:t>
      </w:r>
      <w:r w:rsidR="00501A70">
        <w:rPr>
          <w:rFonts w:ascii="Times New Roman" w:hAnsi="Times New Roman"/>
          <w:b/>
          <w:bCs/>
          <w:sz w:val="24"/>
          <w:szCs w:val="24"/>
          <w:lang w:val="en-GB"/>
        </w:rPr>
        <w:t>09</w:t>
      </w:r>
      <w:r w:rsidR="001D1FDA" w:rsidRPr="00881616">
        <w:rPr>
          <w:rFonts w:ascii="Times New Roman" w:hAnsi="Times New Roman"/>
          <w:b/>
          <w:bCs/>
          <w:sz w:val="24"/>
          <w:szCs w:val="24"/>
          <w:lang w:val="en-US"/>
        </w:rPr>
        <w:t>.202</w:t>
      </w:r>
      <w:r w:rsidR="00C8573A">
        <w:rPr>
          <w:rFonts w:ascii="Times New Roman" w:hAnsi="Times New Roman"/>
          <w:b/>
          <w:bCs/>
          <w:sz w:val="24"/>
          <w:szCs w:val="24"/>
        </w:rPr>
        <w:t>4</w:t>
      </w:r>
      <w:r w:rsidR="004B14C5" w:rsidRPr="00881616">
        <w:rPr>
          <w:rFonts w:ascii="Times New Roman" w:hAnsi="Times New Roman"/>
          <w:b/>
          <w:bCs/>
          <w:sz w:val="24"/>
          <w:szCs w:val="24"/>
          <w:lang w:val="ru-RU"/>
        </w:rPr>
        <w:t xml:space="preserve"> година</w:t>
      </w:r>
      <w:r w:rsidR="00E11E45" w:rsidRPr="00881616">
        <w:rPr>
          <w:rFonts w:ascii="Times New Roman" w:hAnsi="Times New Roman"/>
          <w:b/>
          <w:bCs/>
          <w:sz w:val="24"/>
          <w:szCs w:val="24"/>
        </w:rPr>
        <w:t xml:space="preserve"> до </w:t>
      </w:r>
      <w:r w:rsidR="001D1FDA" w:rsidRPr="00881616">
        <w:rPr>
          <w:rFonts w:ascii="Times New Roman" w:hAnsi="Times New Roman"/>
          <w:b/>
          <w:bCs/>
          <w:sz w:val="24"/>
          <w:szCs w:val="24"/>
          <w:lang w:val="en-US"/>
        </w:rPr>
        <w:t>1</w:t>
      </w:r>
      <w:r w:rsidR="00FD346C">
        <w:rPr>
          <w:rFonts w:ascii="Times New Roman" w:hAnsi="Times New Roman"/>
          <w:b/>
          <w:bCs/>
          <w:sz w:val="24"/>
          <w:szCs w:val="24"/>
        </w:rPr>
        <w:t>5</w:t>
      </w:r>
      <w:r w:rsidR="001D1FDA" w:rsidRPr="00881616">
        <w:rPr>
          <w:rFonts w:ascii="Times New Roman" w:hAnsi="Times New Roman"/>
          <w:b/>
          <w:bCs/>
          <w:sz w:val="24"/>
          <w:szCs w:val="24"/>
          <w:lang w:val="en-US"/>
        </w:rPr>
        <w:t>:</w:t>
      </w:r>
      <w:r w:rsidR="00501A70">
        <w:rPr>
          <w:rFonts w:ascii="Times New Roman" w:hAnsi="Times New Roman"/>
          <w:b/>
          <w:bCs/>
          <w:sz w:val="24"/>
          <w:szCs w:val="24"/>
          <w:lang w:val="en-US"/>
        </w:rPr>
        <w:t>0</w:t>
      </w:r>
      <w:r w:rsidR="001D1FDA" w:rsidRPr="00881616">
        <w:rPr>
          <w:rFonts w:ascii="Times New Roman" w:hAnsi="Times New Roman"/>
          <w:b/>
          <w:bCs/>
          <w:sz w:val="24"/>
          <w:szCs w:val="24"/>
          <w:lang w:val="en-US"/>
        </w:rPr>
        <w:t xml:space="preserve">0 </w:t>
      </w:r>
      <w:r w:rsidR="00E11E45" w:rsidRPr="00881616">
        <w:rPr>
          <w:rFonts w:ascii="Times New Roman" w:hAnsi="Times New Roman"/>
          <w:b/>
          <w:bCs/>
          <w:sz w:val="24"/>
          <w:szCs w:val="24"/>
          <w:lang w:val="ru-RU"/>
        </w:rPr>
        <w:t>часот.</w:t>
      </w:r>
    </w:p>
    <w:p w14:paraId="7356540E" w14:textId="01CB770D" w:rsidR="00E11E45" w:rsidRPr="00881616" w:rsidRDefault="003E3AF9" w:rsidP="000E133C">
      <w:pPr>
        <w:spacing w:after="0"/>
        <w:ind w:firstLine="720"/>
        <w:jc w:val="both"/>
        <w:rPr>
          <w:rFonts w:ascii="Times New Roman" w:hAnsi="Times New Roman"/>
          <w:b/>
          <w:bCs/>
          <w:sz w:val="24"/>
          <w:szCs w:val="24"/>
          <w:lang w:val="ru-RU"/>
        </w:rPr>
      </w:pPr>
      <w:r w:rsidRPr="00881616">
        <w:rPr>
          <w:rFonts w:ascii="Times New Roman" w:hAnsi="Times New Roman"/>
          <w:sz w:val="24"/>
          <w:szCs w:val="24"/>
        </w:rPr>
        <w:t>Јавното отворање на понудите ќе се изврши на</w:t>
      </w:r>
      <w:r w:rsidR="001D1FDA" w:rsidRPr="00881616">
        <w:rPr>
          <w:rFonts w:ascii="Times New Roman" w:hAnsi="Times New Roman"/>
          <w:b/>
          <w:sz w:val="24"/>
          <w:szCs w:val="24"/>
          <w:lang w:val="en-US"/>
        </w:rPr>
        <w:t xml:space="preserve"> </w:t>
      </w:r>
      <w:r w:rsidR="00501A70">
        <w:rPr>
          <w:rFonts w:ascii="Times New Roman" w:hAnsi="Times New Roman"/>
          <w:b/>
          <w:sz w:val="24"/>
          <w:szCs w:val="24"/>
          <w:lang w:val="en-GB"/>
        </w:rPr>
        <w:t>27</w:t>
      </w:r>
      <w:r w:rsidR="001D1FDA" w:rsidRPr="00881616">
        <w:rPr>
          <w:rFonts w:ascii="Times New Roman" w:hAnsi="Times New Roman"/>
          <w:b/>
          <w:sz w:val="24"/>
          <w:szCs w:val="24"/>
          <w:lang w:val="en-US"/>
        </w:rPr>
        <w:t>.</w:t>
      </w:r>
      <w:r w:rsidR="00501A70">
        <w:rPr>
          <w:rFonts w:ascii="Times New Roman" w:hAnsi="Times New Roman"/>
          <w:b/>
          <w:sz w:val="24"/>
          <w:szCs w:val="24"/>
          <w:lang w:val="en-US"/>
        </w:rPr>
        <w:t>09</w:t>
      </w:r>
      <w:r w:rsidR="001D1FDA" w:rsidRPr="00881616">
        <w:rPr>
          <w:rFonts w:ascii="Times New Roman" w:hAnsi="Times New Roman"/>
          <w:b/>
          <w:sz w:val="24"/>
          <w:szCs w:val="24"/>
          <w:lang w:val="en-US"/>
        </w:rPr>
        <w:t>.202</w:t>
      </w:r>
      <w:r w:rsidR="00C8573A">
        <w:rPr>
          <w:rFonts w:ascii="Times New Roman" w:hAnsi="Times New Roman"/>
          <w:b/>
          <w:sz w:val="24"/>
          <w:szCs w:val="24"/>
          <w:lang w:val="en-GB"/>
        </w:rPr>
        <w:t>4</w:t>
      </w:r>
      <w:r w:rsidR="001D1FDA" w:rsidRPr="00881616">
        <w:rPr>
          <w:rFonts w:ascii="Times New Roman" w:hAnsi="Times New Roman"/>
          <w:b/>
          <w:sz w:val="24"/>
          <w:szCs w:val="24"/>
          <w:lang w:val="en-US"/>
        </w:rPr>
        <w:t xml:space="preserve"> </w:t>
      </w:r>
      <w:r w:rsidRPr="00881616">
        <w:rPr>
          <w:rFonts w:ascii="Times New Roman" w:hAnsi="Times New Roman"/>
          <w:b/>
          <w:sz w:val="24"/>
          <w:szCs w:val="24"/>
        </w:rPr>
        <w:t xml:space="preserve">година во </w:t>
      </w:r>
      <w:r w:rsidR="001D1FDA" w:rsidRPr="00881616">
        <w:rPr>
          <w:rFonts w:ascii="Times New Roman" w:hAnsi="Times New Roman"/>
          <w:b/>
          <w:sz w:val="24"/>
          <w:szCs w:val="24"/>
          <w:lang w:val="en-US"/>
        </w:rPr>
        <w:t xml:space="preserve">13:30 </w:t>
      </w:r>
      <w:r w:rsidRPr="00881616">
        <w:rPr>
          <w:rFonts w:ascii="Times New Roman" w:hAnsi="Times New Roman"/>
          <w:b/>
          <w:sz w:val="24"/>
          <w:szCs w:val="24"/>
        </w:rPr>
        <w:t>часот</w:t>
      </w:r>
      <w:r w:rsidRPr="00881616">
        <w:rPr>
          <w:rFonts w:ascii="Times New Roman" w:hAnsi="Times New Roman"/>
          <w:sz w:val="24"/>
          <w:szCs w:val="24"/>
        </w:rPr>
        <w:t xml:space="preserve"> по локално време во просториите на Општина Битола</w:t>
      </w:r>
      <w:r w:rsidRPr="00881616">
        <w:rPr>
          <w:rFonts w:ascii="Times New Roman" w:hAnsi="Times New Roman"/>
          <w:sz w:val="24"/>
          <w:szCs w:val="24"/>
          <w:lang w:val="ru-RU"/>
        </w:rPr>
        <w:t xml:space="preserve">, со седиште на ул. </w:t>
      </w:r>
      <w:r w:rsidR="00B44201" w:rsidRPr="00881616">
        <w:rPr>
          <w:rFonts w:ascii="Times New Roman" w:hAnsi="Times New Roman"/>
          <w:sz w:val="24"/>
          <w:szCs w:val="24"/>
        </w:rPr>
        <w:t>„</w:t>
      </w:r>
      <w:r w:rsidRPr="00881616">
        <w:rPr>
          <w:rFonts w:ascii="Times New Roman" w:hAnsi="Times New Roman"/>
          <w:sz w:val="24"/>
          <w:szCs w:val="24"/>
          <w:lang w:val="ru-RU"/>
        </w:rPr>
        <w:t>Бул</w:t>
      </w:r>
      <w:r w:rsidR="00D718BE" w:rsidRPr="00881616">
        <w:rPr>
          <w:rFonts w:ascii="Times New Roman" w:hAnsi="Times New Roman"/>
          <w:sz w:val="24"/>
          <w:szCs w:val="24"/>
          <w:lang w:val="ru-RU"/>
        </w:rPr>
        <w:t>евар</w:t>
      </w:r>
      <w:r w:rsidRPr="00881616">
        <w:rPr>
          <w:rFonts w:ascii="Times New Roman" w:hAnsi="Times New Roman"/>
          <w:sz w:val="24"/>
          <w:szCs w:val="24"/>
          <w:lang w:val="ru-RU"/>
        </w:rPr>
        <w:t xml:space="preserve"> 1-ви Мај</w:t>
      </w:r>
      <w:r w:rsidRPr="00881616">
        <w:rPr>
          <w:rFonts w:ascii="Times New Roman" w:hAnsi="Times New Roman"/>
          <w:sz w:val="24"/>
          <w:szCs w:val="24"/>
        </w:rPr>
        <w:t xml:space="preserve">” </w:t>
      </w:r>
      <w:r w:rsidRPr="00881616">
        <w:rPr>
          <w:rFonts w:ascii="Times New Roman" w:hAnsi="Times New Roman"/>
          <w:sz w:val="24"/>
          <w:szCs w:val="24"/>
          <w:lang w:val="ru-RU"/>
        </w:rPr>
        <w:t xml:space="preserve"> бр. 61, Битола</w:t>
      </w:r>
      <w:r w:rsidRPr="00881616">
        <w:rPr>
          <w:rFonts w:ascii="Times New Roman" w:hAnsi="Times New Roman"/>
          <w:sz w:val="24"/>
          <w:szCs w:val="24"/>
        </w:rPr>
        <w:t xml:space="preserve">, </w:t>
      </w:r>
      <w:r w:rsidRPr="00881616">
        <w:rPr>
          <w:rFonts w:ascii="Times New Roman" w:hAnsi="Times New Roman"/>
          <w:sz w:val="24"/>
          <w:szCs w:val="24"/>
          <w:lang w:val="ru-RU"/>
        </w:rPr>
        <w:t xml:space="preserve">Република </w:t>
      </w:r>
      <w:r w:rsidR="00120EF9" w:rsidRPr="00881616">
        <w:rPr>
          <w:rFonts w:ascii="Times New Roman" w:hAnsi="Times New Roman"/>
          <w:sz w:val="24"/>
          <w:szCs w:val="24"/>
          <w:lang w:val="ru-RU"/>
        </w:rPr>
        <w:t xml:space="preserve">Северна </w:t>
      </w:r>
      <w:r w:rsidRPr="00881616">
        <w:rPr>
          <w:rFonts w:ascii="Times New Roman" w:hAnsi="Times New Roman"/>
          <w:sz w:val="24"/>
          <w:szCs w:val="24"/>
          <w:lang w:val="ru-RU"/>
        </w:rPr>
        <w:t>Македонија.</w:t>
      </w:r>
      <w:r w:rsidR="001D1FDA" w:rsidRPr="00881616">
        <w:rPr>
          <w:rFonts w:ascii="Times New Roman" w:hAnsi="Times New Roman"/>
          <w:sz w:val="24"/>
          <w:szCs w:val="24"/>
          <w:lang w:val="en-US"/>
        </w:rPr>
        <w:t xml:space="preserve"> </w:t>
      </w:r>
      <w:r w:rsidR="00A56A15" w:rsidRPr="00881616">
        <w:rPr>
          <w:rFonts w:ascii="Times New Roman" w:hAnsi="Times New Roman"/>
          <w:b/>
          <w:bCs/>
          <w:sz w:val="24"/>
          <w:szCs w:val="24"/>
          <w:lang w:val="ru-RU"/>
        </w:rPr>
        <w:t xml:space="preserve">Поради </w:t>
      </w:r>
      <w:r w:rsidR="003C415C">
        <w:rPr>
          <w:rFonts w:ascii="Times New Roman" w:hAnsi="Times New Roman"/>
          <w:b/>
          <w:bCs/>
          <w:sz w:val="24"/>
          <w:szCs w:val="24"/>
          <w:lang w:val="ru-RU"/>
        </w:rPr>
        <w:t>настанати непредвидени вонредни ситуации</w:t>
      </w:r>
      <w:r w:rsidR="00447A98" w:rsidRPr="00881616">
        <w:rPr>
          <w:rFonts w:ascii="Times New Roman" w:hAnsi="Times New Roman"/>
          <w:b/>
          <w:bCs/>
          <w:sz w:val="24"/>
          <w:szCs w:val="24"/>
          <w:lang w:val="ru-RU"/>
        </w:rPr>
        <w:t>, Комисијата за спроведување на постапката може јавното отворање на понудите</w:t>
      </w:r>
      <w:r w:rsidR="00A96BA2" w:rsidRPr="00881616">
        <w:rPr>
          <w:rFonts w:ascii="Times New Roman" w:hAnsi="Times New Roman"/>
          <w:b/>
          <w:bCs/>
          <w:sz w:val="24"/>
          <w:szCs w:val="24"/>
          <w:lang w:val="ru-RU"/>
        </w:rPr>
        <w:t xml:space="preserve"> да</w:t>
      </w:r>
      <w:r w:rsidR="00447A98" w:rsidRPr="00881616">
        <w:rPr>
          <w:rFonts w:ascii="Times New Roman" w:hAnsi="Times New Roman"/>
          <w:b/>
          <w:bCs/>
          <w:sz w:val="24"/>
          <w:szCs w:val="24"/>
          <w:lang w:val="ru-RU"/>
        </w:rPr>
        <w:t xml:space="preserve"> го изврши со употреба на телекомуникациски средства (конференциска врска со употреба на интернет комуникација и софтверски алатки).</w:t>
      </w:r>
    </w:p>
    <w:p w14:paraId="51E39C04" w14:textId="45224F24" w:rsidR="003A5F5E" w:rsidRPr="00881616" w:rsidRDefault="003A5F5E" w:rsidP="000E133C">
      <w:pPr>
        <w:spacing w:after="0"/>
        <w:ind w:firstLine="720"/>
        <w:jc w:val="both"/>
        <w:rPr>
          <w:rFonts w:ascii="Times New Roman" w:hAnsi="Times New Roman"/>
          <w:sz w:val="24"/>
          <w:szCs w:val="24"/>
        </w:rPr>
      </w:pPr>
      <w:r w:rsidRPr="00881616">
        <w:rPr>
          <w:rFonts w:ascii="Times New Roman" w:hAnsi="Times New Roman"/>
          <w:sz w:val="24"/>
          <w:szCs w:val="24"/>
        </w:rPr>
        <w:t xml:space="preserve"> </w:t>
      </w:r>
    </w:p>
    <w:p w14:paraId="23E513E8" w14:textId="77777777" w:rsidR="00A56025" w:rsidRPr="00881616" w:rsidRDefault="00A56025" w:rsidP="000E133C">
      <w:pPr>
        <w:spacing w:after="0"/>
        <w:ind w:firstLine="720"/>
        <w:rPr>
          <w:rFonts w:ascii="Times New Roman" w:hAnsi="Times New Roman"/>
          <w:i/>
          <w:iCs/>
          <w:sz w:val="24"/>
          <w:szCs w:val="24"/>
        </w:rPr>
      </w:pPr>
    </w:p>
    <w:p w14:paraId="26396594" w14:textId="77777777" w:rsidR="00E11E45" w:rsidRPr="00881616" w:rsidRDefault="00E11E45" w:rsidP="000E133C">
      <w:pPr>
        <w:spacing w:after="0"/>
        <w:ind w:firstLine="720"/>
        <w:rPr>
          <w:rFonts w:ascii="Times New Roman" w:hAnsi="Times New Roman"/>
          <w:i/>
          <w:iCs/>
          <w:sz w:val="24"/>
          <w:szCs w:val="24"/>
        </w:rPr>
      </w:pPr>
      <w:r w:rsidRPr="00881616">
        <w:rPr>
          <w:rFonts w:ascii="Times New Roman" w:hAnsi="Times New Roman"/>
          <w:i/>
          <w:iCs/>
          <w:sz w:val="24"/>
          <w:szCs w:val="24"/>
        </w:rPr>
        <w:t>Со почит,</w:t>
      </w:r>
    </w:p>
    <w:p w14:paraId="02FA9E62" w14:textId="77777777" w:rsidR="00A56025" w:rsidRPr="00881616" w:rsidRDefault="00A56025" w:rsidP="000E133C">
      <w:pPr>
        <w:spacing w:after="0"/>
        <w:rPr>
          <w:rFonts w:ascii="Times New Roman" w:hAnsi="Times New Roman"/>
          <w:b/>
          <w:sz w:val="24"/>
          <w:szCs w:val="24"/>
        </w:rPr>
      </w:pPr>
    </w:p>
    <w:p w14:paraId="639AD13E" w14:textId="00020858" w:rsidR="00A56025" w:rsidRPr="00881616" w:rsidRDefault="00DA66E9" w:rsidP="00DA66E9">
      <w:pPr>
        <w:spacing w:after="0"/>
        <w:ind w:left="6480" w:firstLine="720"/>
        <w:rPr>
          <w:rFonts w:ascii="Times New Roman" w:hAnsi="Times New Roman"/>
          <w:b/>
          <w:sz w:val="24"/>
          <w:szCs w:val="24"/>
        </w:rPr>
      </w:pPr>
      <w:r>
        <w:rPr>
          <w:rFonts w:ascii="Times New Roman" w:hAnsi="Times New Roman"/>
          <w:b/>
          <w:sz w:val="24"/>
          <w:szCs w:val="24"/>
        </w:rPr>
        <w:t>ОПШТИНА БИТОЛА</w:t>
      </w:r>
    </w:p>
    <w:p w14:paraId="13901F36" w14:textId="77777777" w:rsidR="00501A70" w:rsidRPr="007D7F9E" w:rsidRDefault="00501A70" w:rsidP="00501A70">
      <w:pPr>
        <w:spacing w:after="0"/>
        <w:ind w:left="5760" w:firstLine="720"/>
        <w:rPr>
          <w:rFonts w:ascii="Times New Roman" w:eastAsiaTheme="minorEastAsia" w:hAnsi="Times New Roman"/>
          <w:sz w:val="20"/>
          <w:szCs w:val="20"/>
        </w:rPr>
      </w:pPr>
      <w:r w:rsidRPr="007D7F9E">
        <w:rPr>
          <w:rFonts w:ascii="Times New Roman" w:eastAsiaTheme="minorEastAsia" w:hAnsi="Times New Roman"/>
          <w:sz w:val="20"/>
          <w:szCs w:val="20"/>
        </w:rPr>
        <w:t xml:space="preserve">Комисија за спроведување на постапката за </w:t>
      </w:r>
    </w:p>
    <w:p w14:paraId="1B0A2792" w14:textId="77777777" w:rsidR="00501A70" w:rsidRPr="007D7F9E" w:rsidRDefault="00501A70" w:rsidP="00501A70">
      <w:pPr>
        <w:spacing w:after="0"/>
        <w:ind w:left="5040" w:firstLine="720"/>
        <w:rPr>
          <w:rFonts w:ascii="Times New Roman" w:eastAsiaTheme="minorEastAsia" w:hAnsi="Times New Roman"/>
          <w:sz w:val="20"/>
          <w:szCs w:val="20"/>
        </w:rPr>
      </w:pPr>
      <w:r w:rsidRPr="007D7F9E">
        <w:rPr>
          <w:rFonts w:ascii="Times New Roman" w:eastAsiaTheme="minorEastAsia" w:hAnsi="Times New Roman"/>
          <w:sz w:val="20"/>
          <w:szCs w:val="20"/>
        </w:rPr>
        <w:t xml:space="preserve">избор на правно лице за преземање и поништување на </w:t>
      </w:r>
    </w:p>
    <w:p w14:paraId="6F9CD46B" w14:textId="77777777" w:rsidR="00501A70" w:rsidRPr="00881616" w:rsidRDefault="00501A70" w:rsidP="00501A70">
      <w:pPr>
        <w:spacing w:after="0"/>
        <w:ind w:left="5760" w:firstLine="720"/>
        <w:rPr>
          <w:rFonts w:ascii="Times New Roman" w:hAnsi="Times New Roman"/>
          <w:b/>
          <w:sz w:val="24"/>
          <w:szCs w:val="24"/>
        </w:rPr>
      </w:pPr>
      <w:r w:rsidRPr="007D7F9E">
        <w:rPr>
          <w:rFonts w:ascii="Times New Roman" w:eastAsiaTheme="minorEastAsia" w:hAnsi="Times New Roman"/>
          <w:sz w:val="20"/>
          <w:szCs w:val="20"/>
        </w:rPr>
        <w:t>документарен материјал</w:t>
      </w:r>
    </w:p>
    <w:p w14:paraId="455A27D8" w14:textId="77777777" w:rsidR="00A56025" w:rsidRPr="00881616" w:rsidRDefault="00A56025" w:rsidP="00501A70">
      <w:pPr>
        <w:spacing w:after="0"/>
        <w:ind w:left="5040" w:firstLine="720"/>
        <w:jc w:val="center"/>
        <w:rPr>
          <w:rFonts w:ascii="Times New Roman" w:hAnsi="Times New Roman"/>
          <w:b/>
          <w:sz w:val="24"/>
          <w:szCs w:val="24"/>
        </w:rPr>
      </w:pPr>
    </w:p>
    <w:p w14:paraId="2EB75EAA" w14:textId="77777777" w:rsidR="00A56025" w:rsidRPr="00881616" w:rsidRDefault="00A56025" w:rsidP="00A56025">
      <w:pPr>
        <w:spacing w:after="0"/>
        <w:ind w:left="5040" w:firstLine="720"/>
        <w:rPr>
          <w:rFonts w:ascii="Times New Roman" w:hAnsi="Times New Roman"/>
          <w:b/>
          <w:sz w:val="24"/>
          <w:szCs w:val="24"/>
        </w:rPr>
      </w:pPr>
    </w:p>
    <w:p w14:paraId="4BB76764" w14:textId="77777777" w:rsidR="00A56025" w:rsidRPr="00881616" w:rsidRDefault="00A56025" w:rsidP="00A56025">
      <w:pPr>
        <w:spacing w:after="0"/>
        <w:ind w:left="5040" w:firstLine="720"/>
        <w:rPr>
          <w:rFonts w:ascii="Times New Roman" w:hAnsi="Times New Roman"/>
          <w:b/>
          <w:sz w:val="24"/>
          <w:szCs w:val="24"/>
        </w:rPr>
      </w:pPr>
    </w:p>
    <w:p w14:paraId="560633AE" w14:textId="77777777" w:rsidR="00A56025" w:rsidRPr="00881616" w:rsidRDefault="00A56025" w:rsidP="00A56025">
      <w:pPr>
        <w:spacing w:after="0"/>
        <w:ind w:left="5040" w:firstLine="720"/>
        <w:rPr>
          <w:rFonts w:ascii="Times New Roman" w:hAnsi="Times New Roman"/>
          <w:b/>
          <w:sz w:val="24"/>
          <w:szCs w:val="24"/>
        </w:rPr>
      </w:pPr>
    </w:p>
    <w:p w14:paraId="46F97792" w14:textId="77777777" w:rsidR="00E11E45" w:rsidRPr="00881616" w:rsidRDefault="00A56025" w:rsidP="00A56025">
      <w:pPr>
        <w:spacing w:after="0"/>
        <w:ind w:left="5040" w:hanging="5040"/>
        <w:rPr>
          <w:rFonts w:ascii="Times New Roman" w:hAnsi="Times New Roman"/>
          <w:b/>
          <w:sz w:val="24"/>
          <w:szCs w:val="24"/>
        </w:rPr>
      </w:pPr>
      <w:r w:rsidRPr="00881616">
        <w:rPr>
          <w:rFonts w:ascii="Times New Roman" w:hAnsi="Times New Roman"/>
          <w:b/>
          <w:sz w:val="24"/>
          <w:szCs w:val="24"/>
        </w:rPr>
        <w:br w:type="page"/>
      </w:r>
      <w:r w:rsidR="00E11E45" w:rsidRPr="00881616">
        <w:rPr>
          <w:rFonts w:ascii="Times New Roman" w:hAnsi="Times New Roman"/>
          <w:b/>
          <w:sz w:val="24"/>
          <w:szCs w:val="24"/>
        </w:rPr>
        <w:lastRenderedPageBreak/>
        <w:t>ИНСТРУКЦИИ ЗА ПОНУДУВАЧИТЕ</w:t>
      </w:r>
    </w:p>
    <w:p w14:paraId="6B6D0250" w14:textId="77777777" w:rsidR="00B75349" w:rsidRPr="00881616" w:rsidRDefault="00B75349" w:rsidP="000E133C">
      <w:pPr>
        <w:spacing w:after="0"/>
        <w:jc w:val="center"/>
        <w:rPr>
          <w:rFonts w:ascii="Times New Roman" w:hAnsi="Times New Roman"/>
          <w:b/>
          <w:sz w:val="24"/>
          <w:szCs w:val="24"/>
        </w:rPr>
      </w:pPr>
    </w:p>
    <w:p w14:paraId="4FFEB4F1" w14:textId="77777777" w:rsidR="00E11E45" w:rsidRPr="00881616" w:rsidRDefault="00E11E45" w:rsidP="000E133C">
      <w:pPr>
        <w:spacing w:after="0"/>
        <w:rPr>
          <w:rFonts w:ascii="Times New Roman" w:hAnsi="Times New Roman"/>
          <w:b/>
          <w:iCs/>
          <w:sz w:val="24"/>
          <w:szCs w:val="24"/>
          <w:lang w:val="ru-RU"/>
        </w:rPr>
      </w:pPr>
      <w:r w:rsidRPr="00881616">
        <w:rPr>
          <w:rFonts w:ascii="Times New Roman" w:hAnsi="Times New Roman"/>
          <w:b/>
          <w:iCs/>
          <w:sz w:val="24"/>
          <w:szCs w:val="24"/>
          <w:lang w:val="ru-RU"/>
        </w:rPr>
        <w:t>1. ОПШТИ ИНФОРМАЦИИ</w:t>
      </w:r>
    </w:p>
    <w:p w14:paraId="79706162" w14:textId="77777777" w:rsidR="00BE7FBF" w:rsidRPr="00881616" w:rsidRDefault="00BE7FBF" w:rsidP="000E133C">
      <w:pPr>
        <w:spacing w:after="0"/>
        <w:rPr>
          <w:rFonts w:ascii="Times New Roman" w:hAnsi="Times New Roman"/>
          <w:b/>
          <w:sz w:val="24"/>
          <w:szCs w:val="24"/>
          <w:lang w:val="ru-RU"/>
        </w:rPr>
      </w:pPr>
    </w:p>
    <w:p w14:paraId="6754D2A7" w14:textId="77777777" w:rsidR="00E11E45" w:rsidRPr="00881616" w:rsidRDefault="00E11E45" w:rsidP="000E133C">
      <w:pPr>
        <w:spacing w:after="0"/>
        <w:jc w:val="both"/>
        <w:rPr>
          <w:rFonts w:ascii="Times New Roman" w:eastAsia="Arial Unicode MS" w:hAnsi="Times New Roman"/>
          <w:b/>
          <w:kern w:val="1"/>
          <w:sz w:val="24"/>
          <w:szCs w:val="24"/>
          <w:u w:val="single"/>
          <w:lang w:val="en-US"/>
        </w:rPr>
      </w:pPr>
      <w:r w:rsidRPr="00881616">
        <w:rPr>
          <w:rFonts w:ascii="Times New Roman" w:hAnsi="Times New Roman"/>
          <w:b/>
          <w:sz w:val="24"/>
          <w:szCs w:val="24"/>
          <w:u w:val="single"/>
        </w:rPr>
        <w:t>1.1. Предмет на јавниот повик</w:t>
      </w:r>
    </w:p>
    <w:p w14:paraId="2EEDE13B" w14:textId="340C5422" w:rsidR="00527255" w:rsidRPr="00881616" w:rsidRDefault="00E11E45" w:rsidP="00527255">
      <w:pPr>
        <w:spacing w:after="0"/>
        <w:rPr>
          <w:rFonts w:ascii="Times New Roman" w:hAnsi="Times New Roman"/>
          <w:bCs/>
          <w:sz w:val="24"/>
          <w:szCs w:val="24"/>
        </w:rPr>
      </w:pPr>
      <w:r w:rsidRPr="00881616">
        <w:rPr>
          <w:rFonts w:ascii="Times New Roman" w:eastAsia="Arial Unicode MS" w:hAnsi="Times New Roman"/>
          <w:kern w:val="1"/>
          <w:sz w:val="24"/>
          <w:szCs w:val="24"/>
        </w:rPr>
        <w:t>1.1.1.</w:t>
      </w:r>
      <w:r w:rsidR="00E46745" w:rsidRPr="00881616">
        <w:rPr>
          <w:rFonts w:ascii="Times New Roman" w:eastAsia="Arial Unicode MS" w:hAnsi="Times New Roman"/>
          <w:kern w:val="1"/>
          <w:sz w:val="24"/>
          <w:szCs w:val="24"/>
        </w:rPr>
        <w:tab/>
      </w:r>
      <w:r w:rsidRPr="00881616">
        <w:rPr>
          <w:rFonts w:ascii="Times New Roman" w:hAnsi="Times New Roman"/>
          <w:sz w:val="24"/>
          <w:szCs w:val="24"/>
        </w:rPr>
        <w:t>Предмет на јавниот повик е</w:t>
      </w:r>
      <w:r w:rsidR="00AE5196" w:rsidRPr="00881616">
        <w:rPr>
          <w:rFonts w:ascii="Times New Roman" w:hAnsi="Times New Roman"/>
          <w:sz w:val="24"/>
          <w:szCs w:val="24"/>
        </w:rPr>
        <w:t xml:space="preserve"> </w:t>
      </w:r>
      <w:r w:rsidR="00527255" w:rsidRPr="00881616">
        <w:rPr>
          <w:rFonts w:ascii="Times New Roman" w:hAnsi="Times New Roman"/>
          <w:bCs/>
          <w:sz w:val="24"/>
          <w:szCs w:val="24"/>
        </w:rPr>
        <w:t xml:space="preserve">за избор на правно лице за собирање и </w:t>
      </w:r>
      <w:r w:rsidR="00466693" w:rsidRPr="00881616">
        <w:rPr>
          <w:rFonts w:ascii="Times New Roman" w:hAnsi="Times New Roman"/>
          <w:bCs/>
          <w:sz w:val="24"/>
          <w:szCs w:val="24"/>
        </w:rPr>
        <w:t>поништување</w:t>
      </w:r>
      <w:r w:rsidR="00527255" w:rsidRPr="00881616">
        <w:rPr>
          <w:rFonts w:ascii="Times New Roman" w:hAnsi="Times New Roman"/>
          <w:bCs/>
          <w:sz w:val="24"/>
          <w:szCs w:val="24"/>
        </w:rPr>
        <w:t xml:space="preserve"> на </w:t>
      </w:r>
      <w:r w:rsidR="001F0811" w:rsidRPr="00881616">
        <w:rPr>
          <w:rFonts w:ascii="Times New Roman" w:hAnsi="Times New Roman"/>
          <w:bCs/>
          <w:sz w:val="24"/>
          <w:szCs w:val="24"/>
        </w:rPr>
        <w:t>документарен</w:t>
      </w:r>
      <w:r w:rsidR="00527255" w:rsidRPr="00881616">
        <w:rPr>
          <w:rFonts w:ascii="Times New Roman" w:hAnsi="Times New Roman"/>
          <w:bCs/>
          <w:sz w:val="24"/>
          <w:szCs w:val="24"/>
        </w:rPr>
        <w:t xml:space="preserve"> материјал</w:t>
      </w:r>
      <w:r w:rsidR="002470B2" w:rsidRPr="00881616">
        <w:rPr>
          <w:rFonts w:ascii="Times New Roman" w:hAnsi="Times New Roman"/>
          <w:bCs/>
          <w:sz w:val="24"/>
          <w:szCs w:val="24"/>
        </w:rPr>
        <w:t xml:space="preserve"> од </w:t>
      </w:r>
      <w:r w:rsidR="00C80ABD" w:rsidRPr="00881616">
        <w:rPr>
          <w:rFonts w:ascii="Times New Roman" w:hAnsi="Times New Roman"/>
          <w:bCs/>
          <w:sz w:val="24"/>
          <w:szCs w:val="24"/>
        </w:rPr>
        <w:t>а</w:t>
      </w:r>
      <w:r w:rsidR="002470B2" w:rsidRPr="00881616">
        <w:rPr>
          <w:rFonts w:ascii="Times New Roman" w:hAnsi="Times New Roman"/>
          <w:bCs/>
          <w:sz w:val="24"/>
          <w:szCs w:val="24"/>
        </w:rPr>
        <w:t>рхивата на Општина Битола</w:t>
      </w:r>
      <w:r w:rsidR="00527255" w:rsidRPr="00881616">
        <w:rPr>
          <w:rFonts w:ascii="Times New Roman" w:hAnsi="Times New Roman"/>
          <w:bCs/>
          <w:sz w:val="24"/>
          <w:szCs w:val="24"/>
        </w:rPr>
        <w:t>.</w:t>
      </w:r>
    </w:p>
    <w:p w14:paraId="080FF485" w14:textId="76E66B7F" w:rsidR="00E11E45" w:rsidRPr="00881616" w:rsidRDefault="00E11E45" w:rsidP="00527255">
      <w:pPr>
        <w:pStyle w:val="Heading1"/>
        <w:spacing w:before="0" w:after="0"/>
        <w:jc w:val="both"/>
        <w:rPr>
          <w:rFonts w:ascii="Times New Roman" w:hAnsi="Times New Roman"/>
          <w:b w:val="0"/>
          <w:bCs w:val="0"/>
          <w:sz w:val="24"/>
          <w:szCs w:val="24"/>
          <w:lang w:val="ru-RU"/>
        </w:rPr>
      </w:pPr>
      <w:r w:rsidRPr="00881616">
        <w:rPr>
          <w:rFonts w:ascii="Times New Roman" w:hAnsi="Times New Roman"/>
          <w:b w:val="0"/>
          <w:bCs w:val="0"/>
          <w:sz w:val="24"/>
          <w:szCs w:val="24"/>
          <w:lang w:val="ru-RU"/>
        </w:rPr>
        <w:t>1.1.2.</w:t>
      </w:r>
      <w:r w:rsidR="00A56A15" w:rsidRPr="00881616">
        <w:rPr>
          <w:rFonts w:ascii="Times New Roman" w:hAnsi="Times New Roman"/>
          <w:b w:val="0"/>
          <w:bCs w:val="0"/>
          <w:sz w:val="24"/>
          <w:szCs w:val="24"/>
          <w:lang w:val="ru-RU"/>
        </w:rPr>
        <w:tab/>
      </w:r>
      <w:r w:rsidRPr="00881616">
        <w:rPr>
          <w:rFonts w:ascii="Times New Roman" w:hAnsi="Times New Roman"/>
          <w:b w:val="0"/>
          <w:bCs w:val="0"/>
          <w:sz w:val="24"/>
          <w:szCs w:val="24"/>
          <w:lang w:val="ru-RU"/>
        </w:rPr>
        <w:t xml:space="preserve">Јавниот повик се смета за успешен и во случај ако биде доставена најмалку една понуда што ги исполнува сите услови и барања предвидени во документацијата за Јавниот повик. </w:t>
      </w:r>
    </w:p>
    <w:p w14:paraId="672448A3" w14:textId="77777777" w:rsidR="00E11E45" w:rsidRPr="00881616" w:rsidRDefault="00E11E45" w:rsidP="000E133C">
      <w:pPr>
        <w:autoSpaceDE w:val="0"/>
        <w:autoSpaceDN w:val="0"/>
        <w:adjustRightInd w:val="0"/>
        <w:spacing w:after="0"/>
        <w:jc w:val="both"/>
        <w:rPr>
          <w:rFonts w:ascii="Times New Roman" w:hAnsi="Times New Roman"/>
          <w:sz w:val="24"/>
          <w:szCs w:val="24"/>
          <w:lang w:val="ru-RU"/>
        </w:rPr>
      </w:pPr>
      <w:r w:rsidRPr="00881616">
        <w:rPr>
          <w:rFonts w:ascii="Times New Roman" w:hAnsi="Times New Roman"/>
          <w:sz w:val="24"/>
          <w:szCs w:val="24"/>
          <w:lang w:val="ru-RU"/>
        </w:rPr>
        <w:t>1.1.3.</w:t>
      </w:r>
      <w:r w:rsidR="00A56A15" w:rsidRPr="00881616">
        <w:rPr>
          <w:rFonts w:ascii="Times New Roman" w:hAnsi="Times New Roman"/>
          <w:sz w:val="24"/>
          <w:szCs w:val="24"/>
          <w:lang w:val="ru-RU"/>
        </w:rPr>
        <w:tab/>
      </w:r>
      <w:r w:rsidRPr="00881616">
        <w:rPr>
          <w:rFonts w:ascii="Times New Roman" w:hAnsi="Times New Roman"/>
          <w:sz w:val="24"/>
          <w:szCs w:val="24"/>
          <w:lang w:val="ru-RU"/>
        </w:rPr>
        <w:t xml:space="preserve">Постапката за избор на најповолен понудувач ја спроведува Комисија </w:t>
      </w:r>
      <w:r w:rsidR="00CC69CE" w:rsidRPr="00881616">
        <w:rPr>
          <w:rFonts w:ascii="Times New Roman" w:hAnsi="Times New Roman"/>
          <w:sz w:val="24"/>
          <w:szCs w:val="24"/>
          <w:lang w:val="ru-RU"/>
        </w:rPr>
        <w:t>формирана</w:t>
      </w:r>
      <w:r w:rsidRPr="00881616">
        <w:rPr>
          <w:rFonts w:ascii="Times New Roman" w:hAnsi="Times New Roman"/>
          <w:sz w:val="24"/>
          <w:szCs w:val="24"/>
          <w:lang w:val="ru-RU"/>
        </w:rPr>
        <w:t xml:space="preserve"> од Градоначалникот на </w:t>
      </w:r>
      <w:r w:rsidR="006F54D8" w:rsidRPr="00881616">
        <w:rPr>
          <w:rFonts w:ascii="Times New Roman" w:hAnsi="Times New Roman"/>
          <w:sz w:val="24"/>
          <w:szCs w:val="24"/>
          <w:lang w:val="ru-RU"/>
        </w:rPr>
        <w:t>Општина Битола</w:t>
      </w:r>
      <w:r w:rsidR="00A56A15" w:rsidRPr="00881616">
        <w:rPr>
          <w:rFonts w:ascii="Times New Roman" w:hAnsi="Times New Roman"/>
          <w:sz w:val="24"/>
          <w:szCs w:val="24"/>
          <w:lang w:val="ru-RU"/>
        </w:rPr>
        <w:t xml:space="preserve"> </w:t>
      </w:r>
      <w:r w:rsidRPr="00881616">
        <w:rPr>
          <w:rFonts w:ascii="Times New Roman" w:hAnsi="Times New Roman"/>
          <w:sz w:val="24"/>
          <w:szCs w:val="24"/>
          <w:lang w:val="ru-RU"/>
        </w:rPr>
        <w:t>(во понатамошниот текст: Комисијата).</w:t>
      </w:r>
    </w:p>
    <w:p w14:paraId="76038980" w14:textId="77777777" w:rsidR="00E11E45" w:rsidRPr="00881616" w:rsidRDefault="00E11E45" w:rsidP="000E133C">
      <w:pPr>
        <w:autoSpaceDE w:val="0"/>
        <w:autoSpaceDN w:val="0"/>
        <w:adjustRightInd w:val="0"/>
        <w:spacing w:after="0"/>
        <w:jc w:val="both"/>
        <w:rPr>
          <w:rFonts w:ascii="Times New Roman" w:hAnsi="Times New Roman"/>
          <w:sz w:val="24"/>
          <w:szCs w:val="24"/>
        </w:rPr>
      </w:pPr>
      <w:r w:rsidRPr="00881616">
        <w:rPr>
          <w:rFonts w:ascii="Times New Roman" w:hAnsi="Times New Roman"/>
          <w:sz w:val="24"/>
          <w:szCs w:val="24"/>
        </w:rPr>
        <w:t>1.1.4.</w:t>
      </w:r>
      <w:r w:rsidR="00A56A15" w:rsidRPr="00881616">
        <w:rPr>
          <w:rFonts w:ascii="Times New Roman" w:hAnsi="Times New Roman"/>
          <w:sz w:val="24"/>
          <w:szCs w:val="24"/>
        </w:rPr>
        <w:tab/>
      </w:r>
      <w:r w:rsidR="00112BCE" w:rsidRPr="00881616">
        <w:rPr>
          <w:rFonts w:ascii="Times New Roman" w:hAnsi="Times New Roman"/>
          <w:sz w:val="24"/>
          <w:szCs w:val="24"/>
        </w:rPr>
        <w:t>Комисијата по завршувањето на постапката доставува известување до учесниците за избор на најповолен понудувач.</w:t>
      </w:r>
    </w:p>
    <w:p w14:paraId="00BEF01C" w14:textId="77777777" w:rsidR="00E11E45" w:rsidRPr="00881616" w:rsidRDefault="00E11E45" w:rsidP="000E133C">
      <w:pPr>
        <w:pStyle w:val="NoSpacing"/>
        <w:jc w:val="both"/>
      </w:pPr>
    </w:p>
    <w:p w14:paraId="380E1859" w14:textId="77777777" w:rsidR="00E11E45" w:rsidRPr="00881616" w:rsidRDefault="00E11E45" w:rsidP="000E133C">
      <w:pPr>
        <w:pStyle w:val="NoSpacing"/>
        <w:jc w:val="both"/>
        <w:rPr>
          <w:b/>
          <w:u w:val="single"/>
          <w:lang w:val="ru-RU"/>
        </w:rPr>
      </w:pPr>
      <w:r w:rsidRPr="00881616">
        <w:rPr>
          <w:b/>
          <w:u w:val="single"/>
          <w:lang w:val="ru-RU"/>
        </w:rPr>
        <w:t>1.</w:t>
      </w:r>
      <w:r w:rsidR="00BE7FBF" w:rsidRPr="00881616">
        <w:rPr>
          <w:b/>
          <w:u w:val="single"/>
          <w:lang w:val="ru-RU"/>
        </w:rPr>
        <w:t>2</w:t>
      </w:r>
      <w:r w:rsidRPr="00881616">
        <w:rPr>
          <w:b/>
          <w:u w:val="single"/>
          <w:lang w:val="ru-RU"/>
        </w:rPr>
        <w:t>. Спречување на</w:t>
      </w:r>
      <w:r w:rsidR="00BE7FBF" w:rsidRPr="00881616">
        <w:rPr>
          <w:b/>
          <w:u w:val="single"/>
          <w:lang w:val="ru-RU"/>
        </w:rPr>
        <w:t xml:space="preserve"> корупција и</w:t>
      </w:r>
      <w:r w:rsidRPr="00881616">
        <w:rPr>
          <w:b/>
          <w:u w:val="single"/>
          <w:lang w:val="ru-RU"/>
        </w:rPr>
        <w:t xml:space="preserve"> судир на интереси</w:t>
      </w:r>
    </w:p>
    <w:p w14:paraId="0FC8CE53" w14:textId="77777777" w:rsidR="00E11E45" w:rsidRPr="00881616" w:rsidRDefault="00E11E45" w:rsidP="000E133C">
      <w:pPr>
        <w:pStyle w:val="NoSpacing"/>
        <w:jc w:val="both"/>
      </w:pPr>
      <w:r w:rsidRPr="00881616">
        <w:t>1.</w:t>
      </w:r>
      <w:r w:rsidR="00BE7FBF" w:rsidRPr="00881616">
        <w:t>2</w:t>
      </w:r>
      <w:r w:rsidR="00E46745" w:rsidRPr="00881616">
        <w:t>.1.</w:t>
      </w:r>
      <w:r w:rsidR="00E46745" w:rsidRPr="00881616">
        <w:tab/>
      </w:r>
      <w:r w:rsidRPr="00881616">
        <w:t xml:space="preserve">За спречување на </w:t>
      </w:r>
      <w:r w:rsidR="00BE7FBF" w:rsidRPr="00881616">
        <w:t xml:space="preserve">корупцијата и </w:t>
      </w:r>
      <w:r w:rsidRPr="00881616">
        <w:t>судир</w:t>
      </w:r>
      <w:r w:rsidR="00BE7FBF" w:rsidRPr="00881616">
        <w:t>от</w:t>
      </w:r>
      <w:r w:rsidRPr="00881616">
        <w:t xml:space="preserve"> на интереси во оваа постапка, соодветно се применуваат одредбите од Законот за спречување </w:t>
      </w:r>
      <w:r w:rsidR="00780082" w:rsidRPr="00881616">
        <w:t xml:space="preserve">на корупцијата и </w:t>
      </w:r>
      <w:r w:rsidRPr="00881616">
        <w:t>судир</w:t>
      </w:r>
      <w:r w:rsidR="00780082" w:rsidRPr="00881616">
        <w:t>от</w:t>
      </w:r>
      <w:r w:rsidRPr="00881616">
        <w:t xml:space="preserve"> на интереси.</w:t>
      </w:r>
    </w:p>
    <w:p w14:paraId="25A009BD" w14:textId="2B5B3208" w:rsidR="00E11E45" w:rsidRPr="00881616" w:rsidRDefault="00E11E45" w:rsidP="00527255">
      <w:pPr>
        <w:spacing w:after="0" w:line="240" w:lineRule="auto"/>
        <w:jc w:val="both"/>
        <w:rPr>
          <w:rFonts w:ascii="Times New Roman" w:hAnsi="Times New Roman"/>
          <w:sz w:val="24"/>
          <w:szCs w:val="24"/>
          <w:lang w:val="ru-RU"/>
        </w:rPr>
      </w:pPr>
      <w:r w:rsidRPr="00881616">
        <w:rPr>
          <w:rFonts w:ascii="Times New Roman" w:hAnsi="Times New Roman"/>
          <w:sz w:val="24"/>
          <w:szCs w:val="24"/>
        </w:rPr>
        <w:t>1.</w:t>
      </w:r>
      <w:r w:rsidR="00BE7FBF" w:rsidRPr="00881616">
        <w:rPr>
          <w:rFonts w:ascii="Times New Roman" w:hAnsi="Times New Roman"/>
          <w:sz w:val="24"/>
          <w:szCs w:val="24"/>
        </w:rPr>
        <w:t>2</w:t>
      </w:r>
      <w:r w:rsidR="00E46745" w:rsidRPr="00881616">
        <w:rPr>
          <w:rFonts w:ascii="Times New Roman" w:hAnsi="Times New Roman"/>
          <w:sz w:val="24"/>
          <w:szCs w:val="24"/>
        </w:rPr>
        <w:t>.2.</w:t>
      </w:r>
      <w:r w:rsidR="00E46745" w:rsidRPr="00881616">
        <w:rPr>
          <w:rFonts w:ascii="Times New Roman" w:hAnsi="Times New Roman"/>
          <w:sz w:val="24"/>
          <w:szCs w:val="24"/>
        </w:rPr>
        <w:tab/>
      </w:r>
      <w:r w:rsidRPr="00881616">
        <w:rPr>
          <w:rFonts w:ascii="Times New Roman" w:hAnsi="Times New Roman"/>
          <w:sz w:val="24"/>
          <w:szCs w:val="24"/>
        </w:rPr>
        <w:t>Понудувачот</w:t>
      </w:r>
      <w:r w:rsidRPr="00881616">
        <w:rPr>
          <w:rFonts w:ascii="Times New Roman" w:hAnsi="Times New Roman"/>
          <w:sz w:val="24"/>
          <w:szCs w:val="24"/>
          <w:lang w:val="ru-RU"/>
        </w:rPr>
        <w:t xml:space="preserve"> не смее</w:t>
      </w:r>
      <w:r w:rsidR="00527255" w:rsidRPr="00881616">
        <w:rPr>
          <w:rFonts w:ascii="Times New Roman" w:hAnsi="Times New Roman"/>
          <w:sz w:val="24"/>
          <w:szCs w:val="24"/>
          <w:lang w:val="ru-RU"/>
        </w:rPr>
        <w:t xml:space="preserve"> </w:t>
      </w:r>
      <w:r w:rsidRPr="00881616">
        <w:rPr>
          <w:rFonts w:ascii="Times New Roman" w:hAnsi="Times New Roman"/>
          <w:sz w:val="24"/>
          <w:szCs w:val="24"/>
        </w:rPr>
        <w:t>во текот на</w:t>
      </w:r>
      <w:r w:rsidRPr="00881616">
        <w:rPr>
          <w:rFonts w:ascii="Times New Roman" w:hAnsi="Times New Roman"/>
          <w:sz w:val="24"/>
          <w:szCs w:val="24"/>
          <w:lang w:val="ru-RU"/>
        </w:rPr>
        <w:t xml:space="preserve"> извршување на договорот да ангажира лица кои биле вклучени во </w:t>
      </w:r>
      <w:r w:rsidR="00773B79" w:rsidRPr="00881616">
        <w:rPr>
          <w:rFonts w:ascii="Times New Roman" w:hAnsi="Times New Roman"/>
          <w:sz w:val="24"/>
          <w:szCs w:val="24"/>
          <w:lang w:val="ru-RU"/>
        </w:rPr>
        <w:t xml:space="preserve">подготовка на документацијата и/или </w:t>
      </w:r>
      <w:r w:rsidRPr="00881616">
        <w:rPr>
          <w:rFonts w:ascii="Times New Roman" w:hAnsi="Times New Roman"/>
          <w:sz w:val="24"/>
          <w:szCs w:val="24"/>
          <w:lang w:val="ru-RU"/>
        </w:rPr>
        <w:t>евалуација на понудите поднесени во постапка</w:t>
      </w:r>
      <w:r w:rsidRPr="00881616">
        <w:rPr>
          <w:rFonts w:ascii="Times New Roman" w:hAnsi="Times New Roman"/>
          <w:sz w:val="24"/>
          <w:szCs w:val="24"/>
        </w:rPr>
        <w:t>та</w:t>
      </w:r>
      <w:r w:rsidR="00FD346C">
        <w:rPr>
          <w:rFonts w:ascii="Times New Roman" w:hAnsi="Times New Roman"/>
          <w:sz w:val="24"/>
          <w:szCs w:val="24"/>
        </w:rPr>
        <w:t xml:space="preserve"> </w:t>
      </w:r>
      <w:r w:rsidR="00D718BE" w:rsidRPr="00881616">
        <w:rPr>
          <w:rFonts w:ascii="Times New Roman" w:hAnsi="Times New Roman"/>
          <w:sz w:val="24"/>
          <w:szCs w:val="24"/>
        </w:rPr>
        <w:t>со јав</w:t>
      </w:r>
      <w:r w:rsidRPr="00881616">
        <w:rPr>
          <w:rFonts w:ascii="Times New Roman" w:hAnsi="Times New Roman"/>
          <w:sz w:val="24"/>
          <w:szCs w:val="24"/>
        </w:rPr>
        <w:t>н</w:t>
      </w:r>
      <w:r w:rsidR="00D718BE" w:rsidRPr="00881616">
        <w:rPr>
          <w:rFonts w:ascii="Times New Roman" w:hAnsi="Times New Roman"/>
          <w:sz w:val="24"/>
          <w:szCs w:val="24"/>
        </w:rPr>
        <w:t>иот</w:t>
      </w:r>
      <w:r w:rsidRPr="00881616">
        <w:rPr>
          <w:rFonts w:ascii="Times New Roman" w:hAnsi="Times New Roman"/>
          <w:sz w:val="24"/>
          <w:szCs w:val="24"/>
        </w:rPr>
        <w:t xml:space="preserve"> повик.</w:t>
      </w:r>
    </w:p>
    <w:p w14:paraId="07A26B5C" w14:textId="77777777" w:rsidR="004E0B8C" w:rsidRPr="00881616" w:rsidRDefault="00112BCE" w:rsidP="000E133C">
      <w:pPr>
        <w:spacing w:after="0"/>
        <w:jc w:val="both"/>
        <w:rPr>
          <w:rFonts w:ascii="Times New Roman" w:hAnsi="Times New Roman"/>
          <w:sz w:val="24"/>
          <w:szCs w:val="24"/>
        </w:rPr>
      </w:pPr>
      <w:r w:rsidRPr="00881616">
        <w:rPr>
          <w:rFonts w:ascii="Times New Roman" w:hAnsi="Times New Roman"/>
          <w:sz w:val="24"/>
          <w:szCs w:val="24"/>
          <w:lang w:val="ru-RU"/>
        </w:rPr>
        <w:t>1.</w:t>
      </w:r>
      <w:r w:rsidR="00BE7FBF" w:rsidRPr="00881616">
        <w:rPr>
          <w:rFonts w:ascii="Times New Roman" w:hAnsi="Times New Roman"/>
          <w:sz w:val="24"/>
          <w:szCs w:val="24"/>
          <w:lang w:val="ru-RU"/>
        </w:rPr>
        <w:t>2</w:t>
      </w:r>
      <w:r w:rsidR="00E46745" w:rsidRPr="00881616">
        <w:rPr>
          <w:rFonts w:ascii="Times New Roman" w:hAnsi="Times New Roman"/>
          <w:sz w:val="24"/>
          <w:szCs w:val="24"/>
          <w:lang w:val="ru-RU"/>
        </w:rPr>
        <w:t>.3.</w:t>
      </w:r>
      <w:r w:rsidR="00E46745" w:rsidRPr="00881616">
        <w:rPr>
          <w:rFonts w:ascii="Times New Roman" w:hAnsi="Times New Roman"/>
          <w:sz w:val="24"/>
          <w:szCs w:val="24"/>
          <w:lang w:val="ru-RU"/>
        </w:rPr>
        <w:tab/>
      </w:r>
      <w:r w:rsidR="00BB6018" w:rsidRPr="00881616">
        <w:rPr>
          <w:rFonts w:ascii="Times New Roman" w:hAnsi="Times New Roman"/>
          <w:sz w:val="24"/>
          <w:szCs w:val="24"/>
          <w:lang w:val="ru-RU"/>
        </w:rPr>
        <w:t xml:space="preserve">Членовите на </w:t>
      </w:r>
      <w:r w:rsidRPr="00881616">
        <w:rPr>
          <w:rFonts w:ascii="Times New Roman" w:hAnsi="Times New Roman"/>
          <w:sz w:val="24"/>
          <w:szCs w:val="24"/>
          <w:lang w:val="ru-RU"/>
        </w:rPr>
        <w:t xml:space="preserve">Комисијата </w:t>
      </w:r>
      <w:r w:rsidR="000D688B" w:rsidRPr="00881616">
        <w:rPr>
          <w:rFonts w:ascii="Times New Roman" w:hAnsi="Times New Roman"/>
          <w:sz w:val="24"/>
          <w:szCs w:val="24"/>
          <w:lang w:val="ru-RU"/>
        </w:rPr>
        <w:t>ќ</w:t>
      </w:r>
      <w:r w:rsidRPr="00881616">
        <w:rPr>
          <w:rFonts w:ascii="Times New Roman" w:hAnsi="Times New Roman"/>
          <w:sz w:val="24"/>
          <w:szCs w:val="24"/>
          <w:lang w:val="ru-RU"/>
        </w:rPr>
        <w:t>е потпиш</w:t>
      </w:r>
      <w:r w:rsidR="00BB6018" w:rsidRPr="00881616">
        <w:rPr>
          <w:rFonts w:ascii="Times New Roman" w:hAnsi="Times New Roman"/>
          <w:sz w:val="24"/>
          <w:szCs w:val="24"/>
          <w:lang w:val="ru-RU"/>
        </w:rPr>
        <w:t>ат</w:t>
      </w:r>
      <w:r w:rsidRPr="00881616">
        <w:rPr>
          <w:rFonts w:ascii="Times New Roman" w:hAnsi="Times New Roman"/>
          <w:sz w:val="24"/>
          <w:szCs w:val="24"/>
          <w:lang w:val="ru-RU"/>
        </w:rPr>
        <w:t xml:space="preserve"> изјава за судир на интереси</w:t>
      </w:r>
      <w:r w:rsidR="000D688B" w:rsidRPr="00881616">
        <w:rPr>
          <w:rFonts w:ascii="Times New Roman" w:hAnsi="Times New Roman"/>
          <w:sz w:val="24"/>
          <w:szCs w:val="24"/>
          <w:lang w:val="ru-RU"/>
        </w:rPr>
        <w:t>.</w:t>
      </w:r>
    </w:p>
    <w:p w14:paraId="7CFD57C6" w14:textId="77777777" w:rsidR="00BE7FBF" w:rsidRPr="00881616" w:rsidRDefault="00BE7FBF" w:rsidP="000E133C">
      <w:pPr>
        <w:spacing w:after="0"/>
        <w:rPr>
          <w:lang w:val="ru-RU"/>
        </w:rPr>
      </w:pPr>
    </w:p>
    <w:p w14:paraId="1E1D3F58" w14:textId="77777777" w:rsidR="00BE7FBF" w:rsidRPr="00881616" w:rsidRDefault="00BE7FBF" w:rsidP="000E133C">
      <w:pPr>
        <w:spacing w:after="0"/>
        <w:jc w:val="both"/>
        <w:rPr>
          <w:rFonts w:ascii="Times New Roman" w:hAnsi="Times New Roman"/>
          <w:b/>
          <w:sz w:val="24"/>
          <w:szCs w:val="24"/>
          <w:u w:val="single"/>
        </w:rPr>
      </w:pPr>
      <w:r w:rsidRPr="00881616">
        <w:rPr>
          <w:rFonts w:ascii="Times New Roman" w:hAnsi="Times New Roman"/>
          <w:b/>
          <w:sz w:val="24"/>
          <w:szCs w:val="24"/>
          <w:lang w:val="ru-RU"/>
        </w:rPr>
        <w:t>2.ПОЈАСНУВАЊЕ, ИЗМЕНУВАЊЕ И ДОПОЛНУВАЊЕ НА ДОКУМЕНТАЦИЈА</w:t>
      </w:r>
      <w:r w:rsidRPr="00881616">
        <w:rPr>
          <w:rFonts w:ascii="Times New Roman" w:hAnsi="Times New Roman"/>
          <w:b/>
          <w:sz w:val="24"/>
          <w:szCs w:val="24"/>
        </w:rPr>
        <w:t>ТА ЗА ЈАВНИОТ ПОВИК</w:t>
      </w:r>
    </w:p>
    <w:p w14:paraId="6313C28C" w14:textId="77777777" w:rsidR="00BE7FBF" w:rsidRPr="00881616" w:rsidRDefault="00BE7FBF" w:rsidP="000E133C">
      <w:pPr>
        <w:pStyle w:val="NoSpacing"/>
        <w:jc w:val="both"/>
        <w:rPr>
          <w:b/>
          <w:bCs/>
          <w:u w:val="single"/>
        </w:rPr>
      </w:pPr>
    </w:p>
    <w:p w14:paraId="081B5BD1" w14:textId="77777777" w:rsidR="00BE7FBF" w:rsidRPr="00881616" w:rsidRDefault="00BE7FBF" w:rsidP="000E133C">
      <w:pPr>
        <w:pStyle w:val="NoSpacing"/>
        <w:jc w:val="both"/>
        <w:rPr>
          <w:b/>
          <w:bCs/>
          <w:u w:val="single"/>
        </w:rPr>
      </w:pPr>
      <w:r w:rsidRPr="00881616">
        <w:rPr>
          <w:b/>
          <w:bCs/>
          <w:u w:val="single"/>
        </w:rPr>
        <w:t>2.1. Појаснување на документацијата за јавниот повик</w:t>
      </w:r>
    </w:p>
    <w:p w14:paraId="1C9E0412" w14:textId="69A3BDD0" w:rsidR="00BE7FBF" w:rsidRPr="00881616" w:rsidRDefault="00BE7FBF" w:rsidP="000E133C">
      <w:pPr>
        <w:pStyle w:val="NoSpacing"/>
        <w:jc w:val="both"/>
      </w:pPr>
      <w:r w:rsidRPr="00881616">
        <w:t>2</w:t>
      </w:r>
      <w:r w:rsidR="00E46745" w:rsidRPr="00881616">
        <w:t>.1.1.</w:t>
      </w:r>
      <w:r w:rsidR="00E46745" w:rsidRPr="00881616">
        <w:tab/>
      </w:r>
      <w:r w:rsidRPr="00881616">
        <w:t>Заинтересираните понудувачи мож</w:t>
      </w:r>
      <w:r w:rsidR="00763CA2">
        <w:t>ат</w:t>
      </w:r>
      <w:r w:rsidRPr="00881616">
        <w:t xml:space="preserve"> да побараат појаснување на документацијата за јавниот повик или да укажуваат на нејаснотии или пропусти во документацијата до Комисијата </w:t>
      </w:r>
      <w:r w:rsidRPr="00881616">
        <w:rPr>
          <w:lang w:val="ru-RU"/>
        </w:rPr>
        <w:t>исклучиво во писмена форма</w:t>
      </w:r>
      <w:r w:rsidRPr="00881616">
        <w:t>, најдоцна 3 (три) дена пред крајниот рок за поднесување на понудите.</w:t>
      </w:r>
    </w:p>
    <w:p w14:paraId="750EE148" w14:textId="77777777" w:rsidR="00BE7FBF" w:rsidRPr="00881616" w:rsidRDefault="00BE7FBF" w:rsidP="000E133C">
      <w:pPr>
        <w:pStyle w:val="NoSpacing"/>
        <w:jc w:val="both"/>
        <w:rPr>
          <w:lang w:val="ru-RU"/>
        </w:rPr>
      </w:pPr>
      <w:r w:rsidRPr="00881616">
        <w:t>2</w:t>
      </w:r>
      <w:r w:rsidR="00E46745" w:rsidRPr="00881616">
        <w:t>.1.2.</w:t>
      </w:r>
      <w:r w:rsidR="00E46745" w:rsidRPr="00881616">
        <w:tab/>
      </w:r>
      <w:r w:rsidRPr="00881616">
        <w:rPr>
          <w:lang w:val="ru-RU"/>
        </w:rPr>
        <w:t xml:space="preserve">Комисијата </w:t>
      </w:r>
      <w:r w:rsidRPr="00881616">
        <w:t>појаснувањето ќе го достави до сите понудувачи кои подигнале документација за јавниот повик, без притоа да се идентификува понудувачот кој побарал појаснување.</w:t>
      </w:r>
    </w:p>
    <w:p w14:paraId="56E57094" w14:textId="77777777" w:rsidR="00BE7FBF" w:rsidRPr="00881616" w:rsidRDefault="00BE7FBF" w:rsidP="000E133C">
      <w:pPr>
        <w:pStyle w:val="NoSpacing"/>
        <w:jc w:val="both"/>
        <w:rPr>
          <w:lang w:val="ru-RU"/>
        </w:rPr>
      </w:pPr>
    </w:p>
    <w:p w14:paraId="3B1CCD7C" w14:textId="77777777" w:rsidR="00BE7FBF" w:rsidRPr="00881616" w:rsidRDefault="00BE7FBF" w:rsidP="000E133C">
      <w:pPr>
        <w:spacing w:after="0"/>
        <w:rPr>
          <w:rFonts w:ascii="Times New Roman" w:hAnsi="Times New Roman"/>
          <w:b/>
          <w:caps/>
          <w:sz w:val="24"/>
          <w:szCs w:val="24"/>
          <w:u w:val="single"/>
        </w:rPr>
      </w:pPr>
      <w:r w:rsidRPr="00881616">
        <w:rPr>
          <w:rFonts w:ascii="Times New Roman" w:hAnsi="Times New Roman"/>
          <w:b/>
          <w:caps/>
          <w:sz w:val="24"/>
          <w:szCs w:val="24"/>
          <w:u w:val="single"/>
          <w:lang w:val="ru-RU"/>
        </w:rPr>
        <w:t xml:space="preserve">2.2. </w:t>
      </w:r>
      <w:r w:rsidRPr="00881616">
        <w:rPr>
          <w:rFonts w:ascii="Times New Roman" w:hAnsi="Times New Roman"/>
          <w:b/>
          <w:sz w:val="24"/>
          <w:szCs w:val="24"/>
          <w:u w:val="single"/>
        </w:rPr>
        <w:t>Изменување и дополнување на документацијата за јавниот повик</w:t>
      </w:r>
    </w:p>
    <w:p w14:paraId="5B03E137" w14:textId="77777777" w:rsidR="00BE7FBF" w:rsidRPr="00881616" w:rsidRDefault="00BE7FBF" w:rsidP="000E133C">
      <w:pPr>
        <w:spacing w:after="0"/>
        <w:jc w:val="both"/>
        <w:rPr>
          <w:rFonts w:ascii="Times New Roman" w:hAnsi="Times New Roman"/>
          <w:sz w:val="24"/>
          <w:szCs w:val="24"/>
        </w:rPr>
      </w:pPr>
      <w:r w:rsidRPr="00881616">
        <w:rPr>
          <w:rFonts w:ascii="Times New Roman" w:hAnsi="Times New Roman"/>
          <w:sz w:val="24"/>
          <w:szCs w:val="24"/>
          <w:lang w:val="ru-RU"/>
        </w:rPr>
        <w:t>2.2.</w:t>
      </w:r>
      <w:r w:rsidR="00E46745" w:rsidRPr="00881616">
        <w:rPr>
          <w:rFonts w:ascii="Times New Roman" w:hAnsi="Times New Roman"/>
          <w:sz w:val="24"/>
          <w:szCs w:val="24"/>
          <w:lang w:val="ru-RU"/>
        </w:rPr>
        <w:t>1.</w:t>
      </w:r>
      <w:r w:rsidR="00E46745" w:rsidRPr="00881616">
        <w:rPr>
          <w:rFonts w:ascii="Times New Roman" w:hAnsi="Times New Roman"/>
          <w:sz w:val="24"/>
          <w:szCs w:val="24"/>
          <w:lang w:val="ru-RU"/>
        </w:rPr>
        <w:tab/>
      </w:r>
      <w:r w:rsidRPr="00881616">
        <w:rPr>
          <w:rFonts w:ascii="Times New Roman" w:hAnsi="Times New Roman"/>
          <w:sz w:val="24"/>
          <w:szCs w:val="24"/>
          <w:lang w:val="ru-RU"/>
        </w:rPr>
        <w:t>Комисијата може по своја проценка или врз основа на поднесените прашања за објаснување</w:t>
      </w:r>
      <w:r w:rsidRPr="00881616">
        <w:rPr>
          <w:rFonts w:ascii="Times New Roman" w:hAnsi="Times New Roman"/>
          <w:sz w:val="24"/>
          <w:szCs w:val="24"/>
        </w:rPr>
        <w:t xml:space="preserve"> на документацијата да врши измени и дополнување на документацијата за што веднаш ќе ги извести сите понудувачи кои истата ја подигнале, без притоа да ги идентификува понудувачите кои ја подигнале  документацијата за јавниот повик. </w:t>
      </w:r>
    </w:p>
    <w:p w14:paraId="3EE3ECA6" w14:textId="77777777" w:rsidR="00BE7FBF" w:rsidRPr="00881616" w:rsidRDefault="00BE7FBF" w:rsidP="000E133C">
      <w:pPr>
        <w:spacing w:after="0"/>
        <w:jc w:val="both"/>
        <w:rPr>
          <w:rFonts w:ascii="Times New Roman" w:hAnsi="Times New Roman"/>
          <w:sz w:val="24"/>
          <w:szCs w:val="24"/>
        </w:rPr>
      </w:pPr>
      <w:r w:rsidRPr="00881616">
        <w:rPr>
          <w:rFonts w:ascii="Times New Roman" w:hAnsi="Times New Roman"/>
          <w:sz w:val="24"/>
          <w:szCs w:val="24"/>
          <w:lang w:val="ru-RU"/>
        </w:rPr>
        <w:t>2.2</w:t>
      </w:r>
      <w:r w:rsidR="00E46745" w:rsidRPr="00881616">
        <w:rPr>
          <w:rFonts w:ascii="Times New Roman" w:hAnsi="Times New Roman"/>
          <w:sz w:val="24"/>
          <w:szCs w:val="24"/>
          <w:lang w:val="ru-RU"/>
        </w:rPr>
        <w:t>.2.</w:t>
      </w:r>
      <w:r w:rsidR="00E46745" w:rsidRPr="00881616">
        <w:rPr>
          <w:rFonts w:ascii="Times New Roman" w:hAnsi="Times New Roman"/>
          <w:sz w:val="24"/>
          <w:szCs w:val="24"/>
          <w:lang w:val="ru-RU"/>
        </w:rPr>
        <w:tab/>
      </w:r>
      <w:r w:rsidRPr="00881616">
        <w:rPr>
          <w:rFonts w:ascii="Times New Roman" w:hAnsi="Times New Roman"/>
          <w:sz w:val="24"/>
          <w:szCs w:val="24"/>
        </w:rPr>
        <w:t xml:space="preserve">Во случај на измена на документацијата на јавниот повик, </w:t>
      </w:r>
      <w:r w:rsidRPr="00881616">
        <w:rPr>
          <w:rFonts w:ascii="Times New Roman" w:hAnsi="Times New Roman"/>
          <w:sz w:val="24"/>
          <w:szCs w:val="24"/>
          <w:lang w:val="ru-RU"/>
        </w:rPr>
        <w:t xml:space="preserve">комисијата </w:t>
      </w:r>
      <w:r w:rsidRPr="00881616">
        <w:rPr>
          <w:rFonts w:ascii="Times New Roman" w:hAnsi="Times New Roman"/>
          <w:sz w:val="24"/>
          <w:szCs w:val="24"/>
        </w:rPr>
        <w:t xml:space="preserve">може да го продолжи крајниот рок за доставување на понудите. </w:t>
      </w:r>
    </w:p>
    <w:p w14:paraId="48FA64D6" w14:textId="77777777" w:rsidR="00BE7FBF" w:rsidRPr="00881616" w:rsidRDefault="00BE7FBF" w:rsidP="000E133C">
      <w:pPr>
        <w:tabs>
          <w:tab w:val="left" w:pos="1150"/>
        </w:tabs>
        <w:spacing w:after="0"/>
        <w:jc w:val="both"/>
        <w:rPr>
          <w:rFonts w:ascii="Times New Roman" w:hAnsi="Times New Roman"/>
          <w:sz w:val="24"/>
          <w:szCs w:val="24"/>
        </w:rPr>
      </w:pPr>
      <w:r w:rsidRPr="00881616">
        <w:rPr>
          <w:rFonts w:ascii="Times New Roman" w:hAnsi="Times New Roman"/>
          <w:sz w:val="24"/>
          <w:szCs w:val="24"/>
          <w:lang w:val="ru-RU"/>
        </w:rPr>
        <w:t>2.3</w:t>
      </w:r>
      <w:r w:rsidR="00E46745" w:rsidRPr="00881616">
        <w:rPr>
          <w:rFonts w:ascii="Times New Roman" w:hAnsi="Times New Roman"/>
          <w:sz w:val="24"/>
          <w:szCs w:val="24"/>
          <w:lang w:val="ru-RU"/>
        </w:rPr>
        <w:t xml:space="preserve">.3.   </w:t>
      </w:r>
      <w:r w:rsidRPr="00881616">
        <w:rPr>
          <w:rFonts w:ascii="Times New Roman" w:hAnsi="Times New Roman"/>
          <w:sz w:val="24"/>
          <w:szCs w:val="24"/>
        </w:rPr>
        <w:t xml:space="preserve">Во случај на продолжување на крајниот рок, </w:t>
      </w:r>
      <w:r w:rsidRPr="00881616">
        <w:rPr>
          <w:rFonts w:ascii="Times New Roman" w:hAnsi="Times New Roman"/>
          <w:sz w:val="24"/>
          <w:szCs w:val="24"/>
          <w:lang w:val="ru-RU"/>
        </w:rPr>
        <w:t xml:space="preserve">комисијата </w:t>
      </w:r>
      <w:r w:rsidRPr="00881616">
        <w:rPr>
          <w:rFonts w:ascii="Times New Roman" w:hAnsi="Times New Roman"/>
          <w:sz w:val="24"/>
          <w:szCs w:val="24"/>
        </w:rPr>
        <w:t xml:space="preserve">писмено ќе ги извести сите понудувачи кои </w:t>
      </w:r>
      <w:r w:rsidR="00A56A15" w:rsidRPr="00881616">
        <w:rPr>
          <w:rFonts w:ascii="Times New Roman" w:hAnsi="Times New Roman"/>
          <w:sz w:val="24"/>
          <w:szCs w:val="24"/>
        </w:rPr>
        <w:t xml:space="preserve">ја </w:t>
      </w:r>
      <w:r w:rsidRPr="00881616">
        <w:rPr>
          <w:rFonts w:ascii="Times New Roman" w:hAnsi="Times New Roman"/>
          <w:sz w:val="24"/>
          <w:szCs w:val="24"/>
        </w:rPr>
        <w:t>подигнале документација.</w:t>
      </w:r>
    </w:p>
    <w:p w14:paraId="48FB38FD" w14:textId="77777777" w:rsidR="00BE7FBF" w:rsidRPr="00881616" w:rsidRDefault="00BE7FBF" w:rsidP="000E133C">
      <w:pPr>
        <w:pStyle w:val="Heading2"/>
        <w:widowControl w:val="0"/>
        <w:tabs>
          <w:tab w:val="left" w:pos="0"/>
        </w:tabs>
        <w:suppressAutoHyphens/>
        <w:autoSpaceDE/>
        <w:autoSpaceDN/>
        <w:spacing w:before="0" w:after="0"/>
        <w:jc w:val="both"/>
        <w:rPr>
          <w:rFonts w:ascii="Times New Roman" w:hAnsi="Times New Roman" w:cs="Times New Roman"/>
          <w:i w:val="0"/>
          <w:iCs w:val="0"/>
          <w:sz w:val="24"/>
          <w:szCs w:val="24"/>
          <w:lang w:val="ru-RU"/>
        </w:rPr>
      </w:pPr>
    </w:p>
    <w:p w14:paraId="68C6142E" w14:textId="77777777" w:rsidR="00EC5924" w:rsidRPr="00881616" w:rsidRDefault="00BE7FBF" w:rsidP="00E46745">
      <w:pPr>
        <w:pStyle w:val="Heading2"/>
        <w:tabs>
          <w:tab w:val="left" w:pos="284"/>
        </w:tabs>
        <w:spacing w:before="0" w:after="0"/>
        <w:rPr>
          <w:rFonts w:ascii="Times New Roman" w:hAnsi="Times New Roman" w:cs="Times New Roman"/>
          <w:i w:val="0"/>
          <w:sz w:val="24"/>
          <w:szCs w:val="24"/>
          <w:lang w:val="mk-MK"/>
        </w:rPr>
      </w:pPr>
      <w:r w:rsidRPr="00881616">
        <w:rPr>
          <w:rFonts w:ascii="Times New Roman" w:hAnsi="Times New Roman" w:cs="Times New Roman"/>
          <w:i w:val="0"/>
          <w:sz w:val="24"/>
          <w:szCs w:val="24"/>
          <w:lang w:val="mk-MK"/>
        </w:rPr>
        <w:t>3. ПОДГОТОВКА НА ПОНУДАТА</w:t>
      </w:r>
    </w:p>
    <w:p w14:paraId="1201137D" w14:textId="77777777" w:rsidR="00EC5924" w:rsidRPr="00881616" w:rsidRDefault="00EC5924" w:rsidP="000E133C">
      <w:pPr>
        <w:spacing w:after="0"/>
        <w:rPr>
          <w:rFonts w:ascii="Times New Roman" w:hAnsi="Times New Roman"/>
          <w:b/>
          <w:sz w:val="24"/>
          <w:szCs w:val="24"/>
          <w:u w:val="single"/>
        </w:rPr>
      </w:pPr>
      <w:r w:rsidRPr="00881616">
        <w:rPr>
          <w:rFonts w:ascii="Times New Roman" w:hAnsi="Times New Roman"/>
          <w:b/>
          <w:sz w:val="24"/>
          <w:szCs w:val="24"/>
          <w:u w:val="single"/>
        </w:rPr>
        <w:t>3.1. Право на учество</w:t>
      </w:r>
    </w:p>
    <w:p w14:paraId="4E554FAB" w14:textId="5DB16559" w:rsidR="00EC5924" w:rsidRPr="00881616" w:rsidRDefault="00EC5924" w:rsidP="000E133C">
      <w:pPr>
        <w:pStyle w:val="NoSpacing"/>
        <w:jc w:val="both"/>
      </w:pPr>
      <w:r w:rsidRPr="00881616">
        <w:t>3.1</w:t>
      </w:r>
      <w:r w:rsidR="00A56A15" w:rsidRPr="00881616">
        <w:t>.1.</w:t>
      </w:r>
      <w:r w:rsidR="00A56A15" w:rsidRPr="00881616">
        <w:tab/>
      </w:r>
      <w:r w:rsidRPr="00881616">
        <w:t>Право на учество во постапката по јавниот повик имаат домашни и странски правни лица</w:t>
      </w:r>
      <w:r w:rsidR="00C80ABD" w:rsidRPr="00881616">
        <w:t xml:space="preserve"> кои имаат соодветна дозвола</w:t>
      </w:r>
      <w:r w:rsidRPr="00881616">
        <w:t>, под услови утврдени со оваа документација.</w:t>
      </w:r>
    </w:p>
    <w:p w14:paraId="39DE21DF" w14:textId="77777777" w:rsidR="00EC5924" w:rsidRPr="00881616" w:rsidRDefault="00EC5924" w:rsidP="000E133C">
      <w:pPr>
        <w:pStyle w:val="NoSpacing"/>
        <w:jc w:val="both"/>
      </w:pPr>
      <w:r w:rsidRPr="00881616">
        <w:t>3.1.2.</w:t>
      </w:r>
      <w:r w:rsidR="00A56A15" w:rsidRPr="00881616">
        <w:tab/>
      </w:r>
      <w:r w:rsidRPr="00881616">
        <w:t xml:space="preserve">Секој заинтересиран понудувач во рамките на </w:t>
      </w:r>
      <w:r w:rsidR="00FE38BC" w:rsidRPr="00881616">
        <w:t>предметната</w:t>
      </w:r>
      <w:r w:rsidRPr="00881616">
        <w:t xml:space="preserve"> постапка по јавниот повик може да учествува само </w:t>
      </w:r>
      <w:r w:rsidR="00674851" w:rsidRPr="00881616">
        <w:t>с</w:t>
      </w:r>
      <w:r w:rsidRPr="00881616">
        <w:t>о една понуда. Сите понуди ќе бидат отфрлени ако понудувачот</w:t>
      </w:r>
      <w:r w:rsidR="00A56A15" w:rsidRPr="00881616">
        <w:t xml:space="preserve"> </w:t>
      </w:r>
      <w:r w:rsidRPr="00881616">
        <w:t xml:space="preserve">учествува </w:t>
      </w:r>
      <w:r w:rsidR="00674851" w:rsidRPr="00881616">
        <w:t>со</w:t>
      </w:r>
      <w:r w:rsidRPr="00881616">
        <w:t xml:space="preserve"> повеќе од една </w:t>
      </w:r>
      <w:r w:rsidR="00674851" w:rsidRPr="00881616">
        <w:t>понуда.</w:t>
      </w:r>
    </w:p>
    <w:p w14:paraId="19C63E2F" w14:textId="3EE6E0F2" w:rsidR="00FE38BC" w:rsidRPr="00881616" w:rsidRDefault="00FE38BC" w:rsidP="000E133C">
      <w:pPr>
        <w:pStyle w:val="NoSpacing"/>
        <w:jc w:val="both"/>
      </w:pPr>
      <w:r w:rsidRPr="00881616">
        <w:t xml:space="preserve">3.1.3. Лицата кои учествувале во изработка на документацијата за јавниот повик не смеат да бидат понудувачи или членови во група на понудувачи во постапката </w:t>
      </w:r>
      <w:r w:rsidR="00F56581" w:rsidRPr="00881616">
        <w:t>по јавнот повик</w:t>
      </w:r>
      <w:r w:rsidRPr="00881616">
        <w:t>.</w:t>
      </w:r>
    </w:p>
    <w:p w14:paraId="3A5072A9" w14:textId="77777777" w:rsidR="00644109" w:rsidRPr="00881616" w:rsidRDefault="00644109" w:rsidP="000E133C">
      <w:pPr>
        <w:pStyle w:val="NoSpacing"/>
        <w:jc w:val="both"/>
      </w:pPr>
    </w:p>
    <w:p w14:paraId="654C4034" w14:textId="77777777" w:rsidR="00BE7FBF" w:rsidRPr="00881616" w:rsidRDefault="00BE7FBF" w:rsidP="000E133C">
      <w:pPr>
        <w:spacing w:after="0"/>
        <w:rPr>
          <w:lang w:val="ru-RU"/>
        </w:rPr>
      </w:pPr>
    </w:p>
    <w:p w14:paraId="3947EE65" w14:textId="77777777" w:rsidR="00EC5924" w:rsidRPr="00881616" w:rsidRDefault="00EC5924" w:rsidP="000E133C">
      <w:pPr>
        <w:spacing w:after="0"/>
        <w:rPr>
          <w:rFonts w:ascii="Times New Roman" w:hAnsi="Times New Roman"/>
          <w:b/>
          <w:bCs/>
          <w:sz w:val="24"/>
          <w:szCs w:val="24"/>
          <w:u w:val="single"/>
          <w:lang w:val="ru-RU"/>
        </w:rPr>
      </w:pPr>
      <w:r w:rsidRPr="00881616">
        <w:rPr>
          <w:rFonts w:ascii="Times New Roman" w:hAnsi="Times New Roman"/>
          <w:b/>
          <w:bCs/>
          <w:sz w:val="24"/>
          <w:szCs w:val="24"/>
          <w:u w:val="single"/>
          <w:lang w:val="ru-RU"/>
        </w:rPr>
        <w:lastRenderedPageBreak/>
        <w:t>3.2</w:t>
      </w:r>
      <w:r w:rsidRPr="00881616">
        <w:rPr>
          <w:rFonts w:ascii="Times New Roman" w:hAnsi="Times New Roman"/>
          <w:b/>
          <w:bCs/>
          <w:sz w:val="24"/>
          <w:szCs w:val="24"/>
          <w:u w:val="single"/>
          <w:lang w:val="en-US"/>
        </w:rPr>
        <w:t>.</w:t>
      </w:r>
      <w:r w:rsidRPr="00881616">
        <w:rPr>
          <w:rFonts w:ascii="Times New Roman" w:hAnsi="Times New Roman"/>
          <w:b/>
          <w:bCs/>
          <w:sz w:val="24"/>
          <w:szCs w:val="24"/>
          <w:u w:val="single"/>
          <w:lang w:val="ru-RU"/>
        </w:rPr>
        <w:t xml:space="preserve"> Преглед на придружната документација</w:t>
      </w:r>
    </w:p>
    <w:p w14:paraId="17917AED" w14:textId="0E272B8A" w:rsidR="00EC5924" w:rsidRPr="00881616" w:rsidRDefault="00EC5924" w:rsidP="000E133C">
      <w:pPr>
        <w:spacing w:after="0"/>
        <w:jc w:val="both"/>
        <w:rPr>
          <w:rFonts w:ascii="Times New Roman" w:hAnsi="Times New Roman"/>
          <w:sz w:val="24"/>
          <w:szCs w:val="24"/>
        </w:rPr>
      </w:pPr>
      <w:r w:rsidRPr="00881616">
        <w:rPr>
          <w:rFonts w:ascii="Times New Roman" w:hAnsi="Times New Roman"/>
          <w:sz w:val="24"/>
          <w:szCs w:val="24"/>
          <w:lang w:val="ru-RU"/>
        </w:rPr>
        <w:t>3.2.1</w:t>
      </w:r>
      <w:r w:rsidR="00A56A15" w:rsidRPr="00881616">
        <w:rPr>
          <w:rFonts w:ascii="Times New Roman" w:hAnsi="Times New Roman"/>
          <w:sz w:val="24"/>
          <w:szCs w:val="24"/>
          <w:lang w:val="ru-RU"/>
        </w:rPr>
        <w:t>.</w:t>
      </w:r>
      <w:r w:rsidR="00A56A15" w:rsidRPr="00881616">
        <w:rPr>
          <w:rFonts w:ascii="Times New Roman" w:hAnsi="Times New Roman"/>
          <w:sz w:val="24"/>
          <w:szCs w:val="24"/>
          <w:lang w:val="ru-RU"/>
        </w:rPr>
        <w:tab/>
      </w:r>
      <w:r w:rsidRPr="00881616">
        <w:rPr>
          <w:rFonts w:ascii="Times New Roman" w:hAnsi="Times New Roman"/>
          <w:sz w:val="24"/>
          <w:szCs w:val="24"/>
          <w:lang w:val="ru-RU"/>
        </w:rPr>
        <w:t>Договорниот орган ќе</w:t>
      </w:r>
      <w:r w:rsidR="003F3B16">
        <w:rPr>
          <w:rFonts w:ascii="Times New Roman" w:hAnsi="Times New Roman"/>
          <w:sz w:val="24"/>
          <w:szCs w:val="24"/>
          <w:lang w:val="ru-RU"/>
        </w:rPr>
        <w:t xml:space="preserve"> </w:t>
      </w:r>
      <w:r w:rsidRPr="00881616">
        <w:rPr>
          <w:rFonts w:ascii="Times New Roman" w:hAnsi="Times New Roman"/>
          <w:sz w:val="24"/>
          <w:szCs w:val="24"/>
          <w:lang w:val="ru-RU"/>
        </w:rPr>
        <w:t>овозмож</w:t>
      </w:r>
      <w:r w:rsidR="00C8573A">
        <w:rPr>
          <w:rFonts w:ascii="Times New Roman" w:hAnsi="Times New Roman"/>
          <w:sz w:val="24"/>
          <w:szCs w:val="24"/>
        </w:rPr>
        <w:t>ува</w:t>
      </w:r>
      <w:r w:rsidRPr="00881616">
        <w:rPr>
          <w:rFonts w:ascii="Times New Roman" w:hAnsi="Times New Roman"/>
          <w:sz w:val="24"/>
          <w:szCs w:val="24"/>
          <w:lang w:val="ru-RU"/>
        </w:rPr>
        <w:t xml:space="preserve"> преглед на </w:t>
      </w:r>
      <w:r w:rsidR="00644109" w:rsidRPr="00881616">
        <w:rPr>
          <w:rFonts w:ascii="Times New Roman" w:hAnsi="Times New Roman"/>
          <w:sz w:val="24"/>
          <w:szCs w:val="24"/>
          <w:lang w:val="ru-RU"/>
        </w:rPr>
        <w:t xml:space="preserve">Пописниот лист за </w:t>
      </w:r>
      <w:r w:rsidR="001F0811" w:rsidRPr="00881616">
        <w:rPr>
          <w:rFonts w:ascii="Times New Roman" w:hAnsi="Times New Roman"/>
          <w:sz w:val="24"/>
          <w:szCs w:val="24"/>
          <w:lang w:val="ru-RU"/>
        </w:rPr>
        <w:t>документарен</w:t>
      </w:r>
      <w:r w:rsidR="00644109" w:rsidRPr="00881616">
        <w:rPr>
          <w:rFonts w:ascii="Times New Roman" w:hAnsi="Times New Roman"/>
          <w:sz w:val="24"/>
          <w:szCs w:val="24"/>
          <w:lang w:val="ru-RU"/>
        </w:rPr>
        <w:t xml:space="preserve"> материјал за </w:t>
      </w:r>
      <w:r w:rsidR="00466693" w:rsidRPr="00881616">
        <w:rPr>
          <w:rFonts w:ascii="Times New Roman" w:hAnsi="Times New Roman"/>
          <w:sz w:val="24"/>
          <w:szCs w:val="24"/>
          <w:lang w:val="ru-RU"/>
        </w:rPr>
        <w:t xml:space="preserve">поништување, како и увид на количината на </w:t>
      </w:r>
      <w:r w:rsidR="001F0811" w:rsidRPr="00881616">
        <w:rPr>
          <w:rFonts w:ascii="Times New Roman" w:hAnsi="Times New Roman"/>
          <w:sz w:val="24"/>
          <w:szCs w:val="24"/>
          <w:lang w:val="ru-RU"/>
        </w:rPr>
        <w:t>документарен</w:t>
      </w:r>
      <w:r w:rsidR="00466693" w:rsidRPr="00881616">
        <w:rPr>
          <w:rFonts w:ascii="Times New Roman" w:hAnsi="Times New Roman"/>
          <w:sz w:val="24"/>
          <w:szCs w:val="24"/>
          <w:lang w:val="ru-RU"/>
        </w:rPr>
        <w:t xml:space="preserve"> материјал за преземање и поништување</w:t>
      </w:r>
      <w:r w:rsidR="00C80ABD" w:rsidRPr="00881616">
        <w:rPr>
          <w:rFonts w:ascii="Times New Roman" w:hAnsi="Times New Roman"/>
          <w:sz w:val="24"/>
          <w:szCs w:val="24"/>
          <w:lang w:val="ru-RU"/>
        </w:rPr>
        <w:t>.</w:t>
      </w:r>
    </w:p>
    <w:p w14:paraId="43258E98" w14:textId="77777777" w:rsidR="00BE7FBF" w:rsidRPr="00881616" w:rsidRDefault="00BE7FBF" w:rsidP="000E133C">
      <w:pPr>
        <w:spacing w:after="0"/>
        <w:rPr>
          <w:sz w:val="24"/>
          <w:szCs w:val="24"/>
          <w:lang w:val="ru-RU"/>
        </w:rPr>
      </w:pPr>
    </w:p>
    <w:p w14:paraId="12DC356A" w14:textId="77777777" w:rsidR="00EC5924" w:rsidRPr="00881616" w:rsidRDefault="00EC5924" w:rsidP="000E133C">
      <w:pPr>
        <w:spacing w:after="0"/>
        <w:jc w:val="both"/>
        <w:rPr>
          <w:rFonts w:ascii="Times New Roman" w:hAnsi="Times New Roman"/>
          <w:sz w:val="24"/>
          <w:szCs w:val="24"/>
          <w:u w:val="single"/>
          <w:lang w:val="ru-RU"/>
        </w:rPr>
      </w:pPr>
      <w:r w:rsidRPr="00881616">
        <w:rPr>
          <w:rFonts w:ascii="Times New Roman" w:hAnsi="Times New Roman"/>
          <w:b/>
          <w:sz w:val="24"/>
          <w:szCs w:val="24"/>
          <w:u w:val="single"/>
        </w:rPr>
        <w:t xml:space="preserve">3.3. </w:t>
      </w:r>
      <w:r w:rsidRPr="00881616">
        <w:rPr>
          <w:rFonts w:ascii="Times New Roman" w:hAnsi="Times New Roman"/>
          <w:b/>
          <w:sz w:val="24"/>
          <w:szCs w:val="24"/>
          <w:u w:val="single"/>
          <w:lang w:val="ru-RU"/>
        </w:rPr>
        <w:t>Трошоци за поднесување на понудата</w:t>
      </w:r>
    </w:p>
    <w:p w14:paraId="24F9CEF8" w14:textId="77777777" w:rsidR="00EC5924" w:rsidRPr="00881616" w:rsidRDefault="00EC5924" w:rsidP="000E133C">
      <w:pPr>
        <w:spacing w:after="0"/>
        <w:jc w:val="both"/>
        <w:rPr>
          <w:rFonts w:ascii="Times New Roman" w:hAnsi="Times New Roman"/>
          <w:sz w:val="24"/>
          <w:szCs w:val="24"/>
          <w:lang w:val="ru-RU"/>
        </w:rPr>
      </w:pPr>
      <w:r w:rsidRPr="00881616">
        <w:rPr>
          <w:rFonts w:ascii="Times New Roman" w:hAnsi="Times New Roman"/>
          <w:sz w:val="24"/>
          <w:szCs w:val="24"/>
          <w:lang w:val="ru-RU"/>
        </w:rPr>
        <w:t>3.3.1. Понудувачот ги сноси сите трошоци поврзани со подготовка и поднесувањето на понудата.</w:t>
      </w:r>
    </w:p>
    <w:p w14:paraId="1E85C10F" w14:textId="77777777" w:rsidR="00EC5924" w:rsidRPr="00881616" w:rsidRDefault="00EC5924" w:rsidP="000E133C">
      <w:pPr>
        <w:spacing w:after="0"/>
        <w:jc w:val="both"/>
        <w:rPr>
          <w:rFonts w:ascii="Times New Roman" w:hAnsi="Times New Roman"/>
          <w:sz w:val="24"/>
          <w:szCs w:val="24"/>
          <w:lang w:val="ru-RU"/>
        </w:rPr>
      </w:pPr>
      <w:r w:rsidRPr="00881616">
        <w:rPr>
          <w:rFonts w:ascii="Times New Roman" w:hAnsi="Times New Roman"/>
          <w:sz w:val="24"/>
          <w:szCs w:val="24"/>
          <w:lang w:val="ru-RU"/>
        </w:rPr>
        <w:t>3.3.2. Понудувачот ги сноси ризиците поврзани со поднесувањето на понудата, вклучувајќи и виша сила.</w:t>
      </w:r>
    </w:p>
    <w:p w14:paraId="0C4C2270" w14:textId="77777777" w:rsidR="00BE7FBF" w:rsidRPr="00881616" w:rsidRDefault="00BE7FBF" w:rsidP="000E133C">
      <w:pPr>
        <w:pStyle w:val="Heading2"/>
        <w:widowControl w:val="0"/>
        <w:tabs>
          <w:tab w:val="left" w:pos="0"/>
        </w:tabs>
        <w:suppressAutoHyphens/>
        <w:autoSpaceDE/>
        <w:autoSpaceDN/>
        <w:spacing w:before="0" w:after="0"/>
        <w:jc w:val="both"/>
        <w:rPr>
          <w:rFonts w:ascii="Times New Roman" w:hAnsi="Times New Roman" w:cs="Times New Roman"/>
          <w:i w:val="0"/>
          <w:iCs w:val="0"/>
          <w:sz w:val="24"/>
          <w:szCs w:val="24"/>
          <w:lang w:val="ru-RU"/>
        </w:rPr>
      </w:pPr>
    </w:p>
    <w:p w14:paraId="5FD1C8D3" w14:textId="77777777" w:rsidR="00EC5924" w:rsidRPr="00881616" w:rsidRDefault="00EC5924" w:rsidP="000E133C">
      <w:pPr>
        <w:tabs>
          <w:tab w:val="left" w:pos="1150"/>
        </w:tabs>
        <w:spacing w:after="0"/>
        <w:jc w:val="both"/>
        <w:rPr>
          <w:rFonts w:ascii="Times New Roman" w:hAnsi="Times New Roman"/>
          <w:b/>
          <w:sz w:val="24"/>
          <w:szCs w:val="24"/>
          <w:u w:val="single"/>
        </w:rPr>
      </w:pPr>
      <w:r w:rsidRPr="00881616">
        <w:rPr>
          <w:rFonts w:ascii="Times New Roman" w:hAnsi="Times New Roman"/>
          <w:b/>
          <w:sz w:val="24"/>
          <w:szCs w:val="24"/>
          <w:u w:val="single"/>
        </w:rPr>
        <w:t>3.4. Јазик на понудата</w:t>
      </w:r>
    </w:p>
    <w:p w14:paraId="0E1231F4" w14:textId="77777777" w:rsidR="00EC5924" w:rsidRPr="00881616" w:rsidRDefault="00EC5924" w:rsidP="000E133C">
      <w:pPr>
        <w:tabs>
          <w:tab w:val="left" w:pos="1150"/>
        </w:tabs>
        <w:spacing w:after="0"/>
        <w:jc w:val="both"/>
        <w:rPr>
          <w:rFonts w:ascii="Times New Roman" w:hAnsi="Times New Roman"/>
          <w:sz w:val="24"/>
          <w:szCs w:val="24"/>
        </w:rPr>
      </w:pPr>
      <w:r w:rsidRPr="00881616">
        <w:rPr>
          <w:rFonts w:ascii="Times New Roman" w:hAnsi="Times New Roman"/>
          <w:sz w:val="24"/>
          <w:szCs w:val="24"/>
          <w:lang w:val="ru-RU"/>
        </w:rPr>
        <w:t>Понудата, како и целата коресподенција и документи поврзани со понудата кои се разменуваат помеѓу комисијата  и понудувачот, се пишуваат на македонски јазик</w:t>
      </w:r>
      <w:r w:rsidRPr="00881616">
        <w:rPr>
          <w:rFonts w:ascii="Times New Roman" w:hAnsi="Times New Roman"/>
          <w:sz w:val="24"/>
          <w:szCs w:val="24"/>
        </w:rPr>
        <w:t xml:space="preserve"> со користење на неговото кирилско писмо. </w:t>
      </w:r>
    </w:p>
    <w:p w14:paraId="6B13154F" w14:textId="77777777" w:rsidR="000E133C" w:rsidRPr="00881616" w:rsidRDefault="000E133C" w:rsidP="000E133C">
      <w:pPr>
        <w:tabs>
          <w:tab w:val="left" w:pos="1150"/>
        </w:tabs>
        <w:spacing w:after="0"/>
        <w:jc w:val="both"/>
        <w:rPr>
          <w:rFonts w:ascii="Times New Roman" w:hAnsi="Times New Roman"/>
          <w:sz w:val="24"/>
          <w:szCs w:val="24"/>
        </w:rPr>
      </w:pPr>
    </w:p>
    <w:p w14:paraId="56257654" w14:textId="77777777" w:rsidR="00EC5924" w:rsidRPr="00881616" w:rsidRDefault="000E133C" w:rsidP="000E133C">
      <w:pPr>
        <w:tabs>
          <w:tab w:val="left" w:pos="1150"/>
        </w:tabs>
        <w:spacing w:after="0"/>
        <w:jc w:val="both"/>
        <w:rPr>
          <w:rFonts w:ascii="Times New Roman" w:hAnsi="Times New Roman"/>
          <w:b/>
          <w:sz w:val="24"/>
          <w:szCs w:val="24"/>
          <w:u w:val="single"/>
        </w:rPr>
      </w:pPr>
      <w:r w:rsidRPr="00881616">
        <w:rPr>
          <w:rFonts w:ascii="Times New Roman" w:hAnsi="Times New Roman"/>
          <w:b/>
          <w:sz w:val="24"/>
          <w:szCs w:val="24"/>
          <w:u w:val="single"/>
        </w:rPr>
        <w:t>3</w:t>
      </w:r>
      <w:r w:rsidR="00EC5924" w:rsidRPr="00881616">
        <w:rPr>
          <w:rFonts w:ascii="Times New Roman" w:hAnsi="Times New Roman"/>
          <w:b/>
          <w:sz w:val="24"/>
          <w:szCs w:val="24"/>
          <w:u w:val="single"/>
        </w:rPr>
        <w:t>.5. Алтернативни понуди</w:t>
      </w:r>
    </w:p>
    <w:p w14:paraId="76394D74" w14:textId="77777777" w:rsidR="00BE7FBF" w:rsidRPr="00881616" w:rsidRDefault="00EC5924" w:rsidP="000E133C">
      <w:pPr>
        <w:spacing w:after="0"/>
        <w:rPr>
          <w:rFonts w:ascii="Times New Roman" w:hAnsi="Times New Roman"/>
          <w:sz w:val="24"/>
          <w:szCs w:val="24"/>
        </w:rPr>
      </w:pPr>
      <w:r w:rsidRPr="00881616">
        <w:rPr>
          <w:rFonts w:ascii="Times New Roman" w:hAnsi="Times New Roman"/>
          <w:sz w:val="24"/>
          <w:szCs w:val="24"/>
        </w:rPr>
        <w:t>Во овој јавен повик не се дозволени алтернативни понуди</w:t>
      </w:r>
      <w:r w:rsidR="000E133C" w:rsidRPr="00881616">
        <w:rPr>
          <w:rFonts w:ascii="Times New Roman" w:hAnsi="Times New Roman"/>
          <w:sz w:val="24"/>
          <w:szCs w:val="24"/>
        </w:rPr>
        <w:t>.</w:t>
      </w:r>
    </w:p>
    <w:p w14:paraId="0F5D4C49" w14:textId="77777777" w:rsidR="000E133C" w:rsidRPr="00881616" w:rsidRDefault="000E133C" w:rsidP="000E133C">
      <w:pPr>
        <w:spacing w:after="0"/>
        <w:rPr>
          <w:rFonts w:ascii="Times New Roman" w:hAnsi="Times New Roman"/>
          <w:sz w:val="24"/>
          <w:szCs w:val="24"/>
        </w:rPr>
      </w:pPr>
    </w:p>
    <w:p w14:paraId="09444ACA" w14:textId="1CB9544B" w:rsidR="000E133C" w:rsidRPr="00881616" w:rsidRDefault="000E133C" w:rsidP="000E133C">
      <w:pPr>
        <w:spacing w:after="0"/>
        <w:rPr>
          <w:rFonts w:ascii="Times New Roman" w:hAnsi="Times New Roman"/>
          <w:b/>
          <w:bCs/>
          <w:sz w:val="24"/>
          <w:szCs w:val="24"/>
          <w:u w:val="single"/>
        </w:rPr>
      </w:pPr>
      <w:r w:rsidRPr="00881616">
        <w:rPr>
          <w:rFonts w:ascii="Times New Roman" w:hAnsi="Times New Roman"/>
          <w:b/>
          <w:bCs/>
          <w:sz w:val="24"/>
          <w:szCs w:val="24"/>
          <w:u w:val="single"/>
        </w:rPr>
        <w:t>3.6</w:t>
      </w:r>
      <w:r w:rsidR="00252E3B" w:rsidRPr="00881616">
        <w:rPr>
          <w:rFonts w:ascii="Times New Roman" w:hAnsi="Times New Roman"/>
          <w:b/>
          <w:bCs/>
          <w:sz w:val="24"/>
          <w:szCs w:val="24"/>
          <w:u w:val="single"/>
        </w:rPr>
        <w:t>.Надоместок за преземање на</w:t>
      </w:r>
      <w:r w:rsidR="00A96545" w:rsidRPr="00881616">
        <w:rPr>
          <w:rFonts w:ascii="Times New Roman" w:hAnsi="Times New Roman"/>
          <w:b/>
          <w:bCs/>
          <w:sz w:val="24"/>
          <w:szCs w:val="24"/>
          <w:u w:val="single"/>
        </w:rPr>
        <w:t xml:space="preserve"> </w:t>
      </w:r>
      <w:r w:rsidR="001F0811" w:rsidRPr="00881616">
        <w:rPr>
          <w:rFonts w:ascii="Times New Roman" w:hAnsi="Times New Roman"/>
          <w:b/>
          <w:bCs/>
          <w:sz w:val="24"/>
          <w:szCs w:val="24"/>
          <w:u w:val="single"/>
        </w:rPr>
        <w:t>документарен</w:t>
      </w:r>
      <w:r w:rsidR="00A96545" w:rsidRPr="00881616">
        <w:rPr>
          <w:rFonts w:ascii="Times New Roman" w:hAnsi="Times New Roman"/>
          <w:b/>
          <w:bCs/>
          <w:sz w:val="24"/>
          <w:szCs w:val="24"/>
          <w:u w:val="single"/>
        </w:rPr>
        <w:t xml:space="preserve"> материјал</w:t>
      </w:r>
    </w:p>
    <w:p w14:paraId="1BF5D8B0" w14:textId="0E468045" w:rsidR="000E133C" w:rsidRPr="00881616" w:rsidRDefault="000E133C" w:rsidP="00A56A15">
      <w:pPr>
        <w:spacing w:after="0"/>
        <w:rPr>
          <w:rFonts w:ascii="Times New Roman" w:hAnsi="Times New Roman"/>
          <w:sz w:val="24"/>
          <w:szCs w:val="24"/>
        </w:rPr>
      </w:pPr>
      <w:r w:rsidRPr="00881616">
        <w:rPr>
          <w:rFonts w:ascii="Times New Roman" w:hAnsi="Times New Roman"/>
          <w:sz w:val="24"/>
          <w:szCs w:val="24"/>
        </w:rPr>
        <w:t>3.6.1</w:t>
      </w:r>
      <w:r w:rsidR="00252E3B" w:rsidRPr="00881616">
        <w:rPr>
          <w:rFonts w:ascii="Times New Roman" w:hAnsi="Times New Roman"/>
          <w:sz w:val="24"/>
          <w:szCs w:val="24"/>
        </w:rPr>
        <w:t>.</w:t>
      </w:r>
      <w:r w:rsidR="00C80ABD" w:rsidRPr="00881616">
        <w:rPr>
          <w:rFonts w:ascii="Times New Roman" w:hAnsi="Times New Roman"/>
          <w:sz w:val="24"/>
          <w:szCs w:val="24"/>
        </w:rPr>
        <w:tab/>
      </w:r>
      <w:r w:rsidRPr="00881616">
        <w:rPr>
          <w:rFonts w:ascii="Times New Roman" w:hAnsi="Times New Roman"/>
          <w:sz w:val="24"/>
          <w:szCs w:val="24"/>
        </w:rPr>
        <w:t xml:space="preserve">Во </w:t>
      </w:r>
      <w:r w:rsidR="00252E3B" w:rsidRPr="00881616">
        <w:rPr>
          <w:rFonts w:ascii="Times New Roman" w:hAnsi="Times New Roman"/>
          <w:sz w:val="24"/>
          <w:szCs w:val="24"/>
        </w:rPr>
        <w:t>надоместокот за преземање на</w:t>
      </w:r>
      <w:r w:rsidR="00A96545" w:rsidRPr="00881616">
        <w:rPr>
          <w:rFonts w:ascii="Times New Roman" w:hAnsi="Times New Roman"/>
          <w:sz w:val="24"/>
          <w:szCs w:val="24"/>
        </w:rPr>
        <w:t xml:space="preserve"> </w:t>
      </w:r>
      <w:r w:rsidR="001F0811" w:rsidRPr="00881616">
        <w:rPr>
          <w:rFonts w:ascii="Times New Roman" w:hAnsi="Times New Roman"/>
          <w:sz w:val="24"/>
          <w:szCs w:val="24"/>
        </w:rPr>
        <w:t>документарен</w:t>
      </w:r>
      <w:r w:rsidR="00A96545" w:rsidRPr="00881616">
        <w:rPr>
          <w:rFonts w:ascii="Times New Roman" w:hAnsi="Times New Roman"/>
          <w:sz w:val="24"/>
          <w:szCs w:val="24"/>
        </w:rPr>
        <w:t xml:space="preserve"> материјал</w:t>
      </w:r>
      <w:r w:rsidRPr="00881616">
        <w:rPr>
          <w:rFonts w:ascii="Times New Roman" w:hAnsi="Times New Roman"/>
          <w:sz w:val="24"/>
          <w:szCs w:val="24"/>
        </w:rPr>
        <w:t xml:space="preserve"> треба да се засметани сите трошоци на </w:t>
      </w:r>
      <w:r w:rsidR="00252E3B" w:rsidRPr="00881616">
        <w:rPr>
          <w:rFonts w:ascii="Times New Roman" w:hAnsi="Times New Roman"/>
          <w:sz w:val="24"/>
          <w:szCs w:val="24"/>
        </w:rPr>
        <w:t>вкупниот</w:t>
      </w:r>
      <w:r w:rsidR="00A56A15" w:rsidRPr="00881616">
        <w:rPr>
          <w:rFonts w:ascii="Times New Roman" w:hAnsi="Times New Roman"/>
          <w:sz w:val="24"/>
          <w:szCs w:val="24"/>
        </w:rPr>
        <w:t xml:space="preserve"> </w:t>
      </w:r>
      <w:r w:rsidR="00252E3B" w:rsidRPr="00881616">
        <w:rPr>
          <w:rFonts w:ascii="Times New Roman" w:hAnsi="Times New Roman"/>
          <w:sz w:val="24"/>
          <w:szCs w:val="24"/>
        </w:rPr>
        <w:t xml:space="preserve">надоместок за преземање на </w:t>
      </w:r>
      <w:r w:rsidR="00A23383" w:rsidRPr="00881616">
        <w:rPr>
          <w:rFonts w:ascii="Times New Roman" w:hAnsi="Times New Roman"/>
          <w:sz w:val="24"/>
          <w:szCs w:val="24"/>
        </w:rPr>
        <w:t>целиот документарен материјал</w:t>
      </w:r>
      <w:r w:rsidRPr="00881616">
        <w:rPr>
          <w:rFonts w:ascii="Times New Roman" w:hAnsi="Times New Roman"/>
          <w:sz w:val="24"/>
          <w:szCs w:val="24"/>
        </w:rPr>
        <w:t xml:space="preserve">, </w:t>
      </w:r>
      <w:r w:rsidR="002470B2" w:rsidRPr="00881616">
        <w:rPr>
          <w:rFonts w:ascii="Times New Roman" w:hAnsi="Times New Roman"/>
          <w:sz w:val="24"/>
          <w:szCs w:val="24"/>
        </w:rPr>
        <w:t xml:space="preserve">пресметан </w:t>
      </w:r>
      <w:r w:rsidRPr="00881616">
        <w:rPr>
          <w:rFonts w:ascii="Times New Roman" w:hAnsi="Times New Roman"/>
          <w:sz w:val="24"/>
          <w:szCs w:val="24"/>
        </w:rPr>
        <w:t>во денари</w:t>
      </w:r>
      <w:r w:rsidR="002470B2" w:rsidRPr="00881616">
        <w:rPr>
          <w:rFonts w:ascii="Times New Roman" w:hAnsi="Times New Roman"/>
          <w:sz w:val="24"/>
          <w:szCs w:val="24"/>
        </w:rPr>
        <w:t xml:space="preserve"> по килограм хартија</w:t>
      </w:r>
      <w:r w:rsidRPr="00881616">
        <w:rPr>
          <w:rFonts w:ascii="Times New Roman" w:hAnsi="Times New Roman"/>
          <w:sz w:val="24"/>
          <w:szCs w:val="24"/>
        </w:rPr>
        <w:t>.</w:t>
      </w:r>
    </w:p>
    <w:p w14:paraId="41869F58" w14:textId="77777777" w:rsidR="000E133C" w:rsidRPr="00881616" w:rsidRDefault="000E133C" w:rsidP="000E133C">
      <w:pPr>
        <w:spacing w:after="0"/>
        <w:rPr>
          <w:rFonts w:ascii="Times New Roman" w:hAnsi="Times New Roman"/>
          <w:sz w:val="24"/>
          <w:szCs w:val="24"/>
        </w:rPr>
      </w:pPr>
    </w:p>
    <w:p w14:paraId="649BD0C7" w14:textId="77777777" w:rsidR="000E133C" w:rsidRPr="00881616" w:rsidRDefault="000E133C" w:rsidP="000E133C">
      <w:pPr>
        <w:spacing w:after="0"/>
        <w:rPr>
          <w:rFonts w:ascii="Times New Roman" w:hAnsi="Times New Roman"/>
          <w:b/>
          <w:bCs/>
          <w:sz w:val="24"/>
          <w:szCs w:val="24"/>
          <w:u w:val="single"/>
        </w:rPr>
      </w:pPr>
      <w:r w:rsidRPr="00881616">
        <w:rPr>
          <w:rFonts w:ascii="Times New Roman" w:hAnsi="Times New Roman"/>
          <w:b/>
          <w:bCs/>
          <w:sz w:val="24"/>
          <w:szCs w:val="24"/>
          <w:u w:val="single"/>
        </w:rPr>
        <w:t xml:space="preserve">3.7. Корекција на </w:t>
      </w:r>
      <w:r w:rsidR="00252E3B" w:rsidRPr="00881616">
        <w:rPr>
          <w:rFonts w:ascii="Times New Roman" w:hAnsi="Times New Roman"/>
          <w:b/>
          <w:bCs/>
          <w:sz w:val="24"/>
          <w:szCs w:val="24"/>
          <w:u w:val="single"/>
        </w:rPr>
        <w:t>надоместокот</w:t>
      </w:r>
    </w:p>
    <w:p w14:paraId="48A54C04" w14:textId="0B1345F4" w:rsidR="000E133C" w:rsidRPr="00881616" w:rsidRDefault="000E133C" w:rsidP="000E133C">
      <w:pPr>
        <w:spacing w:after="0"/>
        <w:jc w:val="both"/>
        <w:rPr>
          <w:rFonts w:ascii="Times New Roman" w:hAnsi="Times New Roman"/>
          <w:sz w:val="24"/>
          <w:szCs w:val="24"/>
        </w:rPr>
      </w:pPr>
      <w:r w:rsidRPr="00881616">
        <w:rPr>
          <w:rFonts w:ascii="Times New Roman" w:hAnsi="Times New Roman"/>
          <w:sz w:val="24"/>
          <w:szCs w:val="24"/>
        </w:rPr>
        <w:t>3.7.1.</w:t>
      </w:r>
      <w:r w:rsidR="00C80ABD" w:rsidRPr="00881616">
        <w:rPr>
          <w:rFonts w:ascii="Times New Roman" w:hAnsi="Times New Roman"/>
          <w:sz w:val="24"/>
          <w:szCs w:val="24"/>
        </w:rPr>
        <w:tab/>
      </w:r>
      <w:r w:rsidRPr="00881616">
        <w:rPr>
          <w:rFonts w:ascii="Times New Roman" w:hAnsi="Times New Roman"/>
          <w:sz w:val="24"/>
          <w:szCs w:val="24"/>
        </w:rPr>
        <w:t xml:space="preserve">При реализација на договорот не се предвидува корекција на </w:t>
      </w:r>
      <w:r w:rsidR="00252E3B" w:rsidRPr="00881616">
        <w:rPr>
          <w:rFonts w:ascii="Times New Roman" w:hAnsi="Times New Roman"/>
          <w:sz w:val="24"/>
          <w:szCs w:val="24"/>
        </w:rPr>
        <w:t xml:space="preserve">надоместокот за преземање на </w:t>
      </w:r>
      <w:r w:rsidR="00A23383" w:rsidRPr="00881616">
        <w:rPr>
          <w:rFonts w:ascii="Times New Roman" w:hAnsi="Times New Roman"/>
          <w:sz w:val="24"/>
          <w:szCs w:val="24"/>
        </w:rPr>
        <w:t xml:space="preserve">архивскиот и </w:t>
      </w:r>
      <w:r w:rsidR="001F0811" w:rsidRPr="00881616">
        <w:rPr>
          <w:rFonts w:ascii="Times New Roman" w:hAnsi="Times New Roman"/>
          <w:sz w:val="24"/>
          <w:szCs w:val="24"/>
        </w:rPr>
        <w:t>документарен</w:t>
      </w:r>
      <w:r w:rsidR="00A23383" w:rsidRPr="00881616">
        <w:rPr>
          <w:rFonts w:ascii="Times New Roman" w:hAnsi="Times New Roman"/>
          <w:sz w:val="24"/>
          <w:szCs w:val="24"/>
        </w:rPr>
        <w:t xml:space="preserve"> м</w:t>
      </w:r>
      <w:r w:rsidR="00501A70">
        <w:rPr>
          <w:rFonts w:ascii="Times New Roman" w:hAnsi="Times New Roman"/>
          <w:sz w:val="24"/>
          <w:szCs w:val="24"/>
        </w:rPr>
        <w:t>а</w:t>
      </w:r>
      <w:r w:rsidR="00A23383" w:rsidRPr="00881616">
        <w:rPr>
          <w:rFonts w:ascii="Times New Roman" w:hAnsi="Times New Roman"/>
          <w:sz w:val="24"/>
          <w:szCs w:val="24"/>
        </w:rPr>
        <w:t>теријал</w:t>
      </w:r>
      <w:r w:rsidRPr="00881616">
        <w:rPr>
          <w:rFonts w:ascii="Times New Roman" w:hAnsi="Times New Roman"/>
          <w:sz w:val="24"/>
          <w:szCs w:val="24"/>
        </w:rPr>
        <w:t xml:space="preserve">, односно </w:t>
      </w:r>
      <w:r w:rsidR="00252E3B" w:rsidRPr="00881616">
        <w:rPr>
          <w:rFonts w:ascii="Times New Roman" w:hAnsi="Times New Roman"/>
          <w:sz w:val="24"/>
          <w:szCs w:val="24"/>
        </w:rPr>
        <w:t>надоместокот</w:t>
      </w:r>
      <w:r w:rsidRPr="00881616">
        <w:rPr>
          <w:rFonts w:ascii="Times New Roman" w:hAnsi="Times New Roman"/>
          <w:sz w:val="24"/>
          <w:szCs w:val="24"/>
        </w:rPr>
        <w:t xml:space="preserve"> искажан во понудата на најповолниот понудувач ќе бид</w:t>
      </w:r>
      <w:r w:rsidR="00252E3B" w:rsidRPr="00881616">
        <w:rPr>
          <w:rFonts w:ascii="Times New Roman" w:hAnsi="Times New Roman"/>
          <w:sz w:val="24"/>
          <w:szCs w:val="24"/>
        </w:rPr>
        <w:t>е</w:t>
      </w:r>
      <w:r w:rsidRPr="00881616">
        <w:rPr>
          <w:rFonts w:ascii="Times New Roman" w:hAnsi="Times New Roman"/>
          <w:sz w:val="24"/>
          <w:szCs w:val="24"/>
        </w:rPr>
        <w:t xml:space="preserve"> фикс</w:t>
      </w:r>
      <w:r w:rsidR="00252E3B" w:rsidRPr="00881616">
        <w:rPr>
          <w:rFonts w:ascii="Times New Roman" w:hAnsi="Times New Roman"/>
          <w:sz w:val="24"/>
          <w:szCs w:val="24"/>
        </w:rPr>
        <w:t>ен</w:t>
      </w:r>
      <w:r w:rsidRPr="00881616">
        <w:rPr>
          <w:rFonts w:ascii="Times New Roman" w:hAnsi="Times New Roman"/>
          <w:sz w:val="24"/>
          <w:szCs w:val="24"/>
        </w:rPr>
        <w:t xml:space="preserve"> за целото времетраење на договорот.</w:t>
      </w:r>
    </w:p>
    <w:p w14:paraId="08621A9C" w14:textId="77777777" w:rsidR="000E133C" w:rsidRPr="00881616" w:rsidRDefault="000E133C" w:rsidP="000E133C">
      <w:pPr>
        <w:spacing w:after="0"/>
        <w:rPr>
          <w:rFonts w:ascii="Times New Roman" w:hAnsi="Times New Roman"/>
          <w:sz w:val="24"/>
          <w:szCs w:val="24"/>
        </w:rPr>
      </w:pPr>
    </w:p>
    <w:p w14:paraId="36A38E64" w14:textId="77777777" w:rsidR="000E133C" w:rsidRPr="00881616" w:rsidRDefault="000E133C" w:rsidP="000E133C">
      <w:pPr>
        <w:spacing w:after="0"/>
        <w:rPr>
          <w:rFonts w:ascii="Times New Roman" w:hAnsi="Times New Roman"/>
          <w:b/>
          <w:bCs/>
          <w:sz w:val="24"/>
          <w:szCs w:val="24"/>
          <w:u w:val="single"/>
        </w:rPr>
      </w:pPr>
      <w:r w:rsidRPr="00881616">
        <w:rPr>
          <w:rFonts w:ascii="Times New Roman" w:hAnsi="Times New Roman"/>
          <w:b/>
          <w:bCs/>
          <w:sz w:val="24"/>
          <w:szCs w:val="24"/>
          <w:u w:val="single"/>
        </w:rPr>
        <w:t xml:space="preserve">3.8. Начин на извршување </w:t>
      </w:r>
    </w:p>
    <w:p w14:paraId="606E9B98" w14:textId="79EB1161" w:rsidR="00077A49" w:rsidRPr="00881616" w:rsidRDefault="000E133C" w:rsidP="00E560BF">
      <w:pPr>
        <w:spacing w:after="0"/>
        <w:jc w:val="both"/>
        <w:rPr>
          <w:rFonts w:ascii="Times New Roman" w:hAnsi="Times New Roman"/>
          <w:sz w:val="24"/>
          <w:szCs w:val="24"/>
        </w:rPr>
      </w:pPr>
      <w:r w:rsidRPr="00881616">
        <w:rPr>
          <w:rFonts w:ascii="Times New Roman" w:hAnsi="Times New Roman"/>
          <w:sz w:val="24"/>
          <w:szCs w:val="24"/>
        </w:rPr>
        <w:t>3.8.1.</w:t>
      </w:r>
      <w:r w:rsidR="00A56A15" w:rsidRPr="00881616">
        <w:rPr>
          <w:rFonts w:ascii="Times New Roman" w:hAnsi="Times New Roman"/>
          <w:sz w:val="24"/>
          <w:szCs w:val="24"/>
        </w:rPr>
        <w:tab/>
      </w:r>
      <w:r w:rsidRPr="00881616">
        <w:rPr>
          <w:rFonts w:ascii="Times New Roman" w:hAnsi="Times New Roman"/>
          <w:sz w:val="24"/>
          <w:szCs w:val="24"/>
        </w:rPr>
        <w:t xml:space="preserve">Избраниот понудувач е должен предметот на јавниот повик </w:t>
      </w:r>
      <w:r w:rsidR="003C415C">
        <w:rPr>
          <w:rFonts w:ascii="Times New Roman" w:hAnsi="Times New Roman"/>
          <w:sz w:val="24"/>
          <w:szCs w:val="24"/>
        </w:rPr>
        <w:t xml:space="preserve">секоја година во рок од три (3) години </w:t>
      </w:r>
      <w:r w:rsidRPr="00881616">
        <w:rPr>
          <w:rFonts w:ascii="Times New Roman" w:hAnsi="Times New Roman"/>
          <w:sz w:val="24"/>
          <w:szCs w:val="24"/>
        </w:rPr>
        <w:t>да го изврши</w:t>
      </w:r>
      <w:r w:rsidR="00E67556" w:rsidRPr="00881616">
        <w:rPr>
          <w:rFonts w:ascii="Times New Roman" w:hAnsi="Times New Roman"/>
          <w:sz w:val="24"/>
          <w:szCs w:val="24"/>
        </w:rPr>
        <w:t xml:space="preserve"> така што ќе ангажира лица и превозни средства за преземање на </w:t>
      </w:r>
      <w:r w:rsidR="00077A49" w:rsidRPr="00881616">
        <w:rPr>
          <w:rFonts w:ascii="Times New Roman" w:hAnsi="Times New Roman"/>
          <w:sz w:val="24"/>
          <w:szCs w:val="24"/>
        </w:rPr>
        <w:t xml:space="preserve">селектираниот </w:t>
      </w:r>
      <w:r w:rsidR="001F0811" w:rsidRPr="00881616">
        <w:rPr>
          <w:rFonts w:ascii="Times New Roman" w:hAnsi="Times New Roman"/>
          <w:sz w:val="24"/>
          <w:szCs w:val="24"/>
        </w:rPr>
        <w:t>документарен</w:t>
      </w:r>
      <w:r w:rsidR="00E67556" w:rsidRPr="00881616">
        <w:rPr>
          <w:rFonts w:ascii="Times New Roman" w:hAnsi="Times New Roman"/>
          <w:sz w:val="24"/>
          <w:szCs w:val="24"/>
        </w:rPr>
        <w:t xml:space="preserve"> материјал </w:t>
      </w:r>
      <w:r w:rsidR="00077A49" w:rsidRPr="00881616">
        <w:rPr>
          <w:rFonts w:ascii="Times New Roman" w:hAnsi="Times New Roman"/>
          <w:sz w:val="24"/>
          <w:szCs w:val="24"/>
        </w:rPr>
        <w:t xml:space="preserve">за поништување </w:t>
      </w:r>
      <w:r w:rsidR="00E67556" w:rsidRPr="00881616">
        <w:rPr>
          <w:rFonts w:ascii="Times New Roman" w:hAnsi="Times New Roman"/>
          <w:sz w:val="24"/>
          <w:szCs w:val="24"/>
        </w:rPr>
        <w:t>од про</w:t>
      </w:r>
      <w:r w:rsidR="00077A49" w:rsidRPr="00881616">
        <w:rPr>
          <w:rFonts w:ascii="Times New Roman" w:hAnsi="Times New Roman"/>
          <w:sz w:val="24"/>
          <w:szCs w:val="24"/>
        </w:rPr>
        <w:t>сториите на Општина Битола и истиот да го транспортира до неговата локација, каде што ќе го поништи, по што ќе биде должен на Општина Битола да и издаде потврда за преземениот и поништениот документарен материјал.</w:t>
      </w:r>
    </w:p>
    <w:p w14:paraId="47AAA850" w14:textId="77777777" w:rsidR="00A90584" w:rsidRPr="00881616" w:rsidRDefault="00A90584" w:rsidP="000E133C">
      <w:pPr>
        <w:spacing w:after="0"/>
        <w:rPr>
          <w:rFonts w:ascii="Times New Roman" w:hAnsi="Times New Roman"/>
          <w:sz w:val="24"/>
          <w:szCs w:val="24"/>
        </w:rPr>
      </w:pPr>
    </w:p>
    <w:p w14:paraId="7907CDF7" w14:textId="77777777" w:rsidR="000E133C" w:rsidRPr="00881616" w:rsidRDefault="000E133C" w:rsidP="000E133C">
      <w:pPr>
        <w:spacing w:after="0"/>
        <w:rPr>
          <w:rFonts w:ascii="Times New Roman" w:hAnsi="Times New Roman"/>
          <w:b/>
          <w:bCs/>
          <w:sz w:val="24"/>
          <w:szCs w:val="24"/>
          <w:u w:val="single"/>
        </w:rPr>
      </w:pPr>
      <w:r w:rsidRPr="00881616">
        <w:rPr>
          <w:rFonts w:ascii="Times New Roman" w:hAnsi="Times New Roman"/>
          <w:b/>
          <w:bCs/>
          <w:sz w:val="24"/>
          <w:szCs w:val="24"/>
          <w:u w:val="single"/>
        </w:rPr>
        <w:t xml:space="preserve">3.9. Рок за извршување </w:t>
      </w:r>
    </w:p>
    <w:p w14:paraId="23C29FF5" w14:textId="1973086C" w:rsidR="000E133C" w:rsidRPr="00881616" w:rsidRDefault="000E133C" w:rsidP="000E133C">
      <w:pPr>
        <w:spacing w:after="0"/>
        <w:rPr>
          <w:rFonts w:ascii="Times New Roman" w:hAnsi="Times New Roman"/>
          <w:sz w:val="24"/>
          <w:szCs w:val="24"/>
        </w:rPr>
      </w:pPr>
      <w:r w:rsidRPr="00881616">
        <w:rPr>
          <w:rFonts w:ascii="Times New Roman" w:hAnsi="Times New Roman"/>
          <w:sz w:val="24"/>
          <w:szCs w:val="24"/>
        </w:rPr>
        <w:t>3.9.1.</w:t>
      </w:r>
      <w:r w:rsidR="00976AEE" w:rsidRPr="00881616">
        <w:rPr>
          <w:rFonts w:ascii="Times New Roman" w:hAnsi="Times New Roman"/>
          <w:sz w:val="24"/>
          <w:szCs w:val="24"/>
        </w:rPr>
        <w:tab/>
      </w:r>
      <w:r w:rsidRPr="00881616">
        <w:rPr>
          <w:rFonts w:ascii="Times New Roman" w:hAnsi="Times New Roman"/>
          <w:sz w:val="24"/>
          <w:szCs w:val="24"/>
        </w:rPr>
        <w:t>Избраниот понудувач е должен предметот на јавниот повик да го изврш</w:t>
      </w:r>
      <w:r w:rsidR="00FD346C">
        <w:rPr>
          <w:rFonts w:ascii="Times New Roman" w:hAnsi="Times New Roman"/>
          <w:sz w:val="24"/>
          <w:szCs w:val="24"/>
        </w:rPr>
        <w:t>ува согласно барањата од Општина Битола врз основа на договорот</w:t>
      </w:r>
      <w:r w:rsidRPr="00881616">
        <w:rPr>
          <w:rFonts w:ascii="Times New Roman" w:hAnsi="Times New Roman"/>
          <w:sz w:val="24"/>
          <w:szCs w:val="24"/>
        </w:rPr>
        <w:t>.</w:t>
      </w:r>
    </w:p>
    <w:p w14:paraId="7C7F4049" w14:textId="77777777" w:rsidR="00E46745" w:rsidRPr="00881616" w:rsidRDefault="00E46745" w:rsidP="000E133C">
      <w:pPr>
        <w:spacing w:after="0"/>
        <w:rPr>
          <w:rFonts w:ascii="Times New Roman" w:hAnsi="Times New Roman"/>
          <w:sz w:val="24"/>
          <w:szCs w:val="24"/>
        </w:rPr>
      </w:pPr>
    </w:p>
    <w:p w14:paraId="38D218E5" w14:textId="77777777" w:rsidR="000E133C" w:rsidRPr="00881616" w:rsidRDefault="000E133C" w:rsidP="000E133C">
      <w:pPr>
        <w:spacing w:after="0"/>
        <w:rPr>
          <w:rFonts w:ascii="Times New Roman" w:hAnsi="Times New Roman"/>
          <w:b/>
          <w:bCs/>
          <w:sz w:val="24"/>
          <w:szCs w:val="24"/>
          <w:u w:val="single"/>
        </w:rPr>
      </w:pPr>
      <w:r w:rsidRPr="00881616">
        <w:rPr>
          <w:rFonts w:ascii="Times New Roman" w:hAnsi="Times New Roman"/>
          <w:b/>
          <w:bCs/>
          <w:sz w:val="24"/>
          <w:szCs w:val="24"/>
          <w:u w:val="single"/>
        </w:rPr>
        <w:t>3.10</w:t>
      </w:r>
      <w:r w:rsidR="00011117" w:rsidRPr="00881616">
        <w:rPr>
          <w:rFonts w:ascii="Times New Roman" w:hAnsi="Times New Roman"/>
          <w:b/>
          <w:bCs/>
          <w:sz w:val="24"/>
          <w:szCs w:val="24"/>
          <w:u w:val="single"/>
        </w:rPr>
        <w:t>.</w:t>
      </w:r>
      <w:r w:rsidRPr="00881616">
        <w:rPr>
          <w:rFonts w:ascii="Times New Roman" w:hAnsi="Times New Roman"/>
          <w:b/>
          <w:bCs/>
          <w:sz w:val="24"/>
          <w:szCs w:val="24"/>
          <w:u w:val="single"/>
        </w:rPr>
        <w:t xml:space="preserve"> Начин на плаќање</w:t>
      </w:r>
    </w:p>
    <w:p w14:paraId="6F11E414" w14:textId="77777777" w:rsidR="000E133C" w:rsidRPr="00881616" w:rsidRDefault="000E133C" w:rsidP="00F01586">
      <w:pPr>
        <w:spacing w:after="0"/>
        <w:jc w:val="both"/>
        <w:rPr>
          <w:rFonts w:ascii="Times New Roman" w:hAnsi="Times New Roman"/>
          <w:sz w:val="24"/>
          <w:szCs w:val="24"/>
        </w:rPr>
      </w:pPr>
      <w:r w:rsidRPr="00881616">
        <w:rPr>
          <w:rFonts w:ascii="Times New Roman" w:hAnsi="Times New Roman"/>
          <w:sz w:val="24"/>
          <w:szCs w:val="24"/>
        </w:rPr>
        <w:t xml:space="preserve">3.10.1 Начинот на плаќање е </w:t>
      </w:r>
      <w:r w:rsidR="00011117" w:rsidRPr="00881616">
        <w:rPr>
          <w:rFonts w:ascii="Times New Roman" w:hAnsi="Times New Roman"/>
          <w:sz w:val="24"/>
          <w:szCs w:val="24"/>
        </w:rPr>
        <w:t xml:space="preserve">вирмански, во рок од </w:t>
      </w:r>
      <w:r w:rsidR="00F01586" w:rsidRPr="00881616">
        <w:rPr>
          <w:rFonts w:ascii="Times New Roman" w:hAnsi="Times New Roman"/>
          <w:sz w:val="24"/>
          <w:szCs w:val="24"/>
        </w:rPr>
        <w:t>30</w:t>
      </w:r>
      <w:r w:rsidR="00011117" w:rsidRPr="00881616">
        <w:rPr>
          <w:rFonts w:ascii="Times New Roman" w:hAnsi="Times New Roman"/>
          <w:sz w:val="24"/>
          <w:szCs w:val="24"/>
        </w:rPr>
        <w:t xml:space="preserve"> (</w:t>
      </w:r>
      <w:r w:rsidR="00F01586" w:rsidRPr="00881616">
        <w:rPr>
          <w:rFonts w:ascii="Times New Roman" w:hAnsi="Times New Roman"/>
          <w:sz w:val="24"/>
          <w:szCs w:val="24"/>
        </w:rPr>
        <w:t>триесет</w:t>
      </w:r>
      <w:r w:rsidR="00011117" w:rsidRPr="00881616">
        <w:rPr>
          <w:rFonts w:ascii="Times New Roman" w:hAnsi="Times New Roman"/>
          <w:sz w:val="24"/>
          <w:szCs w:val="24"/>
        </w:rPr>
        <w:t xml:space="preserve">) дена од денот на доставувањето на фактурата од Општина Битола. </w:t>
      </w:r>
    </w:p>
    <w:p w14:paraId="02FE0E65" w14:textId="77777777" w:rsidR="00A23383" w:rsidRPr="00881616" w:rsidRDefault="00A23383" w:rsidP="000E133C">
      <w:pPr>
        <w:spacing w:after="0"/>
        <w:rPr>
          <w:rFonts w:ascii="Times New Roman" w:hAnsi="Times New Roman"/>
          <w:sz w:val="24"/>
          <w:szCs w:val="24"/>
        </w:rPr>
      </w:pPr>
    </w:p>
    <w:p w14:paraId="524E80A0" w14:textId="77777777" w:rsidR="000E133C" w:rsidRPr="00881616" w:rsidRDefault="000E133C" w:rsidP="000E133C">
      <w:pPr>
        <w:spacing w:after="0"/>
        <w:rPr>
          <w:rFonts w:ascii="Times New Roman" w:hAnsi="Times New Roman"/>
          <w:b/>
          <w:bCs/>
          <w:sz w:val="24"/>
          <w:szCs w:val="24"/>
          <w:u w:val="single"/>
        </w:rPr>
      </w:pPr>
      <w:r w:rsidRPr="00881616">
        <w:rPr>
          <w:rFonts w:ascii="Times New Roman" w:hAnsi="Times New Roman"/>
          <w:b/>
          <w:bCs/>
          <w:sz w:val="24"/>
          <w:szCs w:val="24"/>
          <w:u w:val="single"/>
        </w:rPr>
        <w:t>3.11</w:t>
      </w:r>
      <w:r w:rsidR="00011117" w:rsidRPr="00881616">
        <w:rPr>
          <w:rFonts w:ascii="Times New Roman" w:hAnsi="Times New Roman"/>
          <w:b/>
          <w:bCs/>
          <w:sz w:val="24"/>
          <w:szCs w:val="24"/>
          <w:u w:val="single"/>
        </w:rPr>
        <w:t>.</w:t>
      </w:r>
      <w:r w:rsidRPr="00881616">
        <w:rPr>
          <w:rFonts w:ascii="Times New Roman" w:hAnsi="Times New Roman"/>
          <w:b/>
          <w:bCs/>
          <w:sz w:val="24"/>
          <w:szCs w:val="24"/>
          <w:u w:val="single"/>
        </w:rPr>
        <w:t xml:space="preserve"> Период на важност на понудата</w:t>
      </w:r>
    </w:p>
    <w:p w14:paraId="658C6C98" w14:textId="6119FEB9" w:rsidR="007F4D98" w:rsidRPr="00881616" w:rsidRDefault="00011117" w:rsidP="00411BBE">
      <w:pPr>
        <w:tabs>
          <w:tab w:val="left" w:pos="1150"/>
        </w:tabs>
        <w:spacing w:after="0"/>
        <w:jc w:val="both"/>
        <w:rPr>
          <w:rFonts w:ascii="Times New Roman" w:hAnsi="Times New Roman"/>
          <w:sz w:val="24"/>
          <w:szCs w:val="24"/>
        </w:rPr>
      </w:pPr>
      <w:r w:rsidRPr="00881616">
        <w:rPr>
          <w:rFonts w:ascii="Times New Roman" w:hAnsi="Times New Roman"/>
          <w:sz w:val="24"/>
          <w:szCs w:val="24"/>
          <w:lang w:val="ru-RU"/>
        </w:rPr>
        <w:t xml:space="preserve">3.11.1. Понудата треба да важи најмалку </w:t>
      </w:r>
      <w:r w:rsidR="00F01586" w:rsidRPr="00881616">
        <w:rPr>
          <w:rFonts w:ascii="Times New Roman" w:hAnsi="Times New Roman"/>
          <w:b/>
          <w:sz w:val="24"/>
          <w:szCs w:val="24"/>
          <w:u w:val="single"/>
        </w:rPr>
        <w:t>60</w:t>
      </w:r>
      <w:r w:rsidR="00A56A15" w:rsidRPr="00881616">
        <w:rPr>
          <w:rFonts w:ascii="Times New Roman" w:hAnsi="Times New Roman"/>
          <w:b/>
          <w:sz w:val="24"/>
          <w:szCs w:val="24"/>
          <w:u w:val="single"/>
        </w:rPr>
        <w:t xml:space="preserve"> </w:t>
      </w:r>
      <w:r w:rsidRPr="00881616">
        <w:rPr>
          <w:rFonts w:ascii="Times New Roman" w:hAnsi="Times New Roman"/>
          <w:b/>
          <w:sz w:val="24"/>
          <w:szCs w:val="24"/>
          <w:u w:val="single"/>
          <w:lang w:val="ru-RU"/>
        </w:rPr>
        <w:t>(</w:t>
      </w:r>
      <w:r w:rsidR="00F01586" w:rsidRPr="00881616">
        <w:rPr>
          <w:rFonts w:ascii="Times New Roman" w:hAnsi="Times New Roman"/>
          <w:b/>
          <w:sz w:val="24"/>
          <w:szCs w:val="24"/>
          <w:u w:val="single"/>
          <w:lang w:val="ru-RU"/>
        </w:rPr>
        <w:t>ше</w:t>
      </w:r>
      <w:r w:rsidR="004124F1" w:rsidRPr="00881616">
        <w:rPr>
          <w:rFonts w:ascii="Times New Roman" w:hAnsi="Times New Roman"/>
          <w:b/>
          <w:sz w:val="24"/>
          <w:szCs w:val="24"/>
          <w:u w:val="single"/>
          <w:lang w:val="ru-RU"/>
        </w:rPr>
        <w:t>есет</w:t>
      </w:r>
      <w:r w:rsidRPr="00881616">
        <w:rPr>
          <w:rFonts w:ascii="Times New Roman" w:hAnsi="Times New Roman"/>
          <w:b/>
          <w:sz w:val="24"/>
          <w:szCs w:val="24"/>
          <w:u w:val="single"/>
          <w:lang w:val="ru-RU"/>
        </w:rPr>
        <w:t xml:space="preserve">) </w:t>
      </w:r>
      <w:r w:rsidR="00BF19F6" w:rsidRPr="00881616">
        <w:rPr>
          <w:rFonts w:ascii="Times New Roman" w:hAnsi="Times New Roman"/>
          <w:b/>
          <w:sz w:val="24"/>
          <w:szCs w:val="24"/>
          <w:u w:val="single"/>
          <w:lang w:val="ru-RU"/>
        </w:rPr>
        <w:t>дена</w:t>
      </w:r>
      <w:r w:rsidRPr="00881616">
        <w:rPr>
          <w:rFonts w:ascii="Times New Roman" w:hAnsi="Times New Roman"/>
          <w:sz w:val="24"/>
          <w:szCs w:val="24"/>
          <w:lang w:val="ru-RU"/>
        </w:rPr>
        <w:t xml:space="preserve"> од денот на </w:t>
      </w:r>
      <w:r w:rsidR="00411BBE" w:rsidRPr="00881616">
        <w:rPr>
          <w:rFonts w:ascii="Times New Roman" w:hAnsi="Times New Roman"/>
          <w:sz w:val="24"/>
          <w:szCs w:val="24"/>
          <w:lang w:val="ru-RU"/>
        </w:rPr>
        <w:t xml:space="preserve">јавното </w:t>
      </w:r>
      <w:r w:rsidRPr="00881616">
        <w:rPr>
          <w:rFonts w:ascii="Times New Roman" w:hAnsi="Times New Roman"/>
          <w:sz w:val="24"/>
          <w:szCs w:val="24"/>
          <w:lang w:val="ru-RU"/>
        </w:rPr>
        <w:t>отворање, за чие времетраење понудата во сите нејзини елементи е обврзувачка за понудувачот.</w:t>
      </w:r>
      <w:r w:rsidR="007054B4" w:rsidRPr="00881616">
        <w:rPr>
          <w:rFonts w:ascii="Times New Roman" w:hAnsi="Times New Roman"/>
          <w:sz w:val="24"/>
          <w:szCs w:val="24"/>
          <w:lang w:val="ru-RU"/>
        </w:rPr>
        <w:t xml:space="preserve"> </w:t>
      </w:r>
      <w:r w:rsidRPr="00881616">
        <w:rPr>
          <w:rFonts w:ascii="Times New Roman" w:hAnsi="Times New Roman"/>
          <w:sz w:val="24"/>
          <w:szCs w:val="24"/>
        </w:rPr>
        <w:t>Понудата која содржи пократок рок од предвидениот ќе биде отфрлена како неприфатлива</w:t>
      </w:r>
      <w:r w:rsidR="0054284A" w:rsidRPr="00881616">
        <w:rPr>
          <w:rFonts w:ascii="Times New Roman" w:hAnsi="Times New Roman"/>
          <w:sz w:val="24"/>
          <w:szCs w:val="24"/>
        </w:rPr>
        <w:t>.</w:t>
      </w:r>
    </w:p>
    <w:p w14:paraId="7057530D" w14:textId="77777777" w:rsidR="0054284A" w:rsidRDefault="0054284A" w:rsidP="00411BBE">
      <w:pPr>
        <w:tabs>
          <w:tab w:val="left" w:pos="1150"/>
        </w:tabs>
        <w:spacing w:after="0"/>
        <w:jc w:val="both"/>
        <w:rPr>
          <w:rFonts w:ascii="Times New Roman" w:hAnsi="Times New Roman"/>
          <w:sz w:val="24"/>
          <w:szCs w:val="24"/>
        </w:rPr>
      </w:pPr>
    </w:p>
    <w:p w14:paraId="05754601" w14:textId="77777777" w:rsidR="00C8573A" w:rsidRDefault="00C8573A" w:rsidP="00411BBE">
      <w:pPr>
        <w:tabs>
          <w:tab w:val="left" w:pos="1150"/>
        </w:tabs>
        <w:spacing w:after="0"/>
        <w:jc w:val="both"/>
        <w:rPr>
          <w:rFonts w:ascii="Times New Roman" w:hAnsi="Times New Roman"/>
          <w:sz w:val="24"/>
          <w:szCs w:val="24"/>
        </w:rPr>
      </w:pPr>
    </w:p>
    <w:p w14:paraId="70A17FD3" w14:textId="77777777" w:rsidR="00C8573A" w:rsidRDefault="00C8573A" w:rsidP="00411BBE">
      <w:pPr>
        <w:tabs>
          <w:tab w:val="left" w:pos="1150"/>
        </w:tabs>
        <w:spacing w:after="0"/>
        <w:jc w:val="both"/>
        <w:rPr>
          <w:rFonts w:ascii="Times New Roman" w:hAnsi="Times New Roman"/>
          <w:sz w:val="24"/>
          <w:szCs w:val="24"/>
        </w:rPr>
      </w:pPr>
    </w:p>
    <w:p w14:paraId="02055BBA" w14:textId="77777777" w:rsidR="00C8573A" w:rsidRPr="00881616" w:rsidRDefault="00C8573A" w:rsidP="00411BBE">
      <w:pPr>
        <w:tabs>
          <w:tab w:val="left" w:pos="1150"/>
        </w:tabs>
        <w:spacing w:after="0"/>
        <w:jc w:val="both"/>
        <w:rPr>
          <w:rFonts w:ascii="Times New Roman" w:hAnsi="Times New Roman"/>
          <w:sz w:val="24"/>
          <w:szCs w:val="24"/>
        </w:rPr>
      </w:pPr>
    </w:p>
    <w:p w14:paraId="572EE958" w14:textId="77777777" w:rsidR="000E133C" w:rsidRPr="00881616" w:rsidRDefault="00F017DF" w:rsidP="000E133C">
      <w:pPr>
        <w:spacing w:after="0"/>
        <w:rPr>
          <w:rFonts w:ascii="Times New Roman" w:hAnsi="Times New Roman"/>
          <w:b/>
          <w:bCs/>
          <w:sz w:val="24"/>
          <w:szCs w:val="24"/>
          <w:lang w:val="ru-RU"/>
        </w:rPr>
      </w:pPr>
      <w:r w:rsidRPr="00881616">
        <w:rPr>
          <w:rFonts w:ascii="Times New Roman" w:hAnsi="Times New Roman"/>
          <w:b/>
          <w:bCs/>
          <w:sz w:val="24"/>
          <w:szCs w:val="24"/>
          <w:lang w:val="ru-RU"/>
        </w:rPr>
        <w:lastRenderedPageBreak/>
        <w:t>4. ПОДНЕСУВАЊЕ И ОТВОРАЊЕ НА ПОНУДИТЕ</w:t>
      </w:r>
    </w:p>
    <w:p w14:paraId="3DBAC4E9" w14:textId="77777777" w:rsidR="00BE7FBF" w:rsidRPr="00881616" w:rsidRDefault="00BE7FBF" w:rsidP="000E133C">
      <w:pPr>
        <w:pStyle w:val="Heading2"/>
        <w:widowControl w:val="0"/>
        <w:tabs>
          <w:tab w:val="left" w:pos="0"/>
        </w:tabs>
        <w:suppressAutoHyphens/>
        <w:autoSpaceDE/>
        <w:autoSpaceDN/>
        <w:spacing w:before="0" w:after="0"/>
        <w:jc w:val="both"/>
        <w:rPr>
          <w:rFonts w:ascii="Times New Roman" w:hAnsi="Times New Roman" w:cs="Times New Roman"/>
          <w:i w:val="0"/>
          <w:iCs w:val="0"/>
          <w:sz w:val="24"/>
          <w:szCs w:val="24"/>
          <w:lang w:val="ru-RU"/>
        </w:rPr>
      </w:pPr>
    </w:p>
    <w:p w14:paraId="412106B8" w14:textId="77777777" w:rsidR="00F017DF" w:rsidRPr="00881616" w:rsidRDefault="00F017DF" w:rsidP="00F017DF">
      <w:pPr>
        <w:tabs>
          <w:tab w:val="left" w:pos="1150"/>
        </w:tabs>
        <w:spacing w:after="0"/>
        <w:jc w:val="both"/>
        <w:rPr>
          <w:rFonts w:ascii="Times New Roman" w:hAnsi="Times New Roman"/>
          <w:b/>
          <w:sz w:val="24"/>
          <w:szCs w:val="24"/>
          <w:u w:val="single"/>
        </w:rPr>
      </w:pPr>
      <w:r w:rsidRPr="00881616">
        <w:rPr>
          <w:rFonts w:ascii="Times New Roman" w:hAnsi="Times New Roman"/>
          <w:b/>
          <w:sz w:val="24"/>
          <w:szCs w:val="24"/>
          <w:u w:val="single"/>
          <w:lang w:val="en-US"/>
        </w:rPr>
        <w:t>4</w:t>
      </w:r>
      <w:r w:rsidRPr="00881616">
        <w:rPr>
          <w:rFonts w:ascii="Times New Roman" w:hAnsi="Times New Roman"/>
          <w:b/>
          <w:sz w:val="24"/>
          <w:szCs w:val="24"/>
          <w:u w:val="single"/>
        </w:rPr>
        <w:t>.</w:t>
      </w:r>
      <w:r w:rsidRPr="00881616">
        <w:rPr>
          <w:rFonts w:ascii="Times New Roman" w:hAnsi="Times New Roman"/>
          <w:b/>
          <w:sz w:val="24"/>
          <w:szCs w:val="24"/>
          <w:u w:val="single"/>
          <w:lang w:val="en-US"/>
        </w:rPr>
        <w:t>1</w:t>
      </w:r>
      <w:r w:rsidRPr="00881616">
        <w:rPr>
          <w:rFonts w:ascii="Times New Roman" w:hAnsi="Times New Roman"/>
          <w:b/>
          <w:sz w:val="24"/>
          <w:szCs w:val="24"/>
          <w:u w:val="single"/>
        </w:rPr>
        <w:t>.  Поднесување на понудите</w:t>
      </w:r>
    </w:p>
    <w:p w14:paraId="2B0BA626" w14:textId="21F23615" w:rsidR="00C21EBB" w:rsidRPr="00881616" w:rsidRDefault="00F017DF" w:rsidP="00C21EBB">
      <w:pPr>
        <w:spacing w:after="0"/>
        <w:jc w:val="both"/>
        <w:rPr>
          <w:rFonts w:ascii="Times New Roman" w:hAnsi="Times New Roman"/>
          <w:sz w:val="24"/>
          <w:szCs w:val="24"/>
          <w:lang w:val="ru-RU"/>
        </w:rPr>
      </w:pPr>
      <w:r w:rsidRPr="00881616">
        <w:rPr>
          <w:rFonts w:ascii="Times New Roman" w:hAnsi="Times New Roman"/>
          <w:sz w:val="24"/>
          <w:szCs w:val="24"/>
          <w:lang w:val="en-US"/>
        </w:rPr>
        <w:t>4</w:t>
      </w:r>
      <w:r w:rsidRPr="00881616">
        <w:rPr>
          <w:rFonts w:ascii="Times New Roman" w:hAnsi="Times New Roman"/>
          <w:sz w:val="24"/>
          <w:szCs w:val="24"/>
          <w:lang w:val="ru-RU"/>
        </w:rPr>
        <w:t>.</w:t>
      </w:r>
      <w:r w:rsidRPr="00881616">
        <w:rPr>
          <w:rFonts w:ascii="Times New Roman" w:hAnsi="Times New Roman"/>
          <w:sz w:val="24"/>
          <w:szCs w:val="24"/>
          <w:lang w:val="en-US"/>
        </w:rPr>
        <w:t>1</w:t>
      </w:r>
      <w:r w:rsidR="00976AEE" w:rsidRPr="00881616">
        <w:rPr>
          <w:rFonts w:ascii="Times New Roman" w:hAnsi="Times New Roman"/>
          <w:sz w:val="24"/>
          <w:szCs w:val="24"/>
          <w:lang w:val="ru-RU"/>
        </w:rPr>
        <w:t>.1.</w:t>
      </w:r>
      <w:r w:rsidR="00976AEE" w:rsidRPr="00881616">
        <w:rPr>
          <w:rFonts w:ascii="Times New Roman" w:hAnsi="Times New Roman"/>
          <w:sz w:val="24"/>
          <w:szCs w:val="24"/>
          <w:lang w:val="ru-RU"/>
        </w:rPr>
        <w:tab/>
      </w:r>
      <w:r w:rsidRPr="00881616">
        <w:rPr>
          <w:rFonts w:ascii="Times New Roman" w:hAnsi="Times New Roman"/>
          <w:sz w:val="24"/>
          <w:szCs w:val="24"/>
          <w:lang w:val="ru-RU"/>
        </w:rPr>
        <w:t>Понуд</w:t>
      </w:r>
      <w:r w:rsidR="00C21EBB" w:rsidRPr="00881616">
        <w:rPr>
          <w:rFonts w:ascii="Times New Roman" w:hAnsi="Times New Roman"/>
          <w:sz w:val="24"/>
          <w:szCs w:val="24"/>
          <w:lang w:val="ru-RU"/>
        </w:rPr>
        <w:t>а</w:t>
      </w:r>
      <w:r w:rsidRPr="00881616">
        <w:rPr>
          <w:rFonts w:ascii="Times New Roman" w:hAnsi="Times New Roman"/>
          <w:sz w:val="24"/>
          <w:szCs w:val="24"/>
          <w:lang w:val="ru-RU"/>
        </w:rPr>
        <w:t xml:space="preserve"> може да достав</w:t>
      </w:r>
      <w:r w:rsidR="00C21EBB" w:rsidRPr="00881616">
        <w:rPr>
          <w:rFonts w:ascii="Times New Roman" w:hAnsi="Times New Roman"/>
          <w:sz w:val="24"/>
          <w:szCs w:val="24"/>
          <w:lang w:val="ru-RU"/>
        </w:rPr>
        <w:t>и</w:t>
      </w:r>
      <w:r w:rsidRPr="00881616">
        <w:rPr>
          <w:rFonts w:ascii="Times New Roman" w:hAnsi="Times New Roman"/>
          <w:sz w:val="24"/>
          <w:szCs w:val="24"/>
          <w:lang w:val="ru-RU"/>
        </w:rPr>
        <w:t xml:space="preserve"> само понудувач ко</w:t>
      </w:r>
      <w:r w:rsidR="00C21EBB" w:rsidRPr="00881616">
        <w:rPr>
          <w:rFonts w:ascii="Times New Roman" w:hAnsi="Times New Roman"/>
          <w:sz w:val="24"/>
          <w:szCs w:val="24"/>
          <w:lang w:val="ru-RU"/>
        </w:rPr>
        <w:t>ј</w:t>
      </w:r>
      <w:r w:rsidRPr="00881616">
        <w:rPr>
          <w:rFonts w:ascii="Times New Roman" w:hAnsi="Times New Roman"/>
          <w:sz w:val="24"/>
          <w:szCs w:val="24"/>
          <w:lang w:val="ru-RU"/>
        </w:rPr>
        <w:t xml:space="preserve"> </w:t>
      </w:r>
      <w:r w:rsidR="0054284A" w:rsidRPr="00881616">
        <w:rPr>
          <w:rFonts w:ascii="Times New Roman" w:hAnsi="Times New Roman"/>
          <w:sz w:val="24"/>
          <w:szCs w:val="24"/>
          <w:lang w:val="ru-RU"/>
        </w:rPr>
        <w:t>ги исполнува условите од јавниот повик</w:t>
      </w:r>
      <w:r w:rsidRPr="00881616">
        <w:rPr>
          <w:rFonts w:ascii="Times New Roman" w:hAnsi="Times New Roman"/>
          <w:sz w:val="24"/>
          <w:szCs w:val="24"/>
          <w:lang w:val="ru-RU"/>
        </w:rPr>
        <w:t>.</w:t>
      </w:r>
      <w:r w:rsidR="00976AEE" w:rsidRPr="00881616">
        <w:rPr>
          <w:rFonts w:ascii="Times New Roman" w:hAnsi="Times New Roman"/>
          <w:sz w:val="24"/>
          <w:szCs w:val="24"/>
          <w:lang w:val="ru-RU"/>
        </w:rPr>
        <w:t xml:space="preserve"> </w:t>
      </w:r>
      <w:r w:rsidR="00C21EBB" w:rsidRPr="00881616">
        <w:rPr>
          <w:rFonts w:ascii="Times New Roman" w:hAnsi="Times New Roman"/>
          <w:sz w:val="24"/>
          <w:szCs w:val="24"/>
          <w:lang w:val="ru-RU"/>
        </w:rPr>
        <w:t xml:space="preserve">Понудата се поднесува во </w:t>
      </w:r>
      <w:r w:rsidR="004655D0" w:rsidRPr="00881616">
        <w:rPr>
          <w:rFonts w:ascii="Times New Roman" w:hAnsi="Times New Roman"/>
          <w:sz w:val="24"/>
          <w:szCs w:val="24"/>
          <w:lang w:val="ru-RU"/>
        </w:rPr>
        <w:t xml:space="preserve">согласност со </w:t>
      </w:r>
      <w:r w:rsidR="00C21EBB" w:rsidRPr="00881616">
        <w:rPr>
          <w:rFonts w:ascii="Times New Roman" w:hAnsi="Times New Roman"/>
          <w:sz w:val="24"/>
          <w:szCs w:val="24"/>
          <w:lang w:val="ru-RU"/>
        </w:rPr>
        <w:t>документацијата за јавниот</w:t>
      </w:r>
      <w:r w:rsidR="004655D0" w:rsidRPr="00881616">
        <w:rPr>
          <w:rFonts w:ascii="Times New Roman" w:hAnsi="Times New Roman"/>
          <w:sz w:val="24"/>
          <w:szCs w:val="24"/>
          <w:lang w:val="ru-RU"/>
        </w:rPr>
        <w:t xml:space="preserve"> повик</w:t>
      </w:r>
      <w:r w:rsidR="00C21EBB" w:rsidRPr="00881616">
        <w:rPr>
          <w:rFonts w:ascii="Times New Roman" w:hAnsi="Times New Roman"/>
          <w:sz w:val="24"/>
          <w:szCs w:val="24"/>
          <w:lang w:val="ru-RU"/>
        </w:rPr>
        <w:t xml:space="preserve">, со користење на обрасците дадени во прилог. </w:t>
      </w:r>
    </w:p>
    <w:p w14:paraId="78F1C975" w14:textId="77777777" w:rsidR="00C21EBB" w:rsidRPr="00881616" w:rsidRDefault="00C21EBB" w:rsidP="00C21EBB">
      <w:pPr>
        <w:spacing w:after="0"/>
        <w:jc w:val="both"/>
        <w:rPr>
          <w:rFonts w:ascii="Times New Roman" w:hAnsi="Times New Roman"/>
          <w:sz w:val="24"/>
          <w:szCs w:val="24"/>
          <w:lang w:val="ru-RU"/>
        </w:rPr>
      </w:pPr>
      <w:r w:rsidRPr="00881616">
        <w:rPr>
          <w:rFonts w:ascii="Times New Roman" w:hAnsi="Times New Roman"/>
          <w:sz w:val="24"/>
          <w:szCs w:val="24"/>
          <w:lang w:val="ru-RU"/>
        </w:rPr>
        <w:t>4.1.2.</w:t>
      </w:r>
      <w:r w:rsidR="00976AEE" w:rsidRPr="00881616">
        <w:rPr>
          <w:rFonts w:ascii="Times New Roman" w:hAnsi="Times New Roman"/>
          <w:sz w:val="24"/>
          <w:szCs w:val="24"/>
          <w:lang w:val="ru-RU"/>
        </w:rPr>
        <w:tab/>
      </w:r>
      <w:r w:rsidRPr="00881616">
        <w:rPr>
          <w:rFonts w:ascii="Times New Roman" w:hAnsi="Times New Roman"/>
          <w:sz w:val="24"/>
          <w:szCs w:val="24"/>
          <w:lang w:val="ru-RU"/>
        </w:rPr>
        <w:t xml:space="preserve">Понудата е обврзувачка за целиот период на нејзината важност. </w:t>
      </w:r>
    </w:p>
    <w:p w14:paraId="6ECA7C8C" w14:textId="3A23988E" w:rsidR="00C21EBB" w:rsidRPr="00881616" w:rsidRDefault="00C21EBB" w:rsidP="00C21EBB">
      <w:pPr>
        <w:spacing w:after="0"/>
        <w:jc w:val="both"/>
        <w:rPr>
          <w:rFonts w:ascii="Times New Roman" w:hAnsi="Times New Roman"/>
          <w:sz w:val="24"/>
          <w:szCs w:val="24"/>
          <w:lang w:val="ru-RU"/>
        </w:rPr>
      </w:pPr>
      <w:r w:rsidRPr="00881616">
        <w:rPr>
          <w:rFonts w:ascii="Times New Roman" w:hAnsi="Times New Roman"/>
          <w:sz w:val="24"/>
          <w:szCs w:val="24"/>
          <w:lang w:val="ru-RU"/>
        </w:rPr>
        <w:t>4.1.3.</w:t>
      </w:r>
      <w:r w:rsidR="00976AEE" w:rsidRPr="00881616">
        <w:rPr>
          <w:rFonts w:ascii="Times New Roman" w:hAnsi="Times New Roman"/>
          <w:sz w:val="24"/>
          <w:szCs w:val="24"/>
          <w:lang w:val="ru-RU"/>
        </w:rPr>
        <w:tab/>
      </w:r>
      <w:r w:rsidRPr="00881616">
        <w:rPr>
          <w:rFonts w:ascii="Times New Roman" w:hAnsi="Times New Roman"/>
          <w:sz w:val="24"/>
          <w:szCs w:val="24"/>
          <w:lang w:val="ru-RU"/>
        </w:rPr>
        <w:t xml:space="preserve">Понудувачот ја доставува понудата со </w:t>
      </w:r>
      <w:r w:rsidR="00252E3B" w:rsidRPr="00881616">
        <w:rPr>
          <w:rFonts w:ascii="Times New Roman" w:hAnsi="Times New Roman"/>
          <w:sz w:val="24"/>
          <w:szCs w:val="24"/>
          <w:lang w:val="ru-RU"/>
        </w:rPr>
        <w:t xml:space="preserve">вкупен надоместок за </w:t>
      </w:r>
      <w:r w:rsidR="00D63520" w:rsidRPr="00881616">
        <w:rPr>
          <w:rFonts w:ascii="Times New Roman" w:hAnsi="Times New Roman"/>
          <w:sz w:val="24"/>
          <w:szCs w:val="24"/>
          <w:lang w:val="ru-RU"/>
        </w:rPr>
        <w:t>преземање</w:t>
      </w:r>
      <w:r w:rsidR="00252E3B" w:rsidRPr="00881616">
        <w:rPr>
          <w:rFonts w:ascii="Times New Roman" w:hAnsi="Times New Roman"/>
          <w:sz w:val="24"/>
          <w:szCs w:val="24"/>
          <w:lang w:val="ru-RU"/>
        </w:rPr>
        <w:t xml:space="preserve"> на </w:t>
      </w:r>
      <w:r w:rsidR="00FA6708" w:rsidRPr="00881616">
        <w:rPr>
          <w:rFonts w:ascii="Times New Roman" w:hAnsi="Times New Roman"/>
          <w:sz w:val="24"/>
          <w:szCs w:val="24"/>
          <w:lang w:val="ru-RU"/>
        </w:rPr>
        <w:t>целиот документарен материјал</w:t>
      </w:r>
      <w:r w:rsidR="0054284A" w:rsidRPr="00881616">
        <w:rPr>
          <w:rFonts w:ascii="Times New Roman" w:hAnsi="Times New Roman"/>
          <w:sz w:val="24"/>
          <w:szCs w:val="24"/>
          <w:lang w:val="ru-RU"/>
        </w:rPr>
        <w:t xml:space="preserve"> за поништување</w:t>
      </w:r>
      <w:r w:rsidRPr="00881616">
        <w:rPr>
          <w:rFonts w:ascii="Times New Roman" w:hAnsi="Times New Roman"/>
          <w:sz w:val="24"/>
          <w:szCs w:val="24"/>
          <w:lang w:val="ru-RU"/>
        </w:rPr>
        <w:t>.</w:t>
      </w:r>
    </w:p>
    <w:p w14:paraId="6918E830" w14:textId="6C497828" w:rsidR="00C21EBB" w:rsidRPr="00881616" w:rsidRDefault="00C21EBB" w:rsidP="00C21EBB">
      <w:pPr>
        <w:spacing w:after="0"/>
        <w:jc w:val="both"/>
        <w:rPr>
          <w:rFonts w:ascii="Times New Roman" w:hAnsi="Times New Roman"/>
          <w:sz w:val="24"/>
          <w:szCs w:val="24"/>
          <w:lang w:val="ru-RU"/>
        </w:rPr>
      </w:pPr>
      <w:r w:rsidRPr="00881616">
        <w:rPr>
          <w:rFonts w:ascii="Times New Roman" w:hAnsi="Times New Roman"/>
          <w:sz w:val="24"/>
          <w:szCs w:val="24"/>
          <w:lang w:val="ru-RU"/>
        </w:rPr>
        <w:t>4.1.4.</w:t>
      </w:r>
      <w:r w:rsidR="00976AEE" w:rsidRPr="00881616">
        <w:rPr>
          <w:rFonts w:ascii="Times New Roman" w:hAnsi="Times New Roman"/>
          <w:sz w:val="24"/>
          <w:szCs w:val="24"/>
          <w:lang w:val="ru-RU"/>
        </w:rPr>
        <w:tab/>
      </w:r>
      <w:r w:rsidR="00252E3B" w:rsidRPr="00881616">
        <w:rPr>
          <w:rFonts w:ascii="Times New Roman" w:hAnsi="Times New Roman"/>
          <w:sz w:val="24"/>
          <w:szCs w:val="24"/>
          <w:lang w:val="ru-RU"/>
        </w:rPr>
        <w:t>Надоместокот</w:t>
      </w:r>
      <w:r w:rsidR="00FA6708" w:rsidRPr="00881616">
        <w:rPr>
          <w:rFonts w:ascii="Times New Roman" w:hAnsi="Times New Roman"/>
          <w:sz w:val="24"/>
          <w:szCs w:val="24"/>
          <w:lang w:val="ru-RU"/>
        </w:rPr>
        <w:t xml:space="preserve"> </w:t>
      </w:r>
      <w:r w:rsidR="00252E3B" w:rsidRPr="00881616">
        <w:rPr>
          <w:rFonts w:ascii="Times New Roman" w:hAnsi="Times New Roman"/>
          <w:sz w:val="24"/>
          <w:szCs w:val="24"/>
          <w:lang w:val="ru-RU"/>
        </w:rPr>
        <w:t>з</w:t>
      </w:r>
      <w:r w:rsidRPr="00881616">
        <w:rPr>
          <w:rFonts w:ascii="Times New Roman" w:hAnsi="Times New Roman"/>
          <w:sz w:val="24"/>
          <w:szCs w:val="24"/>
          <w:lang w:val="ru-RU"/>
        </w:rPr>
        <w:t>а понудата се изразува за предмет</w:t>
      </w:r>
      <w:r w:rsidR="002F0C8D">
        <w:rPr>
          <w:rFonts w:ascii="Times New Roman" w:hAnsi="Times New Roman"/>
          <w:sz w:val="24"/>
          <w:szCs w:val="24"/>
        </w:rPr>
        <w:t>от</w:t>
      </w:r>
      <w:r w:rsidRPr="00881616">
        <w:rPr>
          <w:rFonts w:ascii="Times New Roman" w:hAnsi="Times New Roman"/>
          <w:sz w:val="24"/>
          <w:szCs w:val="24"/>
          <w:lang w:val="ru-RU"/>
        </w:rPr>
        <w:t xml:space="preserve"> на јавниот повик</w:t>
      </w:r>
      <w:r w:rsidR="00252E3B" w:rsidRPr="00881616">
        <w:rPr>
          <w:rFonts w:ascii="Times New Roman" w:hAnsi="Times New Roman"/>
          <w:sz w:val="24"/>
          <w:szCs w:val="24"/>
          <w:lang w:val="ru-RU"/>
        </w:rPr>
        <w:t xml:space="preserve"> – </w:t>
      </w:r>
      <w:r w:rsidR="002F0C8D">
        <w:rPr>
          <w:rFonts w:ascii="Times New Roman" w:hAnsi="Times New Roman"/>
          <w:sz w:val="24"/>
          <w:szCs w:val="24"/>
          <w:lang w:val="ru-RU"/>
        </w:rPr>
        <w:t xml:space="preserve">преземање и уништување на </w:t>
      </w:r>
      <w:r w:rsidR="00FA6708" w:rsidRPr="00881616">
        <w:rPr>
          <w:rFonts w:ascii="Times New Roman" w:hAnsi="Times New Roman"/>
          <w:sz w:val="24"/>
          <w:szCs w:val="24"/>
          <w:lang w:val="ru-RU"/>
        </w:rPr>
        <w:t>документарен материјал</w:t>
      </w:r>
      <w:r w:rsidR="002F0C8D">
        <w:rPr>
          <w:rFonts w:ascii="Times New Roman" w:hAnsi="Times New Roman"/>
          <w:sz w:val="24"/>
          <w:szCs w:val="24"/>
          <w:lang w:val="ru-RU"/>
        </w:rPr>
        <w:t xml:space="preserve"> </w:t>
      </w:r>
      <w:r w:rsidR="001A5D27">
        <w:rPr>
          <w:rFonts w:ascii="Times New Roman" w:hAnsi="Times New Roman"/>
          <w:sz w:val="24"/>
          <w:szCs w:val="24"/>
          <w:lang w:val="ru-RU"/>
        </w:rPr>
        <w:t>за цена по килограм</w:t>
      </w:r>
      <w:r w:rsidR="005E7113" w:rsidRPr="00881616">
        <w:rPr>
          <w:rFonts w:ascii="Times New Roman" w:hAnsi="Times New Roman"/>
          <w:sz w:val="24"/>
          <w:szCs w:val="24"/>
        </w:rPr>
        <w:t xml:space="preserve"> </w:t>
      </w:r>
      <w:r w:rsidR="001F0811" w:rsidRPr="00881616">
        <w:rPr>
          <w:rFonts w:ascii="Times New Roman" w:hAnsi="Times New Roman"/>
          <w:sz w:val="24"/>
          <w:szCs w:val="24"/>
        </w:rPr>
        <w:t>документарен</w:t>
      </w:r>
      <w:r w:rsidR="005E7113" w:rsidRPr="00881616">
        <w:rPr>
          <w:rFonts w:ascii="Times New Roman" w:hAnsi="Times New Roman"/>
          <w:sz w:val="24"/>
          <w:szCs w:val="24"/>
        </w:rPr>
        <w:t xml:space="preserve"> материјал со изминат рок на чување предложен за </w:t>
      </w:r>
      <w:r w:rsidR="00C8573A">
        <w:rPr>
          <w:rFonts w:ascii="Times New Roman" w:hAnsi="Times New Roman"/>
          <w:sz w:val="24"/>
          <w:szCs w:val="24"/>
        </w:rPr>
        <w:t>поништување</w:t>
      </w:r>
      <w:r w:rsidR="00A46E1B" w:rsidRPr="00881616">
        <w:rPr>
          <w:rFonts w:ascii="Times New Roman" w:hAnsi="Times New Roman"/>
          <w:sz w:val="24"/>
          <w:szCs w:val="24"/>
          <w:lang w:val="ru-RU"/>
        </w:rPr>
        <w:t>.</w:t>
      </w:r>
      <w:r w:rsidRPr="00881616">
        <w:rPr>
          <w:rFonts w:ascii="Times New Roman" w:hAnsi="Times New Roman"/>
          <w:sz w:val="24"/>
          <w:szCs w:val="24"/>
          <w:lang w:val="ru-RU"/>
        </w:rPr>
        <w:t xml:space="preserve"> </w:t>
      </w:r>
    </w:p>
    <w:p w14:paraId="7B9077D7" w14:textId="77777777" w:rsidR="00C21EBB" w:rsidRPr="00881616" w:rsidRDefault="00C21EBB" w:rsidP="00C21EBB">
      <w:pPr>
        <w:spacing w:after="0"/>
        <w:jc w:val="both"/>
        <w:rPr>
          <w:rFonts w:ascii="Times New Roman" w:hAnsi="Times New Roman"/>
          <w:sz w:val="24"/>
          <w:szCs w:val="24"/>
          <w:lang w:val="ru-RU"/>
        </w:rPr>
      </w:pPr>
      <w:r w:rsidRPr="00881616">
        <w:rPr>
          <w:rFonts w:ascii="Times New Roman" w:hAnsi="Times New Roman"/>
          <w:sz w:val="24"/>
          <w:szCs w:val="24"/>
          <w:lang w:val="ru-RU"/>
        </w:rPr>
        <w:t>4.1.5.</w:t>
      </w:r>
      <w:r w:rsidR="00976AEE" w:rsidRPr="00881616">
        <w:rPr>
          <w:rFonts w:ascii="Times New Roman" w:hAnsi="Times New Roman"/>
          <w:sz w:val="24"/>
          <w:szCs w:val="24"/>
          <w:lang w:val="ru-RU"/>
        </w:rPr>
        <w:tab/>
        <w:t>П</w:t>
      </w:r>
      <w:r w:rsidRPr="00881616">
        <w:rPr>
          <w:rFonts w:ascii="Times New Roman" w:hAnsi="Times New Roman"/>
          <w:sz w:val="24"/>
          <w:szCs w:val="24"/>
          <w:lang w:val="ru-RU"/>
        </w:rPr>
        <w:t>онудувачот може да ја измени, замени или да ја повлече својата понуда пред истекот на крајниот рок за поднесување на понудите.</w:t>
      </w:r>
    </w:p>
    <w:p w14:paraId="70525D5A" w14:textId="727E2D79" w:rsidR="00694DE1" w:rsidRPr="00881616" w:rsidRDefault="00C21EBB" w:rsidP="00C21EBB">
      <w:pPr>
        <w:spacing w:after="0"/>
        <w:jc w:val="both"/>
        <w:rPr>
          <w:rFonts w:ascii="Times New Roman" w:hAnsi="Times New Roman"/>
          <w:sz w:val="24"/>
          <w:szCs w:val="24"/>
          <w:lang w:val="ru-RU"/>
        </w:rPr>
      </w:pPr>
      <w:r w:rsidRPr="00881616">
        <w:rPr>
          <w:rFonts w:ascii="Times New Roman" w:hAnsi="Times New Roman"/>
          <w:sz w:val="24"/>
          <w:szCs w:val="24"/>
          <w:lang w:val="ru-RU"/>
        </w:rPr>
        <w:t>4.1.</w:t>
      </w:r>
      <w:r w:rsidR="00694DE1" w:rsidRPr="00881616">
        <w:rPr>
          <w:rFonts w:ascii="Times New Roman" w:hAnsi="Times New Roman"/>
          <w:sz w:val="24"/>
          <w:szCs w:val="24"/>
          <w:lang w:val="ru-RU"/>
        </w:rPr>
        <w:t>6</w:t>
      </w:r>
      <w:r w:rsidRPr="00881616">
        <w:rPr>
          <w:rFonts w:ascii="Times New Roman" w:hAnsi="Times New Roman"/>
          <w:sz w:val="24"/>
          <w:szCs w:val="24"/>
          <w:lang w:val="ru-RU"/>
        </w:rPr>
        <w:t>.</w:t>
      </w:r>
      <w:r w:rsidR="005E7113" w:rsidRPr="00881616">
        <w:rPr>
          <w:rFonts w:ascii="Times New Roman" w:hAnsi="Times New Roman"/>
          <w:sz w:val="24"/>
          <w:szCs w:val="24"/>
          <w:lang w:val="ru-RU"/>
        </w:rPr>
        <w:tab/>
      </w:r>
      <w:r w:rsidRPr="00881616">
        <w:rPr>
          <w:rFonts w:ascii="Times New Roman" w:hAnsi="Times New Roman"/>
          <w:sz w:val="24"/>
          <w:szCs w:val="24"/>
          <w:lang w:val="ru-RU"/>
        </w:rPr>
        <w:t>Понудата се поднесува во хартиена форма истата треба да биде своерачно потпишана од одговорното лице на економскиот оператор или лице овластено од него.</w:t>
      </w:r>
    </w:p>
    <w:p w14:paraId="22D4356A" w14:textId="77777777" w:rsidR="00C21EBB" w:rsidRPr="00881616" w:rsidRDefault="00C21EBB" w:rsidP="00C21EBB">
      <w:pPr>
        <w:spacing w:after="0"/>
        <w:jc w:val="both"/>
        <w:rPr>
          <w:rFonts w:ascii="Times New Roman" w:hAnsi="Times New Roman"/>
          <w:sz w:val="24"/>
          <w:szCs w:val="24"/>
          <w:lang w:val="ru-RU"/>
        </w:rPr>
      </w:pPr>
      <w:r w:rsidRPr="00881616">
        <w:rPr>
          <w:rFonts w:ascii="Times New Roman" w:hAnsi="Times New Roman"/>
          <w:sz w:val="24"/>
          <w:szCs w:val="24"/>
          <w:lang w:val="ru-RU"/>
        </w:rPr>
        <w:t>4.1.7</w:t>
      </w:r>
      <w:r w:rsidR="00976AEE" w:rsidRPr="00881616">
        <w:rPr>
          <w:rFonts w:ascii="Times New Roman" w:hAnsi="Times New Roman"/>
          <w:sz w:val="24"/>
          <w:szCs w:val="24"/>
          <w:lang w:val="ru-RU"/>
        </w:rPr>
        <w:t>.</w:t>
      </w:r>
      <w:r w:rsidR="00976AEE" w:rsidRPr="00881616">
        <w:rPr>
          <w:rFonts w:ascii="Times New Roman" w:hAnsi="Times New Roman"/>
          <w:sz w:val="24"/>
          <w:szCs w:val="24"/>
          <w:lang w:val="ru-RU"/>
        </w:rPr>
        <w:tab/>
      </w:r>
      <w:r w:rsidRPr="00881616">
        <w:rPr>
          <w:rFonts w:ascii="Times New Roman" w:hAnsi="Times New Roman"/>
          <w:sz w:val="24"/>
          <w:szCs w:val="24"/>
          <w:lang w:val="ru-RU"/>
        </w:rPr>
        <w:t>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w:t>
      </w:r>
    </w:p>
    <w:p w14:paraId="4211F6C1" w14:textId="77777777" w:rsidR="00C21EBB" w:rsidRPr="00881616" w:rsidRDefault="00C21EBB" w:rsidP="00C21EBB">
      <w:pPr>
        <w:spacing w:after="0"/>
        <w:jc w:val="both"/>
        <w:rPr>
          <w:rFonts w:ascii="Times New Roman" w:hAnsi="Times New Roman"/>
          <w:sz w:val="24"/>
          <w:szCs w:val="24"/>
          <w:lang w:val="ru-RU"/>
        </w:rPr>
      </w:pPr>
      <w:r w:rsidRPr="00881616">
        <w:rPr>
          <w:rFonts w:ascii="Times New Roman" w:hAnsi="Times New Roman"/>
          <w:sz w:val="24"/>
          <w:szCs w:val="24"/>
          <w:lang w:val="ru-RU"/>
        </w:rPr>
        <w:t>4.1.8.</w:t>
      </w:r>
      <w:r w:rsidR="00976AEE" w:rsidRPr="00881616">
        <w:rPr>
          <w:rFonts w:ascii="Times New Roman" w:hAnsi="Times New Roman"/>
          <w:sz w:val="24"/>
          <w:szCs w:val="24"/>
          <w:lang w:val="ru-RU"/>
        </w:rPr>
        <w:tab/>
      </w:r>
      <w:r w:rsidRPr="00881616">
        <w:rPr>
          <w:rFonts w:ascii="Times New Roman" w:hAnsi="Times New Roman"/>
          <w:sz w:val="24"/>
          <w:szCs w:val="24"/>
          <w:lang w:val="ru-RU"/>
        </w:rPr>
        <w:t xml:space="preserve">Понудата со придружната документација се доставува во запечатен внатрешен плик на кој се наведува полниот назив и адреса на понудувачот. Така запечатениот внатрешен плик се затвора во надворешен плик кој: </w:t>
      </w:r>
    </w:p>
    <w:p w14:paraId="46341C62" w14:textId="77777777" w:rsidR="00C21EBB" w:rsidRPr="00881616" w:rsidRDefault="00C21EBB" w:rsidP="00C21EBB">
      <w:pPr>
        <w:numPr>
          <w:ilvl w:val="1"/>
          <w:numId w:val="25"/>
        </w:numPr>
        <w:spacing w:after="0"/>
        <w:jc w:val="both"/>
        <w:rPr>
          <w:rFonts w:ascii="Times New Roman" w:hAnsi="Times New Roman"/>
          <w:sz w:val="24"/>
          <w:szCs w:val="24"/>
          <w:lang w:val="ru-RU"/>
        </w:rPr>
      </w:pPr>
      <w:r w:rsidRPr="00881616">
        <w:rPr>
          <w:rFonts w:ascii="Times New Roman" w:hAnsi="Times New Roman"/>
          <w:sz w:val="24"/>
          <w:szCs w:val="24"/>
          <w:lang w:val="ru-RU"/>
        </w:rPr>
        <w:t>е адресиран со точна адреса на Општина Битола;</w:t>
      </w:r>
    </w:p>
    <w:p w14:paraId="5831C660" w14:textId="77777777" w:rsidR="00C21EBB" w:rsidRPr="00881616" w:rsidRDefault="00C21EBB" w:rsidP="00C21EBB">
      <w:pPr>
        <w:numPr>
          <w:ilvl w:val="1"/>
          <w:numId w:val="25"/>
        </w:numPr>
        <w:spacing w:after="0"/>
        <w:jc w:val="both"/>
        <w:rPr>
          <w:rFonts w:ascii="Times New Roman" w:hAnsi="Times New Roman"/>
          <w:sz w:val="24"/>
          <w:szCs w:val="24"/>
          <w:lang w:val="ru-RU"/>
        </w:rPr>
      </w:pPr>
      <w:r w:rsidRPr="00881616">
        <w:rPr>
          <w:rFonts w:ascii="Times New Roman" w:hAnsi="Times New Roman"/>
          <w:sz w:val="24"/>
          <w:szCs w:val="24"/>
          <w:lang w:val="ru-RU"/>
        </w:rPr>
        <w:t>содржи информација за бројот на јавниот повик и датумот на кој е објавен;</w:t>
      </w:r>
    </w:p>
    <w:p w14:paraId="08942480" w14:textId="77777777" w:rsidR="00C21EBB" w:rsidRPr="00881616" w:rsidRDefault="00C21EBB" w:rsidP="00C21EBB">
      <w:pPr>
        <w:numPr>
          <w:ilvl w:val="1"/>
          <w:numId w:val="25"/>
        </w:numPr>
        <w:spacing w:after="0"/>
        <w:jc w:val="both"/>
        <w:rPr>
          <w:rFonts w:ascii="Times New Roman" w:hAnsi="Times New Roman"/>
          <w:sz w:val="24"/>
          <w:szCs w:val="24"/>
          <w:lang w:val="ru-RU"/>
        </w:rPr>
      </w:pPr>
      <w:r w:rsidRPr="00881616">
        <w:rPr>
          <w:rFonts w:ascii="Times New Roman" w:hAnsi="Times New Roman"/>
          <w:sz w:val="24"/>
          <w:szCs w:val="24"/>
          <w:lang w:val="ru-RU"/>
        </w:rPr>
        <w:t>во горниот лев агол стои предупредување „Не отвoрај“, за да не се отвора пред времето и датумот за отворање на понудата.</w:t>
      </w:r>
    </w:p>
    <w:p w14:paraId="3648EAE3" w14:textId="77777777" w:rsidR="00C21EBB" w:rsidRPr="00881616" w:rsidRDefault="00C21EBB" w:rsidP="00C21EBB">
      <w:pPr>
        <w:numPr>
          <w:ilvl w:val="2"/>
          <w:numId w:val="26"/>
        </w:numPr>
        <w:spacing w:after="0"/>
        <w:ind w:left="0" w:firstLine="0"/>
        <w:jc w:val="both"/>
        <w:rPr>
          <w:rFonts w:ascii="Times New Roman" w:hAnsi="Times New Roman"/>
          <w:sz w:val="24"/>
          <w:szCs w:val="24"/>
        </w:rPr>
      </w:pPr>
      <w:r w:rsidRPr="00881616">
        <w:rPr>
          <w:rFonts w:ascii="Times New Roman" w:hAnsi="Times New Roman"/>
          <w:sz w:val="24"/>
          <w:szCs w:val="24"/>
        </w:rPr>
        <w:t xml:space="preserve">Доколку </w:t>
      </w:r>
      <w:r w:rsidR="004D6A6F" w:rsidRPr="00881616">
        <w:rPr>
          <w:rFonts w:ascii="Times New Roman" w:hAnsi="Times New Roman"/>
          <w:sz w:val="24"/>
          <w:szCs w:val="24"/>
        </w:rPr>
        <w:t>понудата</w:t>
      </w:r>
      <w:r w:rsidRPr="00881616">
        <w:rPr>
          <w:rFonts w:ascii="Times New Roman" w:hAnsi="Times New Roman"/>
          <w:sz w:val="24"/>
          <w:szCs w:val="24"/>
        </w:rPr>
        <w:t xml:space="preserve"> не е запечатен</w:t>
      </w:r>
      <w:r w:rsidR="004D6A6F" w:rsidRPr="00881616">
        <w:rPr>
          <w:rFonts w:ascii="Times New Roman" w:hAnsi="Times New Roman"/>
          <w:sz w:val="24"/>
          <w:szCs w:val="24"/>
        </w:rPr>
        <w:t>а</w:t>
      </w:r>
      <w:r w:rsidRPr="00881616">
        <w:rPr>
          <w:rFonts w:ascii="Times New Roman" w:hAnsi="Times New Roman"/>
          <w:sz w:val="24"/>
          <w:szCs w:val="24"/>
        </w:rPr>
        <w:t xml:space="preserve"> и обележа</w:t>
      </w:r>
      <w:r w:rsidR="004D6A6F" w:rsidRPr="00881616">
        <w:rPr>
          <w:rFonts w:ascii="Times New Roman" w:hAnsi="Times New Roman"/>
          <w:sz w:val="24"/>
          <w:szCs w:val="24"/>
        </w:rPr>
        <w:t>на</w:t>
      </w:r>
      <w:r w:rsidR="00976AEE" w:rsidRPr="00881616">
        <w:rPr>
          <w:rFonts w:ascii="Times New Roman" w:hAnsi="Times New Roman"/>
          <w:sz w:val="24"/>
          <w:szCs w:val="24"/>
        </w:rPr>
        <w:t xml:space="preserve"> како што е наложено</w:t>
      </w:r>
      <w:r w:rsidRPr="00881616">
        <w:rPr>
          <w:rFonts w:ascii="Times New Roman" w:hAnsi="Times New Roman"/>
          <w:sz w:val="24"/>
          <w:szCs w:val="24"/>
        </w:rPr>
        <w:t xml:space="preserve">, </w:t>
      </w:r>
      <w:r w:rsidR="004D6A6F" w:rsidRPr="00881616">
        <w:rPr>
          <w:rFonts w:ascii="Times New Roman" w:hAnsi="Times New Roman"/>
          <w:sz w:val="24"/>
          <w:szCs w:val="24"/>
          <w:lang w:val="ru-RU"/>
        </w:rPr>
        <w:t>Општина Битола</w:t>
      </w:r>
      <w:r w:rsidR="00976AEE" w:rsidRPr="00881616">
        <w:rPr>
          <w:rFonts w:ascii="Times New Roman" w:hAnsi="Times New Roman"/>
          <w:sz w:val="24"/>
          <w:szCs w:val="24"/>
          <w:lang w:val="ru-RU"/>
        </w:rPr>
        <w:t xml:space="preserve"> </w:t>
      </w:r>
      <w:r w:rsidRPr="00881616">
        <w:rPr>
          <w:rFonts w:ascii="Times New Roman" w:hAnsi="Times New Roman"/>
          <w:sz w:val="24"/>
          <w:szCs w:val="24"/>
        </w:rPr>
        <w:t>не презема одговорност за губење или предвремено отворање на понудата.</w:t>
      </w:r>
    </w:p>
    <w:p w14:paraId="79880857" w14:textId="77777777" w:rsidR="00F017DF" w:rsidRPr="00881616" w:rsidRDefault="00F017DF" w:rsidP="00F017DF">
      <w:pPr>
        <w:spacing w:after="0"/>
        <w:jc w:val="both"/>
        <w:rPr>
          <w:rFonts w:ascii="Times New Roman" w:hAnsi="Times New Roman"/>
          <w:sz w:val="24"/>
          <w:szCs w:val="24"/>
          <w:lang w:val="ru-RU"/>
        </w:rPr>
      </w:pPr>
    </w:p>
    <w:p w14:paraId="72B4FB79" w14:textId="77777777" w:rsidR="00F017DF" w:rsidRPr="00881616" w:rsidRDefault="00F017DF" w:rsidP="00F017DF">
      <w:pPr>
        <w:spacing w:after="0"/>
        <w:jc w:val="both"/>
        <w:rPr>
          <w:rFonts w:ascii="Times New Roman" w:hAnsi="Times New Roman"/>
          <w:b/>
          <w:bCs/>
          <w:sz w:val="24"/>
          <w:szCs w:val="24"/>
          <w:u w:val="single"/>
          <w:lang w:val="ru-RU"/>
        </w:rPr>
      </w:pPr>
      <w:r w:rsidRPr="00881616">
        <w:rPr>
          <w:rFonts w:ascii="Times New Roman" w:hAnsi="Times New Roman"/>
          <w:b/>
          <w:bCs/>
          <w:sz w:val="24"/>
          <w:szCs w:val="24"/>
          <w:u w:val="single"/>
          <w:lang w:val="ru-RU"/>
        </w:rPr>
        <w:t>4.2. Краен рок за поднесување на понудите</w:t>
      </w:r>
    </w:p>
    <w:p w14:paraId="24203331" w14:textId="44DCBA07" w:rsidR="00F017DF" w:rsidRPr="00881616" w:rsidRDefault="00F017DF" w:rsidP="00F017DF">
      <w:pPr>
        <w:tabs>
          <w:tab w:val="left" w:pos="1150"/>
        </w:tabs>
        <w:spacing w:after="0"/>
        <w:jc w:val="both"/>
        <w:rPr>
          <w:rFonts w:ascii="Times New Roman" w:hAnsi="Times New Roman"/>
          <w:sz w:val="24"/>
          <w:szCs w:val="24"/>
        </w:rPr>
      </w:pPr>
      <w:r w:rsidRPr="00881616">
        <w:rPr>
          <w:rFonts w:ascii="Times New Roman" w:hAnsi="Times New Roman"/>
          <w:sz w:val="24"/>
          <w:szCs w:val="24"/>
          <w:lang w:val="en-US"/>
        </w:rPr>
        <w:t>4.1</w:t>
      </w:r>
      <w:r w:rsidR="00E46745" w:rsidRPr="00881616">
        <w:rPr>
          <w:rFonts w:ascii="Times New Roman" w:hAnsi="Times New Roman"/>
          <w:sz w:val="24"/>
          <w:szCs w:val="24"/>
        </w:rPr>
        <w:t xml:space="preserve">.2. </w:t>
      </w:r>
      <w:r w:rsidRPr="00881616">
        <w:rPr>
          <w:rFonts w:ascii="Times New Roman" w:hAnsi="Times New Roman"/>
          <w:sz w:val="24"/>
          <w:szCs w:val="24"/>
        </w:rPr>
        <w:t xml:space="preserve">Краен рок за поднесување на понудите е </w:t>
      </w:r>
      <w:r w:rsidR="00501A70">
        <w:rPr>
          <w:rFonts w:ascii="Times New Roman" w:hAnsi="Times New Roman"/>
          <w:b/>
          <w:sz w:val="24"/>
          <w:szCs w:val="24"/>
        </w:rPr>
        <w:t>2</w:t>
      </w:r>
      <w:r w:rsidR="00691446">
        <w:rPr>
          <w:rFonts w:ascii="Times New Roman" w:hAnsi="Times New Roman"/>
          <w:b/>
          <w:sz w:val="24"/>
          <w:szCs w:val="24"/>
        </w:rPr>
        <w:t>7</w:t>
      </w:r>
      <w:r w:rsidR="00013E5F" w:rsidRPr="00881616">
        <w:rPr>
          <w:rFonts w:ascii="Times New Roman" w:hAnsi="Times New Roman"/>
          <w:b/>
          <w:sz w:val="24"/>
          <w:szCs w:val="24"/>
          <w:lang w:val="en-US"/>
        </w:rPr>
        <w:t>.</w:t>
      </w:r>
      <w:r w:rsidR="00501A70">
        <w:rPr>
          <w:rFonts w:ascii="Times New Roman" w:hAnsi="Times New Roman"/>
          <w:b/>
          <w:sz w:val="24"/>
          <w:szCs w:val="24"/>
        </w:rPr>
        <w:t>09</w:t>
      </w:r>
      <w:r w:rsidR="00013E5F" w:rsidRPr="00881616">
        <w:rPr>
          <w:rFonts w:ascii="Times New Roman" w:hAnsi="Times New Roman"/>
          <w:b/>
          <w:sz w:val="24"/>
          <w:szCs w:val="24"/>
          <w:lang w:val="en-US"/>
        </w:rPr>
        <w:t>.202</w:t>
      </w:r>
      <w:r w:rsidR="00C8573A">
        <w:rPr>
          <w:rFonts w:ascii="Times New Roman" w:hAnsi="Times New Roman"/>
          <w:b/>
          <w:sz w:val="24"/>
          <w:szCs w:val="24"/>
          <w:lang w:val="en-GB"/>
        </w:rPr>
        <w:t>4</w:t>
      </w:r>
      <w:r w:rsidRPr="00881616">
        <w:rPr>
          <w:rFonts w:ascii="Times New Roman" w:hAnsi="Times New Roman"/>
          <w:b/>
          <w:sz w:val="24"/>
          <w:szCs w:val="24"/>
          <w:lang w:val="ru-RU"/>
        </w:rPr>
        <w:t xml:space="preserve"> </w:t>
      </w:r>
      <w:r w:rsidRPr="00881616">
        <w:rPr>
          <w:rFonts w:ascii="Times New Roman" w:hAnsi="Times New Roman"/>
          <w:b/>
          <w:sz w:val="24"/>
          <w:szCs w:val="24"/>
        </w:rPr>
        <w:t xml:space="preserve">година во </w:t>
      </w:r>
      <w:r w:rsidR="00013E5F" w:rsidRPr="00881616">
        <w:rPr>
          <w:rFonts w:ascii="Times New Roman" w:hAnsi="Times New Roman"/>
          <w:b/>
          <w:sz w:val="24"/>
          <w:szCs w:val="24"/>
          <w:lang w:val="en-US"/>
        </w:rPr>
        <w:t>1</w:t>
      </w:r>
      <w:r w:rsidR="00545E7F">
        <w:rPr>
          <w:rFonts w:ascii="Times New Roman" w:hAnsi="Times New Roman"/>
          <w:b/>
          <w:sz w:val="24"/>
          <w:szCs w:val="24"/>
        </w:rPr>
        <w:t>5</w:t>
      </w:r>
      <w:r w:rsidR="00013E5F" w:rsidRPr="00881616">
        <w:rPr>
          <w:rFonts w:ascii="Times New Roman" w:hAnsi="Times New Roman"/>
          <w:b/>
          <w:sz w:val="24"/>
          <w:szCs w:val="24"/>
          <w:lang w:val="en-US"/>
        </w:rPr>
        <w:t>:00</w:t>
      </w:r>
      <w:r w:rsidRPr="00881616">
        <w:rPr>
          <w:rFonts w:ascii="Times New Roman" w:hAnsi="Times New Roman"/>
          <w:b/>
          <w:sz w:val="24"/>
          <w:szCs w:val="24"/>
        </w:rPr>
        <w:t xml:space="preserve"> часот.</w:t>
      </w:r>
    </w:p>
    <w:p w14:paraId="02589760" w14:textId="77777777" w:rsidR="00F017DF" w:rsidRPr="00881616" w:rsidRDefault="00F017DF" w:rsidP="004D6A6F">
      <w:pPr>
        <w:tabs>
          <w:tab w:val="left" w:pos="1150"/>
        </w:tabs>
        <w:spacing w:after="0"/>
        <w:jc w:val="both"/>
        <w:rPr>
          <w:rFonts w:ascii="Times New Roman" w:hAnsi="Times New Roman"/>
          <w:sz w:val="24"/>
          <w:szCs w:val="24"/>
          <w:lang w:val="ru-RU"/>
        </w:rPr>
      </w:pPr>
      <w:r w:rsidRPr="00881616">
        <w:rPr>
          <w:rFonts w:ascii="Times New Roman" w:hAnsi="Times New Roman"/>
          <w:sz w:val="24"/>
          <w:szCs w:val="24"/>
          <w:lang w:val="en-US"/>
        </w:rPr>
        <w:t>4.1</w:t>
      </w:r>
      <w:r w:rsidRPr="00881616">
        <w:rPr>
          <w:rFonts w:ascii="Times New Roman" w:hAnsi="Times New Roman"/>
          <w:sz w:val="24"/>
          <w:szCs w:val="24"/>
        </w:rPr>
        <w:t xml:space="preserve">.3. Понудите се </w:t>
      </w:r>
      <w:r w:rsidR="004D6A6F" w:rsidRPr="00881616">
        <w:rPr>
          <w:rFonts w:ascii="Times New Roman" w:hAnsi="Times New Roman"/>
          <w:sz w:val="24"/>
          <w:szCs w:val="24"/>
        </w:rPr>
        <w:t>доставуваат</w:t>
      </w:r>
      <w:r w:rsidRPr="00881616">
        <w:rPr>
          <w:rFonts w:ascii="Times New Roman" w:hAnsi="Times New Roman"/>
          <w:sz w:val="24"/>
          <w:szCs w:val="24"/>
        </w:rPr>
        <w:t xml:space="preserve"> на следнава адреса: </w:t>
      </w:r>
      <w:r w:rsidR="004D6A6F" w:rsidRPr="00881616">
        <w:rPr>
          <w:rFonts w:ascii="Times New Roman" w:hAnsi="Times New Roman"/>
          <w:sz w:val="24"/>
          <w:szCs w:val="24"/>
        </w:rPr>
        <w:t xml:space="preserve">Општина Битола, </w:t>
      </w:r>
      <w:r w:rsidRPr="00881616">
        <w:rPr>
          <w:rFonts w:ascii="Times New Roman" w:hAnsi="Times New Roman"/>
          <w:sz w:val="24"/>
          <w:szCs w:val="24"/>
        </w:rPr>
        <w:t xml:space="preserve">ул. „Булевар 1-Ви Мај“ бр.61-Битола, </w:t>
      </w:r>
      <w:r w:rsidR="004D6A6F" w:rsidRPr="00881616">
        <w:rPr>
          <w:rFonts w:ascii="Times New Roman" w:hAnsi="Times New Roman"/>
          <w:sz w:val="24"/>
          <w:szCs w:val="24"/>
          <w:lang w:val="ru-RU"/>
        </w:rPr>
        <w:t xml:space="preserve">препорачано </w:t>
      </w:r>
      <w:r w:rsidRPr="00881616">
        <w:rPr>
          <w:rFonts w:ascii="Times New Roman" w:hAnsi="Times New Roman"/>
          <w:sz w:val="24"/>
          <w:szCs w:val="24"/>
          <w:lang w:val="ru-RU"/>
        </w:rPr>
        <w:t>по пошта или лично со предавање во архивата на Општина Битола.</w:t>
      </w:r>
    </w:p>
    <w:p w14:paraId="1BB3F6AC" w14:textId="77777777" w:rsidR="004D6A6F" w:rsidRPr="00881616" w:rsidRDefault="004D6A6F" w:rsidP="004D6A6F">
      <w:pPr>
        <w:tabs>
          <w:tab w:val="left" w:pos="1150"/>
        </w:tabs>
        <w:spacing w:after="0"/>
        <w:jc w:val="both"/>
        <w:rPr>
          <w:rFonts w:ascii="Times New Roman" w:hAnsi="Times New Roman"/>
          <w:sz w:val="24"/>
          <w:szCs w:val="24"/>
        </w:rPr>
      </w:pPr>
      <w:r w:rsidRPr="00881616">
        <w:rPr>
          <w:rFonts w:ascii="Times New Roman" w:hAnsi="Times New Roman"/>
          <w:sz w:val="24"/>
          <w:szCs w:val="24"/>
        </w:rPr>
        <w:t>4.1.4. Понудата која е поднесена по истекот на крајниот рок за поднесување на понуди ќе биде отфрлена како задоцнета и истата ќе му биде вратена на понудувачот, неотворена.</w:t>
      </w:r>
    </w:p>
    <w:p w14:paraId="620AF230" w14:textId="77777777" w:rsidR="004D6A6F" w:rsidRPr="00881616" w:rsidRDefault="004D6A6F" w:rsidP="00F017DF">
      <w:pPr>
        <w:spacing w:after="0"/>
        <w:jc w:val="both"/>
        <w:rPr>
          <w:rFonts w:ascii="Times New Roman" w:hAnsi="Times New Roman"/>
          <w:sz w:val="24"/>
          <w:szCs w:val="24"/>
          <w:lang w:val="ru-RU"/>
        </w:rPr>
      </w:pPr>
    </w:p>
    <w:p w14:paraId="58F9F3C7" w14:textId="77777777" w:rsidR="004655D0" w:rsidRPr="00881616" w:rsidRDefault="004655D0" w:rsidP="004655D0">
      <w:pPr>
        <w:spacing w:after="0"/>
        <w:jc w:val="both"/>
        <w:rPr>
          <w:rFonts w:ascii="Times New Roman" w:hAnsi="Times New Roman"/>
          <w:b/>
          <w:sz w:val="24"/>
          <w:szCs w:val="24"/>
          <w:u w:val="single"/>
        </w:rPr>
      </w:pPr>
      <w:r w:rsidRPr="00881616">
        <w:rPr>
          <w:rFonts w:ascii="Times New Roman" w:hAnsi="Times New Roman"/>
          <w:b/>
          <w:sz w:val="24"/>
          <w:szCs w:val="24"/>
          <w:u w:val="single"/>
        </w:rPr>
        <w:t>4.3. Елементи на понудата</w:t>
      </w:r>
    </w:p>
    <w:p w14:paraId="0809F90E" w14:textId="77777777" w:rsidR="004655D0" w:rsidRPr="00881616" w:rsidRDefault="004655D0" w:rsidP="004655D0">
      <w:pPr>
        <w:spacing w:after="0"/>
        <w:jc w:val="both"/>
        <w:rPr>
          <w:rFonts w:ascii="Times New Roman" w:hAnsi="Times New Roman"/>
          <w:sz w:val="24"/>
          <w:szCs w:val="24"/>
        </w:rPr>
      </w:pPr>
      <w:r w:rsidRPr="00881616">
        <w:rPr>
          <w:rFonts w:ascii="Times New Roman" w:hAnsi="Times New Roman"/>
          <w:sz w:val="24"/>
          <w:szCs w:val="24"/>
        </w:rPr>
        <w:t>4.3.1. Во понудата задолжително треба да бидат содржани следните елементи:</w:t>
      </w:r>
    </w:p>
    <w:p w14:paraId="01A446D0" w14:textId="77777777" w:rsidR="004655D0" w:rsidRPr="00881616" w:rsidRDefault="004655D0" w:rsidP="004655D0">
      <w:pPr>
        <w:numPr>
          <w:ilvl w:val="0"/>
          <w:numId w:val="13"/>
        </w:numPr>
        <w:tabs>
          <w:tab w:val="clear" w:pos="1800"/>
          <w:tab w:val="num" w:pos="900"/>
        </w:tabs>
        <w:spacing w:after="0" w:line="240" w:lineRule="auto"/>
        <w:ind w:left="900" w:hanging="270"/>
        <w:jc w:val="both"/>
        <w:rPr>
          <w:rFonts w:ascii="Times New Roman" w:hAnsi="Times New Roman"/>
          <w:sz w:val="24"/>
          <w:szCs w:val="24"/>
        </w:rPr>
      </w:pPr>
      <w:r w:rsidRPr="00881616">
        <w:rPr>
          <w:rFonts w:ascii="Times New Roman" w:hAnsi="Times New Roman"/>
          <w:sz w:val="24"/>
          <w:szCs w:val="24"/>
        </w:rPr>
        <w:t>Образец на понуда (Прилог 1);</w:t>
      </w:r>
    </w:p>
    <w:p w14:paraId="45E44B49" w14:textId="77777777" w:rsidR="004655D0" w:rsidRPr="00881616" w:rsidRDefault="004655D0" w:rsidP="004655D0">
      <w:pPr>
        <w:numPr>
          <w:ilvl w:val="0"/>
          <w:numId w:val="13"/>
        </w:numPr>
        <w:tabs>
          <w:tab w:val="clear" w:pos="1800"/>
          <w:tab w:val="num" w:pos="900"/>
        </w:tabs>
        <w:spacing w:after="0" w:line="240" w:lineRule="auto"/>
        <w:ind w:left="900" w:hanging="270"/>
        <w:jc w:val="both"/>
        <w:rPr>
          <w:rFonts w:ascii="Times New Roman" w:hAnsi="Times New Roman"/>
          <w:sz w:val="24"/>
          <w:szCs w:val="24"/>
        </w:rPr>
      </w:pPr>
      <w:bookmarkStart w:id="2" w:name="_Hlk69172277"/>
      <w:r w:rsidRPr="00881616">
        <w:rPr>
          <w:rFonts w:ascii="Times New Roman" w:hAnsi="Times New Roman"/>
          <w:sz w:val="24"/>
          <w:szCs w:val="24"/>
        </w:rPr>
        <w:t>Документи со кои ќе се докаже дека не постојат причини за исклучување од постапката;</w:t>
      </w:r>
    </w:p>
    <w:p w14:paraId="6228FD1B" w14:textId="711044B9" w:rsidR="004655D0" w:rsidRPr="00881616" w:rsidRDefault="004655D0" w:rsidP="004655D0">
      <w:pPr>
        <w:numPr>
          <w:ilvl w:val="0"/>
          <w:numId w:val="13"/>
        </w:numPr>
        <w:tabs>
          <w:tab w:val="clear" w:pos="1800"/>
          <w:tab w:val="num" w:pos="900"/>
        </w:tabs>
        <w:spacing w:after="0" w:line="240" w:lineRule="auto"/>
        <w:ind w:left="900" w:hanging="270"/>
        <w:jc w:val="both"/>
        <w:rPr>
          <w:rFonts w:ascii="Times New Roman" w:hAnsi="Times New Roman"/>
          <w:sz w:val="24"/>
          <w:szCs w:val="24"/>
        </w:rPr>
      </w:pPr>
      <w:r w:rsidRPr="00881616">
        <w:rPr>
          <w:rFonts w:ascii="Times New Roman" w:hAnsi="Times New Roman"/>
          <w:sz w:val="24"/>
          <w:szCs w:val="24"/>
        </w:rPr>
        <w:t xml:space="preserve">Документи со кои ќе се докаже дека се </w:t>
      </w:r>
      <w:r w:rsidR="003B163D">
        <w:rPr>
          <w:rFonts w:ascii="Times New Roman" w:hAnsi="Times New Roman"/>
          <w:sz w:val="24"/>
          <w:szCs w:val="24"/>
        </w:rPr>
        <w:t>и</w:t>
      </w:r>
      <w:r w:rsidRPr="00881616">
        <w:rPr>
          <w:rFonts w:ascii="Times New Roman" w:hAnsi="Times New Roman"/>
          <w:sz w:val="24"/>
          <w:szCs w:val="24"/>
        </w:rPr>
        <w:t>сполнети условите за квалитативен избор;</w:t>
      </w:r>
    </w:p>
    <w:p w14:paraId="5982E533" w14:textId="77777777" w:rsidR="00F017DF" w:rsidRPr="00881616" w:rsidRDefault="004655D0" w:rsidP="0041049E">
      <w:pPr>
        <w:numPr>
          <w:ilvl w:val="0"/>
          <w:numId w:val="13"/>
        </w:numPr>
        <w:tabs>
          <w:tab w:val="clear" w:pos="1800"/>
          <w:tab w:val="num" w:pos="900"/>
          <w:tab w:val="right" w:pos="9072"/>
        </w:tabs>
        <w:spacing w:after="0" w:line="240" w:lineRule="auto"/>
        <w:ind w:left="900" w:right="-1" w:hanging="270"/>
        <w:jc w:val="both"/>
        <w:rPr>
          <w:rFonts w:ascii="Times New Roman" w:hAnsi="Times New Roman"/>
          <w:sz w:val="24"/>
          <w:szCs w:val="24"/>
          <w:lang w:val="ru-RU"/>
        </w:rPr>
      </w:pPr>
      <w:r w:rsidRPr="00881616">
        <w:rPr>
          <w:rFonts w:ascii="Times New Roman" w:hAnsi="Times New Roman"/>
          <w:sz w:val="24"/>
          <w:szCs w:val="24"/>
        </w:rPr>
        <w:t xml:space="preserve">Листа на доверливи информации </w:t>
      </w:r>
      <w:r w:rsidRPr="00881616">
        <w:rPr>
          <w:rFonts w:ascii="Times New Roman" w:hAnsi="Times New Roman"/>
          <w:bCs/>
          <w:sz w:val="24"/>
          <w:szCs w:val="24"/>
        </w:rPr>
        <w:t>(Прилог 2)</w:t>
      </w:r>
      <w:r w:rsidR="000722E3" w:rsidRPr="00881616">
        <w:rPr>
          <w:rFonts w:ascii="Times New Roman" w:hAnsi="Times New Roman"/>
          <w:bCs/>
          <w:sz w:val="24"/>
          <w:szCs w:val="24"/>
        </w:rPr>
        <w:t xml:space="preserve"> – </w:t>
      </w:r>
      <w:r w:rsidR="000722E3" w:rsidRPr="00881616">
        <w:rPr>
          <w:rFonts w:ascii="Times New Roman" w:hAnsi="Times New Roman"/>
          <w:bCs/>
          <w:i/>
          <w:iCs/>
          <w:sz w:val="24"/>
          <w:szCs w:val="24"/>
        </w:rPr>
        <w:t>опционално,</w:t>
      </w:r>
      <w:r w:rsidRPr="00881616">
        <w:rPr>
          <w:rFonts w:ascii="Times New Roman" w:hAnsi="Times New Roman"/>
          <w:bCs/>
          <w:sz w:val="24"/>
          <w:szCs w:val="24"/>
        </w:rPr>
        <w:t xml:space="preserve"> доколку понудувачот смета дека неговата понуда содржи доверливи информации</w:t>
      </w:r>
      <w:bookmarkEnd w:id="2"/>
    </w:p>
    <w:p w14:paraId="0D9FC10E" w14:textId="77777777" w:rsidR="004655D0" w:rsidRPr="00881616" w:rsidRDefault="004655D0" w:rsidP="004655D0">
      <w:pPr>
        <w:tabs>
          <w:tab w:val="right" w:pos="9072"/>
        </w:tabs>
        <w:spacing w:after="0" w:line="240" w:lineRule="auto"/>
        <w:ind w:left="900" w:right="-1"/>
        <w:jc w:val="both"/>
        <w:rPr>
          <w:rFonts w:ascii="Times New Roman" w:hAnsi="Times New Roman"/>
          <w:sz w:val="24"/>
          <w:szCs w:val="24"/>
          <w:lang w:val="ru-RU"/>
        </w:rPr>
      </w:pPr>
    </w:p>
    <w:p w14:paraId="44BDDC4D" w14:textId="77777777" w:rsidR="004655D0" w:rsidRPr="00881616" w:rsidRDefault="004655D0" w:rsidP="004655D0">
      <w:pPr>
        <w:spacing w:after="0"/>
        <w:rPr>
          <w:rFonts w:ascii="Times New Roman" w:hAnsi="Times New Roman"/>
          <w:b/>
          <w:bCs/>
          <w:sz w:val="24"/>
          <w:szCs w:val="24"/>
          <w:u w:val="single"/>
          <w:lang w:val="ru-RU"/>
        </w:rPr>
      </w:pPr>
      <w:r w:rsidRPr="00881616">
        <w:rPr>
          <w:rFonts w:ascii="Times New Roman" w:hAnsi="Times New Roman"/>
          <w:b/>
          <w:bCs/>
          <w:sz w:val="24"/>
          <w:szCs w:val="24"/>
          <w:u w:val="single"/>
          <w:lang w:val="ru-RU"/>
        </w:rPr>
        <w:t>4.4</w:t>
      </w:r>
      <w:r w:rsidRPr="00881616">
        <w:rPr>
          <w:rFonts w:ascii="Times New Roman" w:hAnsi="Times New Roman"/>
          <w:b/>
          <w:bCs/>
          <w:sz w:val="24"/>
          <w:szCs w:val="24"/>
          <w:u w:val="single"/>
          <w:lang w:val="en-US"/>
        </w:rPr>
        <w:t>.</w:t>
      </w:r>
      <w:r w:rsidRPr="00881616">
        <w:rPr>
          <w:rFonts w:ascii="Times New Roman" w:hAnsi="Times New Roman"/>
          <w:b/>
          <w:bCs/>
          <w:sz w:val="24"/>
          <w:szCs w:val="24"/>
          <w:u w:val="single"/>
          <w:lang w:val="ru-RU"/>
        </w:rPr>
        <w:t xml:space="preserve"> Подизведување </w:t>
      </w:r>
    </w:p>
    <w:p w14:paraId="5821084A" w14:textId="777A7E47" w:rsidR="00A56025" w:rsidRPr="00881616" w:rsidRDefault="004655D0" w:rsidP="00A56025">
      <w:pPr>
        <w:spacing w:after="0"/>
        <w:rPr>
          <w:rFonts w:ascii="Times New Roman" w:hAnsi="Times New Roman"/>
          <w:sz w:val="24"/>
          <w:szCs w:val="24"/>
          <w:lang w:val="ru-RU"/>
        </w:rPr>
      </w:pPr>
      <w:r w:rsidRPr="00881616">
        <w:rPr>
          <w:rFonts w:ascii="Times New Roman" w:hAnsi="Times New Roman"/>
          <w:sz w:val="24"/>
          <w:szCs w:val="24"/>
          <w:lang w:val="ru-RU"/>
        </w:rPr>
        <w:t>4.4.1</w:t>
      </w:r>
      <w:r w:rsidRPr="00881616">
        <w:rPr>
          <w:rFonts w:ascii="Times New Roman" w:hAnsi="Times New Roman"/>
          <w:sz w:val="24"/>
          <w:szCs w:val="24"/>
          <w:lang w:val="en-US"/>
        </w:rPr>
        <w:t>.</w:t>
      </w:r>
      <w:r w:rsidRPr="00881616">
        <w:rPr>
          <w:rFonts w:ascii="Times New Roman" w:hAnsi="Times New Roman"/>
          <w:sz w:val="24"/>
          <w:szCs w:val="24"/>
          <w:lang w:val="ru-RU"/>
        </w:rPr>
        <w:t xml:space="preserve"> П</w:t>
      </w:r>
      <w:r w:rsidRPr="00881616">
        <w:rPr>
          <w:rFonts w:ascii="Times New Roman" w:hAnsi="Times New Roman"/>
          <w:sz w:val="24"/>
          <w:szCs w:val="24"/>
        </w:rPr>
        <w:t>одизведување не е дозволено и п</w:t>
      </w:r>
      <w:r w:rsidRPr="00881616">
        <w:rPr>
          <w:rFonts w:ascii="Times New Roman" w:hAnsi="Times New Roman"/>
          <w:sz w:val="24"/>
          <w:szCs w:val="24"/>
          <w:lang w:val="ru-RU"/>
        </w:rPr>
        <w:t xml:space="preserve">онудувачот не може дел од договорот да додели на подизведувач. </w:t>
      </w:r>
    </w:p>
    <w:p w14:paraId="7732C588" w14:textId="77777777" w:rsidR="00C80ABD" w:rsidRPr="00881616" w:rsidRDefault="00C80ABD" w:rsidP="00A56025">
      <w:pPr>
        <w:spacing w:after="0"/>
        <w:rPr>
          <w:lang w:val="ru-RU"/>
        </w:rPr>
      </w:pPr>
    </w:p>
    <w:p w14:paraId="0647D787" w14:textId="77777777" w:rsidR="00A56025" w:rsidRPr="00881616" w:rsidRDefault="00A56025" w:rsidP="00A56025">
      <w:pPr>
        <w:spacing w:after="0"/>
        <w:rPr>
          <w:rFonts w:ascii="Times New Roman" w:hAnsi="Times New Roman"/>
          <w:b/>
          <w:bCs/>
          <w:sz w:val="24"/>
          <w:szCs w:val="24"/>
          <w:u w:val="single"/>
          <w:lang w:val="ru-RU"/>
        </w:rPr>
      </w:pPr>
      <w:r w:rsidRPr="00881616">
        <w:rPr>
          <w:rFonts w:ascii="Times New Roman" w:hAnsi="Times New Roman"/>
          <w:b/>
          <w:bCs/>
          <w:sz w:val="24"/>
          <w:szCs w:val="24"/>
          <w:u w:val="single"/>
          <w:lang w:val="ru-RU"/>
        </w:rPr>
        <w:t>4.5</w:t>
      </w:r>
      <w:r w:rsidRPr="00881616">
        <w:rPr>
          <w:rFonts w:ascii="Times New Roman" w:hAnsi="Times New Roman"/>
          <w:b/>
          <w:bCs/>
          <w:sz w:val="24"/>
          <w:szCs w:val="24"/>
          <w:u w:val="single"/>
          <w:lang w:val="en-US"/>
        </w:rPr>
        <w:t>.</w:t>
      </w:r>
      <w:r w:rsidRPr="00881616">
        <w:rPr>
          <w:rFonts w:ascii="Times New Roman" w:hAnsi="Times New Roman"/>
          <w:b/>
          <w:bCs/>
          <w:sz w:val="24"/>
          <w:szCs w:val="24"/>
          <w:u w:val="single"/>
          <w:lang w:val="ru-RU"/>
        </w:rPr>
        <w:t xml:space="preserve"> Отворање на понудите</w:t>
      </w:r>
    </w:p>
    <w:p w14:paraId="0D2404F4" w14:textId="4BFA78A0" w:rsidR="00A56025" w:rsidRPr="00881616" w:rsidRDefault="00A56025" w:rsidP="00A56025">
      <w:pPr>
        <w:spacing w:after="0"/>
        <w:jc w:val="both"/>
        <w:rPr>
          <w:rFonts w:ascii="Times New Roman" w:hAnsi="Times New Roman"/>
          <w:sz w:val="24"/>
          <w:szCs w:val="24"/>
          <w:lang w:val="ru-RU"/>
        </w:rPr>
      </w:pPr>
      <w:r w:rsidRPr="00881616">
        <w:rPr>
          <w:rFonts w:ascii="Times New Roman" w:hAnsi="Times New Roman"/>
          <w:sz w:val="24"/>
          <w:szCs w:val="24"/>
          <w:lang w:val="ru-RU"/>
        </w:rPr>
        <w:t>4.5.1</w:t>
      </w:r>
      <w:r w:rsidRPr="00881616">
        <w:rPr>
          <w:rFonts w:ascii="Times New Roman" w:hAnsi="Times New Roman"/>
          <w:sz w:val="24"/>
          <w:szCs w:val="24"/>
          <w:lang w:val="en-US"/>
        </w:rPr>
        <w:t>.</w:t>
      </w:r>
      <w:r w:rsidRPr="00881616">
        <w:rPr>
          <w:rFonts w:ascii="Times New Roman" w:hAnsi="Times New Roman"/>
          <w:sz w:val="24"/>
          <w:szCs w:val="24"/>
          <w:lang w:val="ru-RU"/>
        </w:rPr>
        <w:t xml:space="preserve"> Отворањето на понудите е јавно, а ќе се изврши на ден</w:t>
      </w:r>
      <w:r w:rsidR="00976AEE" w:rsidRPr="00881616">
        <w:rPr>
          <w:rFonts w:ascii="Times New Roman" w:hAnsi="Times New Roman"/>
          <w:sz w:val="24"/>
          <w:szCs w:val="24"/>
          <w:lang w:val="ru-RU"/>
        </w:rPr>
        <w:t xml:space="preserve"> </w:t>
      </w:r>
      <w:r w:rsidR="00545E7F">
        <w:rPr>
          <w:rFonts w:ascii="Times New Roman" w:hAnsi="Times New Roman"/>
          <w:b/>
          <w:sz w:val="24"/>
          <w:szCs w:val="24"/>
        </w:rPr>
        <w:t>2</w:t>
      </w:r>
      <w:r w:rsidR="00691446">
        <w:rPr>
          <w:rFonts w:ascii="Times New Roman" w:hAnsi="Times New Roman"/>
          <w:b/>
          <w:sz w:val="24"/>
          <w:szCs w:val="24"/>
        </w:rPr>
        <w:t>8</w:t>
      </w:r>
      <w:r w:rsidR="00976AEE" w:rsidRPr="00881616">
        <w:rPr>
          <w:rFonts w:ascii="Times New Roman" w:hAnsi="Times New Roman"/>
          <w:b/>
          <w:sz w:val="24"/>
          <w:szCs w:val="24"/>
          <w:lang w:val="ru-RU"/>
        </w:rPr>
        <w:t>.</w:t>
      </w:r>
      <w:r w:rsidR="00545E7F">
        <w:rPr>
          <w:rFonts w:ascii="Times New Roman" w:hAnsi="Times New Roman"/>
          <w:b/>
          <w:sz w:val="24"/>
          <w:szCs w:val="24"/>
        </w:rPr>
        <w:t>09</w:t>
      </w:r>
      <w:r w:rsidR="00976AEE" w:rsidRPr="00881616">
        <w:rPr>
          <w:rFonts w:ascii="Times New Roman" w:hAnsi="Times New Roman"/>
          <w:b/>
          <w:sz w:val="24"/>
          <w:szCs w:val="24"/>
          <w:lang w:val="ru-RU"/>
        </w:rPr>
        <w:t>.202</w:t>
      </w:r>
      <w:r w:rsidR="00C8573A">
        <w:rPr>
          <w:rFonts w:ascii="Times New Roman" w:hAnsi="Times New Roman"/>
          <w:b/>
          <w:sz w:val="24"/>
          <w:szCs w:val="24"/>
          <w:lang w:val="en-GB"/>
        </w:rPr>
        <w:t>4</w:t>
      </w:r>
      <w:r w:rsidR="00976AEE" w:rsidRPr="00881616">
        <w:rPr>
          <w:rFonts w:ascii="Times New Roman" w:hAnsi="Times New Roman"/>
          <w:b/>
          <w:sz w:val="24"/>
          <w:szCs w:val="24"/>
          <w:lang w:val="ru-RU"/>
        </w:rPr>
        <w:t xml:space="preserve"> година во 13:30 часот</w:t>
      </w:r>
      <w:r w:rsidR="00976AEE" w:rsidRPr="00881616">
        <w:rPr>
          <w:rFonts w:ascii="Times New Roman" w:hAnsi="Times New Roman"/>
          <w:sz w:val="24"/>
          <w:szCs w:val="24"/>
          <w:lang w:val="ru-RU"/>
        </w:rPr>
        <w:t xml:space="preserve"> на следната</w:t>
      </w:r>
      <w:r w:rsidRPr="00881616">
        <w:rPr>
          <w:rFonts w:ascii="Times New Roman" w:hAnsi="Times New Roman"/>
          <w:sz w:val="24"/>
          <w:szCs w:val="24"/>
          <w:lang w:val="ru-RU"/>
        </w:rPr>
        <w:t xml:space="preserve"> локација: зграда на Општина Битола, </w:t>
      </w:r>
      <w:r w:rsidRPr="00881616">
        <w:rPr>
          <w:rFonts w:ascii="Times New Roman" w:hAnsi="Times New Roman"/>
          <w:sz w:val="24"/>
          <w:szCs w:val="24"/>
        </w:rPr>
        <w:t>ул. „Булевар 1-Ви Мај“ бр.61-Битола.</w:t>
      </w:r>
    </w:p>
    <w:p w14:paraId="39DEACE1" w14:textId="77777777" w:rsidR="00A56025" w:rsidRPr="00881616" w:rsidRDefault="00A56025" w:rsidP="00A56025">
      <w:pPr>
        <w:spacing w:after="0"/>
        <w:jc w:val="both"/>
        <w:rPr>
          <w:rFonts w:ascii="Times New Roman" w:hAnsi="Times New Roman"/>
          <w:sz w:val="24"/>
          <w:szCs w:val="24"/>
          <w:lang w:val="ru-RU"/>
        </w:rPr>
      </w:pPr>
      <w:r w:rsidRPr="00881616">
        <w:rPr>
          <w:rFonts w:ascii="Times New Roman" w:hAnsi="Times New Roman"/>
          <w:sz w:val="24"/>
          <w:szCs w:val="24"/>
          <w:lang w:val="ru-RU"/>
        </w:rPr>
        <w:lastRenderedPageBreak/>
        <w:t>4.5.2. Понудувачот може да има свој овластен претставник на јавното отворање на понудите, при што овластениот преставник треба на комисијата да ѝ предаде писмено овластување од понудувачот, доколку сака да даде забелешки на постапката на јавно отворање.</w:t>
      </w:r>
    </w:p>
    <w:p w14:paraId="2E9AFBF8" w14:textId="03B1AAB9" w:rsidR="00A56025" w:rsidRPr="00881616" w:rsidRDefault="00A56025" w:rsidP="00A56025">
      <w:pPr>
        <w:spacing w:after="0"/>
        <w:jc w:val="both"/>
        <w:rPr>
          <w:rFonts w:ascii="Times New Roman" w:hAnsi="Times New Roman"/>
          <w:b/>
          <w:bCs/>
          <w:sz w:val="24"/>
          <w:szCs w:val="24"/>
          <w:lang w:val="ru-RU"/>
        </w:rPr>
      </w:pPr>
      <w:r w:rsidRPr="00881616">
        <w:rPr>
          <w:rFonts w:ascii="Times New Roman" w:hAnsi="Times New Roman"/>
          <w:sz w:val="24"/>
          <w:szCs w:val="24"/>
          <w:lang w:val="ru-RU"/>
        </w:rPr>
        <w:t xml:space="preserve">4.5.3. </w:t>
      </w:r>
      <w:r w:rsidRPr="00881616">
        <w:rPr>
          <w:rFonts w:ascii="Times New Roman" w:hAnsi="Times New Roman"/>
          <w:b/>
          <w:bCs/>
          <w:sz w:val="24"/>
          <w:szCs w:val="24"/>
          <w:lang w:val="ru-RU"/>
        </w:rPr>
        <w:t xml:space="preserve">Поради </w:t>
      </w:r>
      <w:r w:rsidR="00985B5D">
        <w:rPr>
          <w:rFonts w:ascii="Times New Roman" w:hAnsi="Times New Roman"/>
          <w:b/>
          <w:bCs/>
          <w:sz w:val="24"/>
          <w:szCs w:val="24"/>
          <w:lang w:val="ru-RU"/>
        </w:rPr>
        <w:t>можни новонастанати вонредни ситуации</w:t>
      </w:r>
      <w:r w:rsidRPr="00881616">
        <w:rPr>
          <w:rFonts w:ascii="Times New Roman" w:hAnsi="Times New Roman"/>
          <w:b/>
          <w:bCs/>
          <w:sz w:val="24"/>
          <w:szCs w:val="24"/>
          <w:lang w:val="ru-RU"/>
        </w:rPr>
        <w:t>, јавното отворање може да се изврши со употреба на телекомуникациски средства (конференциска врска со употреба на интернет комуникација и софтверски алатки). Во тој случај, линкот за следење и учество на јавното отворање ќе биде испратен на адресите за е-пошта наведени во понудата.</w:t>
      </w:r>
    </w:p>
    <w:p w14:paraId="0AC136D5" w14:textId="77777777" w:rsidR="00A56025" w:rsidRPr="00881616" w:rsidRDefault="00A56025" w:rsidP="00A56025">
      <w:pPr>
        <w:spacing w:after="0"/>
        <w:jc w:val="both"/>
        <w:rPr>
          <w:rFonts w:ascii="Times New Roman" w:hAnsi="Times New Roman"/>
          <w:sz w:val="24"/>
          <w:szCs w:val="24"/>
          <w:lang w:val="ru-RU"/>
        </w:rPr>
      </w:pPr>
      <w:r w:rsidRPr="00881616">
        <w:rPr>
          <w:rFonts w:ascii="Times New Roman" w:hAnsi="Times New Roman"/>
          <w:sz w:val="24"/>
          <w:szCs w:val="24"/>
          <w:lang w:val="ru-RU"/>
        </w:rPr>
        <w:t xml:space="preserve">4.5.4. Комисијата за </w:t>
      </w:r>
      <w:r w:rsidR="00942B6B" w:rsidRPr="00881616">
        <w:rPr>
          <w:rFonts w:ascii="Times New Roman" w:hAnsi="Times New Roman"/>
          <w:sz w:val="24"/>
          <w:szCs w:val="24"/>
          <w:lang w:val="ru-RU"/>
        </w:rPr>
        <w:t>спроведување на постапката</w:t>
      </w:r>
      <w:r w:rsidRPr="00881616">
        <w:rPr>
          <w:rFonts w:ascii="Times New Roman" w:hAnsi="Times New Roman"/>
          <w:sz w:val="24"/>
          <w:szCs w:val="24"/>
          <w:lang w:val="ru-RU"/>
        </w:rPr>
        <w:t xml:space="preserve"> ќе пристапи кон отворање на понудите доколку е пристигната и само една понуда. </w:t>
      </w:r>
    </w:p>
    <w:p w14:paraId="3EA96C56" w14:textId="71D0F587" w:rsidR="00952297" w:rsidRPr="00881616" w:rsidRDefault="00A56025" w:rsidP="00C80ABD">
      <w:pPr>
        <w:pStyle w:val="NoSpacing"/>
        <w:jc w:val="both"/>
        <w:rPr>
          <w:lang w:val="ru-RU"/>
        </w:rPr>
      </w:pPr>
      <w:r w:rsidRPr="00881616">
        <w:t xml:space="preserve">4.5.5. Доставените понуди се отвораат една по една, редоследно како што се пристигнати во архивата на </w:t>
      </w:r>
      <w:r w:rsidRPr="00881616">
        <w:rPr>
          <w:lang w:val="ru-RU"/>
        </w:rPr>
        <w:t>Општина Битола</w:t>
      </w:r>
      <w:r w:rsidRPr="00881616">
        <w:t>. Ниту една понуда нема да биде отфрлена на отворањето на понудите, освен задоцнетите понуди</w:t>
      </w:r>
      <w:r w:rsidRPr="00881616">
        <w:rPr>
          <w:lang w:val="ru-RU"/>
        </w:rPr>
        <w:t>.</w:t>
      </w:r>
    </w:p>
    <w:p w14:paraId="1DE3B2B7" w14:textId="77777777" w:rsidR="00952297" w:rsidRPr="00881616" w:rsidRDefault="00952297" w:rsidP="00A56025">
      <w:pPr>
        <w:spacing w:after="0"/>
        <w:rPr>
          <w:rFonts w:ascii="Times New Roman" w:hAnsi="Times New Roman"/>
          <w:sz w:val="24"/>
          <w:szCs w:val="24"/>
          <w:lang w:val="ru-RU"/>
        </w:rPr>
      </w:pPr>
    </w:p>
    <w:p w14:paraId="3998CC02" w14:textId="77777777" w:rsidR="00A56025" w:rsidRPr="00881616" w:rsidRDefault="00A56025" w:rsidP="00A56025">
      <w:pPr>
        <w:spacing w:after="0"/>
        <w:rPr>
          <w:rFonts w:ascii="Times New Roman" w:hAnsi="Times New Roman"/>
          <w:b/>
          <w:bCs/>
          <w:sz w:val="24"/>
          <w:szCs w:val="24"/>
          <w:lang w:val="ru-RU"/>
        </w:rPr>
      </w:pPr>
      <w:r w:rsidRPr="00881616">
        <w:rPr>
          <w:rFonts w:ascii="Times New Roman" w:hAnsi="Times New Roman"/>
          <w:b/>
          <w:bCs/>
          <w:sz w:val="24"/>
          <w:szCs w:val="24"/>
          <w:lang w:val="ru-RU"/>
        </w:rPr>
        <w:t>5. ЕВАЛУАЦИЈА НА ПОНУДИТЕ</w:t>
      </w:r>
    </w:p>
    <w:p w14:paraId="35D73767" w14:textId="77777777" w:rsidR="00A56025" w:rsidRPr="00881616" w:rsidRDefault="00A56025" w:rsidP="00A56025">
      <w:pPr>
        <w:spacing w:after="0"/>
        <w:rPr>
          <w:lang w:val="ru-RU"/>
        </w:rPr>
      </w:pPr>
    </w:p>
    <w:p w14:paraId="1C75399F" w14:textId="77777777" w:rsidR="008670C3" w:rsidRPr="00881616" w:rsidRDefault="008670C3" w:rsidP="008670C3">
      <w:pPr>
        <w:spacing w:after="0"/>
        <w:rPr>
          <w:rFonts w:ascii="Times New Roman" w:hAnsi="Times New Roman"/>
          <w:b/>
          <w:bCs/>
          <w:sz w:val="24"/>
          <w:szCs w:val="24"/>
          <w:u w:val="single"/>
          <w:lang w:val="ru-RU"/>
        </w:rPr>
      </w:pPr>
      <w:r w:rsidRPr="00881616">
        <w:rPr>
          <w:rFonts w:ascii="Times New Roman" w:hAnsi="Times New Roman"/>
          <w:b/>
          <w:bCs/>
          <w:sz w:val="24"/>
          <w:szCs w:val="24"/>
          <w:u w:val="single"/>
          <w:lang w:val="ru-RU"/>
        </w:rPr>
        <w:t>5.1</w:t>
      </w:r>
      <w:r w:rsidRPr="00881616">
        <w:rPr>
          <w:rFonts w:ascii="Times New Roman" w:hAnsi="Times New Roman"/>
          <w:b/>
          <w:bCs/>
          <w:sz w:val="24"/>
          <w:szCs w:val="24"/>
          <w:u w:val="single"/>
          <w:lang w:val="en-US"/>
        </w:rPr>
        <w:t>.</w:t>
      </w:r>
      <w:r w:rsidRPr="00881616">
        <w:rPr>
          <w:rFonts w:ascii="Times New Roman" w:hAnsi="Times New Roman"/>
          <w:b/>
          <w:bCs/>
          <w:sz w:val="24"/>
          <w:szCs w:val="24"/>
          <w:u w:val="single"/>
          <w:lang w:val="ru-RU"/>
        </w:rPr>
        <w:t xml:space="preserve"> Утврдување способност </w:t>
      </w:r>
    </w:p>
    <w:p w14:paraId="58303C03" w14:textId="77777777" w:rsidR="008670C3" w:rsidRPr="00881616" w:rsidRDefault="008670C3" w:rsidP="008670C3">
      <w:pPr>
        <w:spacing w:after="0"/>
        <w:jc w:val="both"/>
        <w:rPr>
          <w:rFonts w:ascii="Times New Roman" w:hAnsi="Times New Roman"/>
          <w:sz w:val="24"/>
          <w:szCs w:val="24"/>
          <w:lang w:val="ru-RU"/>
        </w:rPr>
      </w:pPr>
      <w:r w:rsidRPr="00881616">
        <w:rPr>
          <w:rFonts w:ascii="Times New Roman" w:hAnsi="Times New Roman"/>
          <w:sz w:val="24"/>
          <w:szCs w:val="24"/>
          <w:lang w:val="ru-RU"/>
        </w:rPr>
        <w:t xml:space="preserve">5.1.1 Во постапката </w:t>
      </w:r>
      <w:r w:rsidRPr="00881616">
        <w:rPr>
          <w:rFonts w:ascii="Times New Roman" w:hAnsi="Times New Roman"/>
          <w:sz w:val="24"/>
          <w:szCs w:val="24"/>
        </w:rPr>
        <w:t>по јавниот повик</w:t>
      </w:r>
      <w:r w:rsidRPr="00881616">
        <w:rPr>
          <w:rFonts w:ascii="Times New Roman" w:hAnsi="Times New Roman"/>
          <w:sz w:val="24"/>
          <w:szCs w:val="24"/>
          <w:lang w:val="ru-RU"/>
        </w:rPr>
        <w:t xml:space="preserve"> ќе може да учествуваат економски оператори за кои, Комисијата за спроведување на постапката преку придружната документација утврдува:</w:t>
      </w:r>
    </w:p>
    <w:p w14:paraId="4D7B2238" w14:textId="771EEB92" w:rsidR="008670C3" w:rsidRPr="00881616" w:rsidRDefault="008670C3" w:rsidP="008670C3">
      <w:pPr>
        <w:spacing w:after="0"/>
        <w:ind w:firstLine="720"/>
        <w:rPr>
          <w:rFonts w:ascii="Times New Roman" w:hAnsi="Times New Roman"/>
          <w:sz w:val="24"/>
          <w:szCs w:val="24"/>
          <w:lang w:val="ru-RU"/>
        </w:rPr>
      </w:pPr>
      <w:r w:rsidRPr="00881616">
        <w:rPr>
          <w:rFonts w:ascii="Times New Roman" w:hAnsi="Times New Roman"/>
          <w:sz w:val="24"/>
          <w:szCs w:val="24"/>
          <w:lang w:val="ru-RU"/>
        </w:rPr>
        <w:t>-</w:t>
      </w:r>
      <w:r w:rsidR="00AF4EA9">
        <w:rPr>
          <w:rFonts w:ascii="Times New Roman" w:hAnsi="Times New Roman"/>
          <w:sz w:val="24"/>
          <w:szCs w:val="24"/>
          <w:lang w:val="ru-RU"/>
        </w:rPr>
        <w:t xml:space="preserve"> </w:t>
      </w:r>
      <w:r w:rsidRPr="00881616">
        <w:rPr>
          <w:rFonts w:ascii="Times New Roman" w:hAnsi="Times New Roman"/>
          <w:sz w:val="24"/>
          <w:szCs w:val="24"/>
          <w:lang w:val="ru-RU"/>
        </w:rPr>
        <w:t>дека не постојат причини за исклучување од постапката,</w:t>
      </w:r>
    </w:p>
    <w:p w14:paraId="07DCA41A" w14:textId="784049D4" w:rsidR="008670C3" w:rsidRPr="00881616" w:rsidRDefault="008670C3" w:rsidP="008670C3">
      <w:pPr>
        <w:spacing w:after="0"/>
        <w:ind w:firstLine="720"/>
        <w:rPr>
          <w:rFonts w:ascii="Times New Roman" w:hAnsi="Times New Roman"/>
          <w:sz w:val="24"/>
          <w:szCs w:val="24"/>
          <w:lang w:val="ru-RU"/>
        </w:rPr>
      </w:pPr>
      <w:r w:rsidRPr="00881616">
        <w:rPr>
          <w:rFonts w:ascii="Times New Roman" w:hAnsi="Times New Roman"/>
          <w:sz w:val="24"/>
          <w:szCs w:val="24"/>
          <w:lang w:val="ru-RU"/>
        </w:rPr>
        <w:t>-</w:t>
      </w:r>
      <w:r w:rsidR="00AF4EA9">
        <w:rPr>
          <w:rFonts w:ascii="Times New Roman" w:hAnsi="Times New Roman"/>
          <w:sz w:val="24"/>
          <w:szCs w:val="24"/>
          <w:lang w:val="ru-RU"/>
        </w:rPr>
        <w:t xml:space="preserve"> </w:t>
      </w:r>
      <w:r w:rsidRPr="00881616">
        <w:rPr>
          <w:rFonts w:ascii="Times New Roman" w:hAnsi="Times New Roman"/>
          <w:sz w:val="24"/>
          <w:szCs w:val="24"/>
          <w:lang w:val="ru-RU"/>
        </w:rPr>
        <w:t>дека се исполнети условите за квалитативен избор, и тоа:</w:t>
      </w:r>
    </w:p>
    <w:p w14:paraId="522F8164" w14:textId="1B33DED8" w:rsidR="00A56025" w:rsidRPr="00881616" w:rsidRDefault="008670C3" w:rsidP="0054284A">
      <w:pPr>
        <w:spacing w:after="0"/>
        <w:ind w:firstLine="720"/>
        <w:rPr>
          <w:rFonts w:ascii="Times New Roman" w:hAnsi="Times New Roman"/>
          <w:sz w:val="24"/>
          <w:szCs w:val="24"/>
          <w:lang w:val="ru-RU"/>
        </w:rPr>
      </w:pPr>
      <w:r w:rsidRPr="00881616">
        <w:rPr>
          <w:rFonts w:ascii="Times New Roman" w:hAnsi="Times New Roman"/>
          <w:sz w:val="24"/>
          <w:szCs w:val="24"/>
          <w:lang w:val="ru-RU"/>
        </w:rPr>
        <w:t>а)  способност за вршење професионална дејност.</w:t>
      </w:r>
    </w:p>
    <w:p w14:paraId="6FED39BD" w14:textId="53A0A2C7" w:rsidR="00C25E51" w:rsidRPr="00881616" w:rsidRDefault="008670C3" w:rsidP="008670C3">
      <w:pPr>
        <w:spacing w:after="0"/>
        <w:jc w:val="both"/>
        <w:rPr>
          <w:rFonts w:ascii="Times New Roman" w:hAnsi="Times New Roman"/>
          <w:sz w:val="24"/>
          <w:szCs w:val="24"/>
          <w:lang w:val="ru-RU"/>
        </w:rPr>
      </w:pPr>
      <w:r w:rsidRPr="00881616">
        <w:rPr>
          <w:rFonts w:ascii="Times New Roman" w:hAnsi="Times New Roman"/>
          <w:sz w:val="24"/>
          <w:szCs w:val="24"/>
          <w:lang w:val="ru-RU"/>
        </w:rPr>
        <w:t>5.1.2. Придружната документација се поднесува во оригинал или</w:t>
      </w:r>
      <w:r w:rsidR="00976AEE" w:rsidRPr="00881616">
        <w:rPr>
          <w:rFonts w:ascii="Times New Roman" w:hAnsi="Times New Roman"/>
          <w:sz w:val="24"/>
          <w:szCs w:val="24"/>
          <w:lang w:val="ru-RU"/>
        </w:rPr>
        <w:t xml:space="preserve"> </w:t>
      </w:r>
      <w:r w:rsidRPr="00881616">
        <w:rPr>
          <w:rFonts w:ascii="Times New Roman" w:hAnsi="Times New Roman"/>
          <w:sz w:val="24"/>
          <w:szCs w:val="24"/>
          <w:lang w:val="ru-RU"/>
        </w:rPr>
        <w:t>копија заверена од понудувачот со „Верно на оригиналот“.</w:t>
      </w:r>
    </w:p>
    <w:p w14:paraId="7014D887" w14:textId="7023BD61" w:rsidR="00C25E51" w:rsidRPr="00881616" w:rsidRDefault="00C25E51" w:rsidP="00C25E51">
      <w:pPr>
        <w:pStyle w:val="NormalWeb"/>
        <w:spacing w:after="0"/>
        <w:jc w:val="both"/>
        <w:rPr>
          <w:b/>
          <w:u w:val="single"/>
          <w:lang w:val="ru-RU"/>
        </w:rPr>
      </w:pPr>
      <w:r w:rsidRPr="00881616">
        <w:rPr>
          <w:b/>
          <w:u w:val="single"/>
          <w:lang w:val="ru-RU"/>
        </w:rPr>
        <w:t>5.</w:t>
      </w:r>
      <w:r w:rsidR="00846F09">
        <w:rPr>
          <w:b/>
          <w:u w:val="single"/>
          <w:lang w:val="en-US"/>
        </w:rPr>
        <w:t>2</w:t>
      </w:r>
      <w:r w:rsidRPr="00881616">
        <w:rPr>
          <w:b/>
          <w:u w:val="single"/>
          <w:lang w:val="ru-RU"/>
        </w:rPr>
        <w:t xml:space="preserve">. Услови за квалитативен избор </w:t>
      </w:r>
    </w:p>
    <w:p w14:paraId="6AC3A72E" w14:textId="77777777" w:rsidR="00A00EC3" w:rsidRPr="00881616" w:rsidRDefault="00A00EC3" w:rsidP="00C25E51">
      <w:pPr>
        <w:pStyle w:val="NormalWeb"/>
        <w:spacing w:before="0" w:after="0"/>
        <w:jc w:val="both"/>
        <w:rPr>
          <w:b/>
          <w:lang w:val="ru-RU"/>
        </w:rPr>
      </w:pPr>
    </w:p>
    <w:p w14:paraId="6EF17E87" w14:textId="7B3DF41B" w:rsidR="00C25E51" w:rsidRPr="00881616" w:rsidRDefault="00C25E51" w:rsidP="00C25E51">
      <w:pPr>
        <w:pStyle w:val="NormalWeb"/>
        <w:spacing w:before="0" w:after="0"/>
        <w:jc w:val="both"/>
        <w:rPr>
          <w:b/>
          <w:lang w:val="ru-RU"/>
        </w:rPr>
      </w:pPr>
      <w:r w:rsidRPr="00881616">
        <w:rPr>
          <w:b/>
          <w:lang w:val="ru-RU"/>
        </w:rPr>
        <w:t>5.</w:t>
      </w:r>
      <w:r w:rsidR="00846F09">
        <w:rPr>
          <w:b/>
          <w:lang w:val="en-US"/>
        </w:rPr>
        <w:t>2</w:t>
      </w:r>
      <w:r w:rsidRPr="00881616">
        <w:rPr>
          <w:b/>
          <w:lang w:val="ru-RU"/>
        </w:rPr>
        <w:t>.1</w:t>
      </w:r>
      <w:r w:rsidR="00A00EC3" w:rsidRPr="00881616">
        <w:rPr>
          <w:b/>
          <w:lang w:val="ru-RU"/>
        </w:rPr>
        <w:t>.</w:t>
      </w:r>
      <w:r w:rsidRPr="00881616">
        <w:rPr>
          <w:b/>
          <w:lang w:val="ru-RU"/>
        </w:rPr>
        <w:t xml:space="preserve"> Способност за вршење на професионална дејност</w:t>
      </w:r>
    </w:p>
    <w:p w14:paraId="418FF3AF" w14:textId="4D5C0C1F" w:rsidR="00C25E51" w:rsidRPr="00881616" w:rsidRDefault="00C25E51" w:rsidP="00A00EC3">
      <w:pPr>
        <w:pStyle w:val="NormalWeb"/>
        <w:spacing w:before="0" w:after="0"/>
        <w:jc w:val="both"/>
        <w:rPr>
          <w:bCs/>
          <w:lang w:val="ru-RU"/>
        </w:rPr>
      </w:pPr>
      <w:r w:rsidRPr="00881616">
        <w:rPr>
          <w:bCs/>
          <w:lang w:val="ru-RU"/>
        </w:rPr>
        <w:t>5.</w:t>
      </w:r>
      <w:r w:rsidR="00C8573A">
        <w:rPr>
          <w:bCs/>
        </w:rPr>
        <w:t>2</w:t>
      </w:r>
      <w:r w:rsidRPr="00881616">
        <w:rPr>
          <w:bCs/>
          <w:lang w:val="ru-RU"/>
        </w:rPr>
        <w:t>.1.1. Право на учество во постапката има секој економски оператор кој е регистриран како физичко или правно лице за вршење на дејноста поврзана со предметот на јавниот повик или припаѓа на соодветно професионално здружение согласно со прописите на земјата каде што е регистриран</w:t>
      </w:r>
      <w:r w:rsidR="00A00EC3" w:rsidRPr="00881616">
        <w:rPr>
          <w:bCs/>
          <w:lang w:val="ru-RU"/>
        </w:rPr>
        <w:t xml:space="preserve"> и </w:t>
      </w:r>
      <w:r w:rsidRPr="00881616">
        <w:rPr>
          <w:bCs/>
          <w:lang w:val="ru-RU"/>
        </w:rPr>
        <w:t>кој ги исполнува посебните услови за вршење на дејноста</w:t>
      </w:r>
      <w:r w:rsidR="0080185A">
        <w:rPr>
          <w:bCs/>
          <w:lang w:val="ru-RU"/>
        </w:rPr>
        <w:t xml:space="preserve"> </w:t>
      </w:r>
      <w:r w:rsidR="00A00EC3" w:rsidRPr="00881616">
        <w:rPr>
          <w:lang w:val="mk-MK"/>
        </w:rPr>
        <w:t>трговија со неопасен отпад, пропишани</w:t>
      </w:r>
      <w:r w:rsidR="00976AEE" w:rsidRPr="00881616">
        <w:rPr>
          <w:lang w:val="mk-MK"/>
        </w:rPr>
        <w:t xml:space="preserve"> </w:t>
      </w:r>
      <w:proofErr w:type="spellStart"/>
      <w:r w:rsidR="00A00EC3" w:rsidRPr="00881616">
        <w:t>согласно</w:t>
      </w:r>
      <w:proofErr w:type="spellEnd"/>
      <w:r w:rsidR="00976AEE" w:rsidRPr="00881616">
        <w:rPr>
          <w:lang w:val="mk-MK"/>
        </w:rPr>
        <w:t xml:space="preserve"> </w:t>
      </w:r>
      <w:proofErr w:type="spellStart"/>
      <w:r w:rsidR="00A00EC3" w:rsidRPr="00881616">
        <w:t>Законот</w:t>
      </w:r>
      <w:proofErr w:type="spellEnd"/>
      <w:r w:rsidR="00976AEE" w:rsidRPr="00881616">
        <w:rPr>
          <w:lang w:val="mk-MK"/>
        </w:rPr>
        <w:t xml:space="preserve"> </w:t>
      </w:r>
      <w:proofErr w:type="spellStart"/>
      <w:r w:rsidR="00A00EC3" w:rsidRPr="00881616">
        <w:t>за</w:t>
      </w:r>
      <w:proofErr w:type="spellEnd"/>
      <w:r w:rsidR="00976AEE" w:rsidRPr="00881616">
        <w:rPr>
          <w:lang w:val="mk-MK"/>
        </w:rPr>
        <w:t xml:space="preserve"> </w:t>
      </w:r>
      <w:r w:rsidR="00A00EC3" w:rsidRPr="00881616">
        <w:rPr>
          <w:lang w:val="mk-MK"/>
        </w:rPr>
        <w:t>управување со отпадот</w:t>
      </w:r>
      <w:r w:rsidR="00A00EC3" w:rsidRPr="00881616">
        <w:t xml:space="preserve"> („</w:t>
      </w:r>
      <w:proofErr w:type="spellStart"/>
      <w:r w:rsidR="00A00EC3" w:rsidRPr="00881616">
        <w:t>Службен</w:t>
      </w:r>
      <w:proofErr w:type="spellEnd"/>
      <w:r w:rsidR="00976AEE" w:rsidRPr="00881616">
        <w:rPr>
          <w:lang w:val="mk-MK"/>
        </w:rPr>
        <w:t xml:space="preserve"> </w:t>
      </w:r>
      <w:proofErr w:type="spellStart"/>
      <w:r w:rsidR="00A00EC3" w:rsidRPr="00881616">
        <w:t>весник</w:t>
      </w:r>
      <w:proofErr w:type="spellEnd"/>
      <w:r w:rsidR="00976AEE" w:rsidRPr="00881616">
        <w:rPr>
          <w:lang w:val="mk-MK"/>
        </w:rPr>
        <w:t xml:space="preserve"> </w:t>
      </w:r>
      <w:proofErr w:type="spellStart"/>
      <w:r w:rsidR="00A00EC3" w:rsidRPr="00881616">
        <w:t>на</w:t>
      </w:r>
      <w:proofErr w:type="spellEnd"/>
      <w:r w:rsidR="00A00EC3" w:rsidRPr="00881616">
        <w:t xml:space="preserve"> Р</w:t>
      </w:r>
      <w:r w:rsidR="00976AEE" w:rsidRPr="00881616">
        <w:rPr>
          <w:lang w:val="mk-MK"/>
        </w:rPr>
        <w:t>С</w:t>
      </w:r>
      <w:r w:rsidR="00A00EC3" w:rsidRPr="00881616">
        <w:t>М“ бр.68/2004, 71/2004, 107/2007, 102/2008, 143/2008, 124/10, 51/11, 123/12, 147/13, 163/13, 51/15,</w:t>
      </w:r>
      <w:r w:rsidR="00C41D15" w:rsidRPr="00881616">
        <w:t>146/15, 156/15, 192/15, 39/16</w:t>
      </w:r>
      <w:r w:rsidR="00C41D15" w:rsidRPr="00881616">
        <w:rPr>
          <w:lang w:val="mk-MK"/>
        </w:rPr>
        <w:t>,</w:t>
      </w:r>
      <w:r w:rsidR="00A00EC3" w:rsidRPr="00881616">
        <w:t xml:space="preserve"> 63/16</w:t>
      </w:r>
      <w:r w:rsidR="00976AEE" w:rsidRPr="00881616">
        <w:rPr>
          <w:lang w:val="mk-MK"/>
        </w:rPr>
        <w:t xml:space="preserve"> </w:t>
      </w:r>
      <w:r w:rsidR="00A00EC3" w:rsidRPr="00881616">
        <w:t>и „</w:t>
      </w:r>
      <w:proofErr w:type="spellStart"/>
      <w:r w:rsidR="00A00EC3" w:rsidRPr="00881616">
        <w:t>Службен</w:t>
      </w:r>
      <w:proofErr w:type="spellEnd"/>
      <w:r w:rsidR="00976AEE" w:rsidRPr="00881616">
        <w:rPr>
          <w:lang w:val="mk-MK"/>
        </w:rPr>
        <w:t xml:space="preserve"> </w:t>
      </w:r>
      <w:proofErr w:type="spellStart"/>
      <w:r w:rsidR="00A00EC3" w:rsidRPr="00881616">
        <w:t>весник</w:t>
      </w:r>
      <w:proofErr w:type="spellEnd"/>
      <w:r w:rsidR="00976AEE" w:rsidRPr="00881616">
        <w:rPr>
          <w:lang w:val="mk-MK"/>
        </w:rPr>
        <w:t xml:space="preserve"> </w:t>
      </w:r>
      <w:proofErr w:type="spellStart"/>
      <w:r w:rsidR="00A00EC3" w:rsidRPr="00881616">
        <w:t>на</w:t>
      </w:r>
      <w:proofErr w:type="spellEnd"/>
      <w:r w:rsidR="00976AEE" w:rsidRPr="00881616">
        <w:rPr>
          <w:lang w:val="mk-MK"/>
        </w:rPr>
        <w:t xml:space="preserve"> </w:t>
      </w:r>
      <w:r w:rsidR="00A00EC3" w:rsidRPr="00881616">
        <w:t>Р</w:t>
      </w:r>
      <w:r w:rsidR="00A00EC3" w:rsidRPr="00881616">
        <w:rPr>
          <w:lang w:val="mk-MK"/>
        </w:rPr>
        <w:t>С</w:t>
      </w:r>
      <w:r w:rsidR="00A00EC3" w:rsidRPr="00881616">
        <w:t>М</w:t>
      </w:r>
      <w:r w:rsidR="00C8573A">
        <w:t>”</w:t>
      </w:r>
      <w:r w:rsidR="00C8573A">
        <w:rPr>
          <w:lang w:val="mk-MK"/>
        </w:rPr>
        <w:t xml:space="preserve"> </w:t>
      </w:r>
      <w:r w:rsidR="00A00EC3" w:rsidRPr="00881616">
        <w:rPr>
          <w:lang w:val="mk-MK"/>
        </w:rPr>
        <w:t>бр. 31</w:t>
      </w:r>
      <w:r w:rsidR="00A00EC3" w:rsidRPr="00881616">
        <w:t>/</w:t>
      </w:r>
      <w:r w:rsidR="00A00EC3" w:rsidRPr="00881616">
        <w:rPr>
          <w:lang w:val="mk-MK"/>
        </w:rPr>
        <w:t>20</w:t>
      </w:r>
      <w:r w:rsidR="00A00EC3" w:rsidRPr="00881616">
        <w:t>)</w:t>
      </w:r>
      <w:r w:rsidRPr="00881616">
        <w:rPr>
          <w:bCs/>
          <w:lang w:val="ru-RU"/>
        </w:rPr>
        <w:t xml:space="preserve">, а се однесуваат на предметот на </w:t>
      </w:r>
      <w:r w:rsidR="00A00EC3" w:rsidRPr="00881616">
        <w:rPr>
          <w:bCs/>
          <w:lang w:val="ru-RU"/>
        </w:rPr>
        <w:t>јавниот повик</w:t>
      </w:r>
      <w:r w:rsidRPr="00881616">
        <w:rPr>
          <w:bCs/>
          <w:lang w:val="ru-RU"/>
        </w:rPr>
        <w:t xml:space="preserve">. </w:t>
      </w:r>
    </w:p>
    <w:p w14:paraId="4A84571E" w14:textId="5BE6A4E4" w:rsidR="00C25E51" w:rsidRPr="00881616" w:rsidRDefault="00C25E51" w:rsidP="00C25E51">
      <w:pPr>
        <w:pStyle w:val="NormalWeb"/>
        <w:spacing w:before="0" w:after="0"/>
        <w:jc w:val="both"/>
        <w:rPr>
          <w:bCs/>
          <w:lang w:val="ru-RU"/>
        </w:rPr>
      </w:pPr>
      <w:r w:rsidRPr="00881616">
        <w:rPr>
          <w:bCs/>
          <w:lang w:val="ru-RU"/>
        </w:rPr>
        <w:t>5.</w:t>
      </w:r>
      <w:r w:rsidR="00846F09">
        <w:rPr>
          <w:bCs/>
          <w:lang w:val="en-US"/>
        </w:rPr>
        <w:t>2</w:t>
      </w:r>
      <w:r w:rsidRPr="00881616">
        <w:rPr>
          <w:bCs/>
          <w:lang w:val="ru-RU"/>
        </w:rPr>
        <w:t>.1.</w:t>
      </w:r>
      <w:r w:rsidR="00A00EC3" w:rsidRPr="00881616">
        <w:rPr>
          <w:bCs/>
          <w:lang w:val="ru-RU"/>
        </w:rPr>
        <w:t>2.</w:t>
      </w:r>
      <w:r w:rsidRPr="00881616">
        <w:rPr>
          <w:bCs/>
          <w:lang w:val="ru-RU"/>
        </w:rPr>
        <w:t xml:space="preserve"> За да ја докаже способноста за вршење професионална дејност, економскиот оператор треба да достави:</w:t>
      </w:r>
    </w:p>
    <w:p w14:paraId="520EEBDF" w14:textId="77777777" w:rsidR="00A00EC3" w:rsidRPr="00881616" w:rsidRDefault="00A00EC3" w:rsidP="00A00EC3">
      <w:pPr>
        <w:pStyle w:val="NormalWeb"/>
        <w:spacing w:before="0" w:after="0"/>
        <w:jc w:val="both"/>
        <w:rPr>
          <w:bCs/>
          <w:lang w:val="ru-RU"/>
        </w:rPr>
      </w:pPr>
      <w:r w:rsidRPr="00881616">
        <w:rPr>
          <w:bCs/>
          <w:lang w:val="ru-RU"/>
        </w:rPr>
        <w:t xml:space="preserve">- </w:t>
      </w:r>
      <w:r w:rsidR="00397EAE" w:rsidRPr="00881616">
        <w:rPr>
          <w:b/>
          <w:i/>
          <w:iCs/>
          <w:lang w:val="ru-RU"/>
        </w:rPr>
        <w:t>п</w:t>
      </w:r>
      <w:r w:rsidR="00C25E51" w:rsidRPr="00881616">
        <w:rPr>
          <w:b/>
          <w:i/>
          <w:iCs/>
          <w:lang w:val="ru-RU"/>
        </w:rPr>
        <w:t xml:space="preserve">отврда за регистрирана дејност како доказ дека е регистриран како физичко или правно лице за вршење на дејноста поврзана со предметот на </w:t>
      </w:r>
      <w:r w:rsidR="00F56581" w:rsidRPr="00881616">
        <w:rPr>
          <w:b/>
          <w:i/>
          <w:iCs/>
          <w:lang w:val="ru-RU"/>
        </w:rPr>
        <w:t>јавниот повик</w:t>
      </w:r>
      <w:r w:rsidR="00C25E51" w:rsidRPr="00881616">
        <w:rPr>
          <w:b/>
          <w:i/>
          <w:iCs/>
          <w:lang w:val="ru-RU"/>
        </w:rPr>
        <w:t xml:space="preserve"> или доказ дека припаѓа на соодветно професионално здружение согласно со прописите на земјата каде што е регистриран</w:t>
      </w:r>
      <w:r w:rsidRPr="00881616">
        <w:rPr>
          <w:i/>
          <w:iCs/>
        </w:rPr>
        <w:t>и</w:t>
      </w:r>
    </w:p>
    <w:p w14:paraId="217B98EA" w14:textId="19CA40F6" w:rsidR="00A00EC3" w:rsidRPr="00881616" w:rsidRDefault="00A00EC3" w:rsidP="002542F8">
      <w:pPr>
        <w:pStyle w:val="NoSpacing"/>
        <w:jc w:val="both"/>
        <w:rPr>
          <w:b/>
          <w:bCs/>
          <w:i/>
          <w:iCs/>
        </w:rPr>
      </w:pPr>
      <w:r w:rsidRPr="00881616">
        <w:rPr>
          <w:rFonts w:eastAsia="TimesNewRoman"/>
        </w:rPr>
        <w:t>-</w:t>
      </w:r>
      <w:r w:rsidR="00C8573A">
        <w:rPr>
          <w:rFonts w:eastAsia="TimesNewRoman"/>
          <w:lang w:val="en-GB"/>
        </w:rPr>
        <w:t xml:space="preserve"> </w:t>
      </w:r>
      <w:r w:rsidR="00397EAE" w:rsidRPr="00881616">
        <w:rPr>
          <w:rFonts w:eastAsia="TimesNewRoman"/>
          <w:b/>
          <w:bCs/>
          <w:i/>
          <w:iCs/>
        </w:rPr>
        <w:t>в</w:t>
      </w:r>
      <w:r w:rsidRPr="00881616">
        <w:rPr>
          <w:rFonts w:eastAsia="TimesNewRoman"/>
          <w:b/>
          <w:bCs/>
          <w:i/>
          <w:iCs/>
        </w:rPr>
        <w:t>ажечка</w:t>
      </w:r>
      <w:r w:rsidR="002542F8" w:rsidRPr="00881616">
        <w:rPr>
          <w:rFonts w:eastAsia="TimesNewRoman"/>
          <w:b/>
          <w:bCs/>
          <w:i/>
          <w:iCs/>
        </w:rPr>
        <w:t xml:space="preserve"> соодветна</w:t>
      </w:r>
      <w:r w:rsidRPr="00881616">
        <w:rPr>
          <w:rFonts w:eastAsia="TimesNewRoman"/>
          <w:b/>
          <w:bCs/>
          <w:i/>
          <w:iCs/>
        </w:rPr>
        <w:t xml:space="preserve"> </w:t>
      </w:r>
      <w:r w:rsidRPr="00881616">
        <w:rPr>
          <w:b/>
          <w:bCs/>
          <w:i/>
          <w:iCs/>
        </w:rPr>
        <w:t xml:space="preserve">дозвола </w:t>
      </w:r>
      <w:r w:rsidR="002542F8" w:rsidRPr="00881616">
        <w:rPr>
          <w:b/>
          <w:bCs/>
          <w:i/>
          <w:iCs/>
        </w:rPr>
        <w:t>согласно Законот за управување со отпад</w:t>
      </w:r>
      <w:r w:rsidRPr="00881616">
        <w:rPr>
          <w:b/>
          <w:bCs/>
          <w:i/>
          <w:iCs/>
        </w:rPr>
        <w:t>, издадена од Министерството за животна средина и просторно планирање.</w:t>
      </w:r>
    </w:p>
    <w:p w14:paraId="36FAAF68" w14:textId="77777777" w:rsidR="00D41D1E" w:rsidRPr="00881616" w:rsidRDefault="00D41D1E" w:rsidP="00A00EC3">
      <w:pPr>
        <w:pStyle w:val="NoSpacing"/>
        <w:jc w:val="both"/>
      </w:pPr>
    </w:p>
    <w:p w14:paraId="4A28023F" w14:textId="04425B41" w:rsidR="00397EAE" w:rsidRPr="00881616" w:rsidRDefault="00397EAE" w:rsidP="00397EAE">
      <w:pPr>
        <w:spacing w:after="0"/>
        <w:jc w:val="both"/>
        <w:rPr>
          <w:rFonts w:ascii="Times New Roman" w:hAnsi="Times New Roman"/>
          <w:b/>
          <w:sz w:val="24"/>
          <w:szCs w:val="24"/>
          <w:u w:val="single"/>
          <w:lang w:val="ru-RU"/>
        </w:rPr>
      </w:pPr>
      <w:r w:rsidRPr="00881616">
        <w:rPr>
          <w:rFonts w:ascii="Times New Roman" w:hAnsi="Times New Roman"/>
          <w:b/>
          <w:sz w:val="24"/>
          <w:szCs w:val="24"/>
          <w:u w:val="single"/>
          <w:lang w:val="ru-RU"/>
        </w:rPr>
        <w:t>5.</w:t>
      </w:r>
      <w:r w:rsidR="00846F09">
        <w:rPr>
          <w:rFonts w:ascii="Times New Roman" w:hAnsi="Times New Roman"/>
          <w:b/>
          <w:sz w:val="24"/>
          <w:szCs w:val="24"/>
          <w:u w:val="single"/>
          <w:lang w:val="en-US"/>
        </w:rPr>
        <w:t>3</w:t>
      </w:r>
      <w:r w:rsidRPr="00881616">
        <w:rPr>
          <w:rFonts w:ascii="Times New Roman" w:hAnsi="Times New Roman"/>
          <w:b/>
          <w:sz w:val="24"/>
          <w:szCs w:val="24"/>
          <w:u w:val="single"/>
          <w:lang w:val="ru-RU"/>
        </w:rPr>
        <w:t>. Критериум за избор на најповолна понуда</w:t>
      </w:r>
    </w:p>
    <w:p w14:paraId="7BEB0014" w14:textId="45862C43" w:rsidR="00397EAE" w:rsidRPr="00881616" w:rsidRDefault="00397EAE" w:rsidP="00397EAE">
      <w:pPr>
        <w:spacing w:after="0"/>
        <w:jc w:val="both"/>
        <w:rPr>
          <w:rFonts w:ascii="Times New Roman" w:hAnsi="Times New Roman"/>
          <w:bCs/>
          <w:sz w:val="24"/>
          <w:szCs w:val="24"/>
          <w:lang w:val="ru-RU"/>
        </w:rPr>
      </w:pPr>
      <w:r w:rsidRPr="00881616">
        <w:rPr>
          <w:rFonts w:ascii="Times New Roman" w:hAnsi="Times New Roman"/>
          <w:bCs/>
          <w:sz w:val="24"/>
          <w:szCs w:val="24"/>
          <w:lang w:val="ru-RU"/>
        </w:rPr>
        <w:t>5.4.1.</w:t>
      </w:r>
      <w:r w:rsidR="00251ADA" w:rsidRPr="00881616">
        <w:rPr>
          <w:rFonts w:ascii="Times New Roman" w:hAnsi="Times New Roman"/>
          <w:bCs/>
          <w:sz w:val="24"/>
          <w:szCs w:val="24"/>
          <w:lang w:val="ru-RU"/>
        </w:rPr>
        <w:t xml:space="preserve"> </w:t>
      </w:r>
      <w:r w:rsidRPr="00881616">
        <w:rPr>
          <w:rFonts w:ascii="Times New Roman" w:hAnsi="Times New Roman"/>
          <w:bCs/>
          <w:sz w:val="24"/>
          <w:szCs w:val="24"/>
          <w:lang w:val="ru-RU"/>
        </w:rPr>
        <w:t xml:space="preserve">Критериум за избор на најповолна понуда е </w:t>
      </w:r>
      <w:r w:rsidR="001A5D27">
        <w:rPr>
          <w:rFonts w:ascii="Times New Roman" w:hAnsi="Times New Roman"/>
          <w:bCs/>
          <w:sz w:val="24"/>
          <w:szCs w:val="24"/>
          <w:lang w:val="ru-RU"/>
        </w:rPr>
        <w:t>висината на</w:t>
      </w:r>
      <w:r w:rsidR="00D63520" w:rsidRPr="00881616">
        <w:rPr>
          <w:rFonts w:ascii="Times New Roman" w:hAnsi="Times New Roman"/>
          <w:bCs/>
          <w:sz w:val="24"/>
          <w:szCs w:val="24"/>
          <w:lang w:val="ru-RU"/>
        </w:rPr>
        <w:t xml:space="preserve"> </w:t>
      </w:r>
      <w:r w:rsidR="00D63520" w:rsidRPr="00881616">
        <w:rPr>
          <w:rFonts w:ascii="Times New Roman" w:hAnsi="Times New Roman"/>
          <w:sz w:val="24"/>
          <w:szCs w:val="24"/>
          <w:lang w:val="ru-RU"/>
        </w:rPr>
        <w:t>надоместок</w:t>
      </w:r>
      <w:r w:rsidR="001A5D27">
        <w:rPr>
          <w:rFonts w:ascii="Times New Roman" w:hAnsi="Times New Roman"/>
          <w:sz w:val="24"/>
          <w:szCs w:val="24"/>
          <w:lang w:val="ru-RU"/>
        </w:rPr>
        <w:t>от</w:t>
      </w:r>
      <w:r w:rsidR="00D63520" w:rsidRPr="00881616">
        <w:rPr>
          <w:rFonts w:ascii="Times New Roman" w:hAnsi="Times New Roman"/>
          <w:sz w:val="24"/>
          <w:szCs w:val="24"/>
          <w:lang w:val="ru-RU"/>
        </w:rPr>
        <w:t xml:space="preserve"> за преземање </w:t>
      </w:r>
      <w:r w:rsidR="001A5D27">
        <w:rPr>
          <w:rFonts w:ascii="Times New Roman" w:hAnsi="Times New Roman"/>
          <w:sz w:val="24"/>
          <w:szCs w:val="24"/>
          <w:lang w:val="ru-RU"/>
        </w:rPr>
        <w:t xml:space="preserve">на </w:t>
      </w:r>
      <w:r w:rsidR="00B54340" w:rsidRPr="00881616">
        <w:rPr>
          <w:rFonts w:ascii="Times New Roman" w:hAnsi="Times New Roman"/>
          <w:sz w:val="24"/>
          <w:szCs w:val="24"/>
          <w:lang w:val="ru-RU"/>
        </w:rPr>
        <w:t>документарн</w:t>
      </w:r>
      <w:r w:rsidR="001A5D27">
        <w:rPr>
          <w:rFonts w:ascii="Times New Roman" w:hAnsi="Times New Roman"/>
          <w:sz w:val="24"/>
          <w:szCs w:val="24"/>
          <w:lang w:val="ru-RU"/>
        </w:rPr>
        <w:t>иот</w:t>
      </w:r>
      <w:r w:rsidR="00B54340" w:rsidRPr="00881616">
        <w:rPr>
          <w:rFonts w:ascii="Times New Roman" w:hAnsi="Times New Roman"/>
          <w:sz w:val="24"/>
          <w:szCs w:val="24"/>
          <w:lang w:val="ru-RU"/>
        </w:rPr>
        <w:t xml:space="preserve"> материјал.</w:t>
      </w:r>
    </w:p>
    <w:p w14:paraId="016EED44" w14:textId="77777777" w:rsidR="001836E3" w:rsidRPr="00881616" w:rsidRDefault="00397EAE" w:rsidP="00397EAE">
      <w:pPr>
        <w:spacing w:after="0"/>
        <w:jc w:val="both"/>
        <w:rPr>
          <w:rFonts w:ascii="Times New Roman" w:hAnsi="Times New Roman"/>
          <w:bCs/>
          <w:sz w:val="24"/>
          <w:szCs w:val="24"/>
          <w:lang w:val="ru-RU"/>
        </w:rPr>
      </w:pPr>
      <w:r w:rsidRPr="00881616">
        <w:rPr>
          <w:rFonts w:ascii="Times New Roman" w:hAnsi="Times New Roman"/>
          <w:bCs/>
          <w:sz w:val="24"/>
          <w:szCs w:val="24"/>
          <w:lang w:val="ru-RU"/>
        </w:rPr>
        <w:t xml:space="preserve">5.4.2. За најповолна понуда ќе биде избрана понудата која има </w:t>
      </w:r>
      <w:r w:rsidR="00FE38BC" w:rsidRPr="00881616">
        <w:rPr>
          <w:rFonts w:ascii="Times New Roman" w:hAnsi="Times New Roman"/>
          <w:bCs/>
          <w:sz w:val="24"/>
          <w:szCs w:val="24"/>
          <w:lang w:val="ru-RU"/>
        </w:rPr>
        <w:t>највисок</w:t>
      </w:r>
      <w:r w:rsidRPr="00881616">
        <w:rPr>
          <w:rFonts w:ascii="Times New Roman" w:hAnsi="Times New Roman"/>
          <w:bCs/>
          <w:sz w:val="24"/>
          <w:szCs w:val="24"/>
          <w:lang w:val="ru-RU"/>
        </w:rPr>
        <w:t xml:space="preserve"> понуден</w:t>
      </w:r>
      <w:r w:rsidR="00D63520" w:rsidRPr="00881616">
        <w:rPr>
          <w:rFonts w:ascii="Times New Roman" w:hAnsi="Times New Roman"/>
          <w:bCs/>
          <w:sz w:val="24"/>
          <w:szCs w:val="24"/>
          <w:lang w:val="ru-RU"/>
        </w:rPr>
        <w:t xml:space="preserve"> надоместок</w:t>
      </w:r>
      <w:r w:rsidRPr="00881616">
        <w:rPr>
          <w:rFonts w:ascii="Times New Roman" w:hAnsi="Times New Roman"/>
          <w:bCs/>
          <w:sz w:val="24"/>
          <w:szCs w:val="24"/>
          <w:lang w:val="ru-RU"/>
        </w:rPr>
        <w:t xml:space="preserve">. </w:t>
      </w:r>
    </w:p>
    <w:p w14:paraId="1790EFB2" w14:textId="3B418590" w:rsidR="00397EAE" w:rsidRPr="00881616" w:rsidRDefault="00397EAE" w:rsidP="00397EAE">
      <w:pPr>
        <w:pStyle w:val="NoSpacing"/>
        <w:tabs>
          <w:tab w:val="left" w:pos="2745"/>
          <w:tab w:val="center" w:pos="4156"/>
        </w:tabs>
        <w:jc w:val="both"/>
      </w:pPr>
      <w:r w:rsidRPr="00881616">
        <w:t xml:space="preserve">5.4.3. Во случај </w:t>
      </w:r>
      <w:r w:rsidR="00FE38BC" w:rsidRPr="00881616">
        <w:t>на две и</w:t>
      </w:r>
      <w:r w:rsidR="00D63520" w:rsidRPr="00881616">
        <w:t>ли</w:t>
      </w:r>
      <w:r w:rsidR="00FE38BC" w:rsidRPr="00881616">
        <w:t xml:space="preserve"> повеќе понуди со </w:t>
      </w:r>
      <w:r w:rsidR="00D63520" w:rsidRPr="00881616">
        <w:t xml:space="preserve">понуденист </w:t>
      </w:r>
      <w:r w:rsidR="00FE38BC" w:rsidRPr="00881616">
        <w:t xml:space="preserve">највисок </w:t>
      </w:r>
      <w:r w:rsidR="00D63520" w:rsidRPr="00881616">
        <w:t>надоместок</w:t>
      </w:r>
      <w:r w:rsidR="00FE38BC" w:rsidRPr="00881616">
        <w:t>,</w:t>
      </w:r>
      <w:r w:rsidR="00397163" w:rsidRPr="00881616">
        <w:t xml:space="preserve"> </w:t>
      </w:r>
      <w:r w:rsidR="00FE38BC" w:rsidRPr="00881616">
        <w:t>ќе биде избрана понудата која што е прва пристигната во</w:t>
      </w:r>
      <w:r w:rsidR="00976AEE" w:rsidRPr="00881616">
        <w:t xml:space="preserve"> </w:t>
      </w:r>
      <w:r w:rsidRPr="00881616">
        <w:t xml:space="preserve">архивата на Општина Битола. </w:t>
      </w:r>
    </w:p>
    <w:p w14:paraId="2E4836AA" w14:textId="00B37155" w:rsidR="00B833CD" w:rsidRDefault="00B833CD" w:rsidP="000E133C">
      <w:pPr>
        <w:tabs>
          <w:tab w:val="left" w:pos="1150"/>
        </w:tabs>
        <w:spacing w:after="0"/>
        <w:jc w:val="both"/>
        <w:rPr>
          <w:rFonts w:ascii="Times New Roman" w:hAnsi="Times New Roman"/>
          <w:b/>
          <w:sz w:val="24"/>
          <w:szCs w:val="24"/>
          <w:u w:val="single"/>
        </w:rPr>
      </w:pPr>
    </w:p>
    <w:p w14:paraId="7F0F7D80" w14:textId="104E9D7A" w:rsidR="00846F09" w:rsidRDefault="00846F09" w:rsidP="000E133C">
      <w:pPr>
        <w:tabs>
          <w:tab w:val="left" w:pos="1150"/>
        </w:tabs>
        <w:spacing w:after="0"/>
        <w:jc w:val="both"/>
        <w:rPr>
          <w:rFonts w:ascii="Times New Roman" w:hAnsi="Times New Roman"/>
          <w:b/>
          <w:sz w:val="24"/>
          <w:szCs w:val="24"/>
          <w:u w:val="single"/>
        </w:rPr>
      </w:pPr>
    </w:p>
    <w:p w14:paraId="32FC07A5" w14:textId="77777777" w:rsidR="00846F09" w:rsidRPr="00881616" w:rsidRDefault="00846F09" w:rsidP="000E133C">
      <w:pPr>
        <w:tabs>
          <w:tab w:val="left" w:pos="1150"/>
        </w:tabs>
        <w:spacing w:after="0"/>
        <w:jc w:val="both"/>
        <w:rPr>
          <w:rFonts w:ascii="Times New Roman" w:hAnsi="Times New Roman"/>
          <w:b/>
          <w:sz w:val="24"/>
          <w:szCs w:val="24"/>
          <w:u w:val="single"/>
        </w:rPr>
      </w:pPr>
    </w:p>
    <w:p w14:paraId="2365E32D" w14:textId="41624544" w:rsidR="00A90584" w:rsidRPr="00881616" w:rsidRDefault="00A90584" w:rsidP="00A90584">
      <w:pPr>
        <w:tabs>
          <w:tab w:val="left" w:pos="1150"/>
        </w:tabs>
        <w:spacing w:after="0"/>
        <w:jc w:val="both"/>
        <w:rPr>
          <w:rFonts w:ascii="Times New Roman" w:hAnsi="Times New Roman"/>
          <w:b/>
          <w:sz w:val="24"/>
          <w:szCs w:val="24"/>
          <w:u w:val="single"/>
        </w:rPr>
      </w:pPr>
      <w:r w:rsidRPr="00881616">
        <w:rPr>
          <w:rFonts w:ascii="Times New Roman" w:hAnsi="Times New Roman"/>
          <w:b/>
          <w:sz w:val="24"/>
          <w:szCs w:val="24"/>
          <w:u w:val="single"/>
        </w:rPr>
        <w:lastRenderedPageBreak/>
        <w:t>5.</w:t>
      </w:r>
      <w:r w:rsidR="00846F09">
        <w:rPr>
          <w:rFonts w:ascii="Times New Roman" w:hAnsi="Times New Roman"/>
          <w:b/>
          <w:sz w:val="24"/>
          <w:szCs w:val="24"/>
          <w:u w:val="single"/>
          <w:lang w:val="en-US"/>
        </w:rPr>
        <w:t>4</w:t>
      </w:r>
      <w:r w:rsidRPr="00881616">
        <w:rPr>
          <w:rFonts w:ascii="Times New Roman" w:hAnsi="Times New Roman"/>
          <w:b/>
          <w:sz w:val="24"/>
          <w:szCs w:val="24"/>
          <w:u w:val="single"/>
        </w:rPr>
        <w:t>. Евалуацијата на понудите</w:t>
      </w:r>
    </w:p>
    <w:p w14:paraId="16C8F527" w14:textId="3D65C60A" w:rsidR="00A90584" w:rsidRPr="00881616" w:rsidRDefault="00A90584" w:rsidP="00A90584">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4</w:t>
      </w:r>
      <w:r w:rsidRPr="00881616">
        <w:rPr>
          <w:rFonts w:ascii="Times New Roman" w:hAnsi="Times New Roman"/>
          <w:bCs/>
          <w:sz w:val="24"/>
          <w:szCs w:val="24"/>
        </w:rPr>
        <w:t xml:space="preserve">.1. Комисијата за спроведување на постапката најпрво ја проверува комплетноста и валидноста на документацијата за утврдување на способноста на понудувачот. </w:t>
      </w:r>
    </w:p>
    <w:p w14:paraId="3671930D" w14:textId="1F4EE4E9" w:rsidR="00A90584" w:rsidRPr="00881616" w:rsidRDefault="00A90584" w:rsidP="00A90584">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4</w:t>
      </w:r>
      <w:r w:rsidRPr="00881616">
        <w:rPr>
          <w:rFonts w:ascii="Times New Roman" w:hAnsi="Times New Roman"/>
          <w:bCs/>
          <w:sz w:val="24"/>
          <w:szCs w:val="24"/>
        </w:rPr>
        <w:t>.2. При проверката на комплетноста и валидноста на документацијата за утврдување на способноста на понудувачот и при евалуација на понудата, комисијата може да побара понудувачите да ги појаснат или дополнат документите, доколку не станува збор за значителни отстапувања од бараната документација, внимавајќи со бараното појаснување или дополнување да не создава предност во корист на одреден економски оператор.</w:t>
      </w:r>
    </w:p>
    <w:p w14:paraId="3E232C8E" w14:textId="009A6CF3" w:rsidR="00A90584" w:rsidRPr="00881616" w:rsidRDefault="00A90584" w:rsidP="00A90584">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4</w:t>
      </w:r>
      <w:r w:rsidRPr="00881616">
        <w:rPr>
          <w:rFonts w:ascii="Times New Roman" w:hAnsi="Times New Roman"/>
          <w:bCs/>
          <w:sz w:val="24"/>
          <w:szCs w:val="24"/>
        </w:rPr>
        <w:t>.3. Бараното објаснување понудувачот го доставува преку архивата на Општина Битола во рок кој го определила комисијата.</w:t>
      </w:r>
    </w:p>
    <w:p w14:paraId="66712909" w14:textId="542A9FB8" w:rsidR="00A90584" w:rsidRPr="00881616" w:rsidRDefault="00A90584" w:rsidP="00A90584">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4</w:t>
      </w:r>
      <w:r w:rsidRPr="00881616">
        <w:rPr>
          <w:rFonts w:ascii="Times New Roman" w:hAnsi="Times New Roman"/>
          <w:bCs/>
          <w:sz w:val="24"/>
          <w:szCs w:val="24"/>
        </w:rPr>
        <w:t>.4. Комисијата не смее да бара, ниту да дозволува никакви промени во финансиската и техничката понуда, освен исправката на аритметички грешки.</w:t>
      </w:r>
    </w:p>
    <w:p w14:paraId="1E403C3A" w14:textId="26E33C4F" w:rsidR="00A90584" w:rsidRPr="00881616" w:rsidRDefault="00A90584" w:rsidP="00A90584">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4</w:t>
      </w:r>
      <w:r w:rsidRPr="00881616">
        <w:rPr>
          <w:rFonts w:ascii="Times New Roman" w:hAnsi="Times New Roman"/>
          <w:bCs/>
          <w:sz w:val="24"/>
          <w:szCs w:val="24"/>
        </w:rPr>
        <w:t>.5. Евалуацијата на понудите ќе се врши согласно со критериумите наведени во документацијата за јавниот повик.</w:t>
      </w:r>
    </w:p>
    <w:p w14:paraId="21533D83" w14:textId="295AAC10" w:rsidR="00A56025" w:rsidRPr="00881616" w:rsidRDefault="00A90584" w:rsidP="00A90584">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4</w:t>
      </w:r>
      <w:r w:rsidRPr="00881616">
        <w:rPr>
          <w:rFonts w:ascii="Times New Roman" w:hAnsi="Times New Roman"/>
          <w:bCs/>
          <w:sz w:val="24"/>
          <w:szCs w:val="24"/>
        </w:rPr>
        <w:t>.6. По извршената евалуација, комисијата ќе пристапи кон рангирање на понудите и изготвување предлог за избор на најповолна понуда.</w:t>
      </w:r>
    </w:p>
    <w:p w14:paraId="116B8629" w14:textId="77777777" w:rsidR="00FE38BC" w:rsidRPr="00881616" w:rsidRDefault="00FE38BC" w:rsidP="000E133C">
      <w:pPr>
        <w:tabs>
          <w:tab w:val="left" w:pos="1150"/>
        </w:tabs>
        <w:spacing w:after="0"/>
        <w:jc w:val="both"/>
        <w:rPr>
          <w:rFonts w:ascii="Times New Roman" w:hAnsi="Times New Roman"/>
          <w:b/>
          <w:sz w:val="24"/>
          <w:szCs w:val="24"/>
          <w:u w:val="single"/>
        </w:rPr>
      </w:pPr>
    </w:p>
    <w:p w14:paraId="650695E1" w14:textId="705945C9" w:rsidR="00044D97" w:rsidRPr="00881616" w:rsidRDefault="00044D97" w:rsidP="00044D97">
      <w:pPr>
        <w:tabs>
          <w:tab w:val="left" w:pos="1150"/>
        </w:tabs>
        <w:spacing w:after="0"/>
        <w:jc w:val="both"/>
        <w:rPr>
          <w:rFonts w:ascii="Times New Roman" w:hAnsi="Times New Roman"/>
          <w:b/>
          <w:sz w:val="24"/>
          <w:szCs w:val="24"/>
          <w:u w:val="single"/>
        </w:rPr>
      </w:pPr>
      <w:r w:rsidRPr="00881616">
        <w:rPr>
          <w:rFonts w:ascii="Times New Roman" w:hAnsi="Times New Roman"/>
          <w:b/>
          <w:sz w:val="24"/>
          <w:szCs w:val="24"/>
          <w:u w:val="single"/>
        </w:rPr>
        <w:t>5.</w:t>
      </w:r>
      <w:r w:rsidR="00846F09">
        <w:rPr>
          <w:rFonts w:ascii="Times New Roman" w:hAnsi="Times New Roman"/>
          <w:b/>
          <w:sz w:val="24"/>
          <w:szCs w:val="24"/>
          <w:u w:val="single"/>
          <w:lang w:val="en-US"/>
        </w:rPr>
        <w:t>5</w:t>
      </w:r>
      <w:r w:rsidRPr="00881616">
        <w:rPr>
          <w:rFonts w:ascii="Times New Roman" w:hAnsi="Times New Roman"/>
          <w:b/>
          <w:sz w:val="24"/>
          <w:szCs w:val="24"/>
          <w:u w:val="single"/>
        </w:rPr>
        <w:t>. Заштита на податоци</w:t>
      </w:r>
    </w:p>
    <w:p w14:paraId="48B0C16A" w14:textId="77A7205E" w:rsidR="00044D97" w:rsidRPr="00881616" w:rsidRDefault="00044D97" w:rsidP="00044D97">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5</w:t>
      </w:r>
      <w:r w:rsidRPr="00881616">
        <w:rPr>
          <w:rFonts w:ascii="Times New Roman" w:hAnsi="Times New Roman"/>
          <w:bCs/>
          <w:sz w:val="24"/>
          <w:szCs w:val="24"/>
        </w:rPr>
        <w:t>.1. Општина Битола нема да открива информации доставени од страна на економскиот оператор кои се означени како деловна тајна или утврдени како класифицирана информација.</w:t>
      </w:r>
    </w:p>
    <w:p w14:paraId="3FF8CFD5" w14:textId="2C66DF61" w:rsidR="00044D97" w:rsidRPr="00881616" w:rsidRDefault="00044D97" w:rsidP="00044D97">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5</w:t>
      </w:r>
      <w:r w:rsidRPr="00881616">
        <w:rPr>
          <w:rFonts w:ascii="Times New Roman" w:hAnsi="Times New Roman"/>
          <w:bCs/>
          <w:sz w:val="24"/>
          <w:szCs w:val="24"/>
        </w:rPr>
        <w:t>.2.</w:t>
      </w:r>
      <w:r w:rsidR="001728D3" w:rsidRPr="00881616">
        <w:rPr>
          <w:rFonts w:ascii="Times New Roman" w:hAnsi="Times New Roman"/>
          <w:bCs/>
          <w:sz w:val="24"/>
          <w:szCs w:val="24"/>
        </w:rPr>
        <w:t xml:space="preserve"> </w:t>
      </w:r>
      <w:r w:rsidRPr="00881616">
        <w:rPr>
          <w:rFonts w:ascii="Times New Roman" w:hAnsi="Times New Roman"/>
          <w:bCs/>
          <w:sz w:val="24"/>
          <w:szCs w:val="24"/>
        </w:rPr>
        <w:t>Понудувачот може, врз основа на закон, друг пропис или општ правен акт да означи одредени податоци за деловна тајна или за класифицирани, вклучувајќи ги техничките или трговските тајни содржани во понудата или пријавата за учество, под услов да го наведе правниот основ врз основа на кој истите се означени за тајни или за класифицирани.</w:t>
      </w:r>
    </w:p>
    <w:p w14:paraId="4749ED6E" w14:textId="33D80D8D" w:rsidR="00044D97" w:rsidRPr="00881616" w:rsidRDefault="00044D97" w:rsidP="00044D97">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5</w:t>
      </w:r>
      <w:r w:rsidRPr="00881616">
        <w:rPr>
          <w:rFonts w:ascii="Times New Roman" w:hAnsi="Times New Roman"/>
          <w:bCs/>
          <w:sz w:val="24"/>
          <w:szCs w:val="24"/>
        </w:rPr>
        <w:t>.3.</w:t>
      </w:r>
      <w:r w:rsidR="001728D3" w:rsidRPr="00881616">
        <w:rPr>
          <w:rFonts w:ascii="Times New Roman" w:hAnsi="Times New Roman"/>
          <w:bCs/>
          <w:sz w:val="24"/>
          <w:szCs w:val="24"/>
        </w:rPr>
        <w:t xml:space="preserve"> </w:t>
      </w:r>
      <w:r w:rsidRPr="00881616">
        <w:rPr>
          <w:rFonts w:ascii="Times New Roman" w:hAnsi="Times New Roman"/>
          <w:bCs/>
          <w:sz w:val="24"/>
          <w:szCs w:val="24"/>
        </w:rPr>
        <w:t xml:space="preserve">Понудувачот не смее да ги означи за деловна тајна или за класифицирана информација: </w:t>
      </w:r>
      <w:r w:rsidR="00D63520" w:rsidRPr="00881616">
        <w:rPr>
          <w:rFonts w:ascii="Times New Roman" w:hAnsi="Times New Roman"/>
          <w:bCs/>
          <w:sz w:val="24"/>
          <w:szCs w:val="24"/>
        </w:rPr>
        <w:t>надоместокот</w:t>
      </w:r>
      <w:r w:rsidR="001728D3" w:rsidRPr="00881616">
        <w:rPr>
          <w:rFonts w:ascii="Times New Roman" w:hAnsi="Times New Roman"/>
          <w:bCs/>
          <w:sz w:val="24"/>
          <w:szCs w:val="24"/>
        </w:rPr>
        <w:t xml:space="preserve"> </w:t>
      </w:r>
      <w:r w:rsidR="00D63520" w:rsidRPr="00881616">
        <w:rPr>
          <w:rFonts w:ascii="Times New Roman" w:hAnsi="Times New Roman"/>
          <w:bCs/>
          <w:sz w:val="24"/>
          <w:szCs w:val="24"/>
        </w:rPr>
        <w:t>з</w:t>
      </w:r>
      <w:r w:rsidRPr="00881616">
        <w:rPr>
          <w:rFonts w:ascii="Times New Roman" w:hAnsi="Times New Roman"/>
          <w:bCs/>
          <w:sz w:val="24"/>
          <w:szCs w:val="24"/>
        </w:rPr>
        <w:t>а понудата, податоците во врска со критериумите за избор на најповолна понуда, јавните исправи, извадоците од јавни регистри и другите податоци кои согласно со посебните прописи мора јавно да се објавуваат или не смее да се означат како деловни тајни или како класифицирани информации.</w:t>
      </w:r>
    </w:p>
    <w:p w14:paraId="2D563897" w14:textId="234350C5" w:rsidR="00044D97" w:rsidRPr="00881616" w:rsidRDefault="001728D3" w:rsidP="00044D97">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5</w:t>
      </w:r>
      <w:r w:rsidRPr="00881616">
        <w:rPr>
          <w:rFonts w:ascii="Times New Roman" w:hAnsi="Times New Roman"/>
          <w:bCs/>
          <w:sz w:val="24"/>
          <w:szCs w:val="24"/>
        </w:rPr>
        <w:t xml:space="preserve">.4.  </w:t>
      </w:r>
      <w:r w:rsidR="00044D97" w:rsidRPr="00881616">
        <w:rPr>
          <w:rFonts w:ascii="Times New Roman" w:hAnsi="Times New Roman"/>
          <w:bCs/>
          <w:sz w:val="24"/>
          <w:szCs w:val="24"/>
        </w:rPr>
        <w:t>Избраниот понудувач ќе биде должен да ги презема сите неопходни мерки и активности за заштита на личните податоци на доставувачите на користените печки</w:t>
      </w:r>
      <w:r w:rsidR="00F56581" w:rsidRPr="00881616">
        <w:rPr>
          <w:rFonts w:ascii="Times New Roman" w:hAnsi="Times New Roman"/>
          <w:bCs/>
          <w:sz w:val="24"/>
          <w:szCs w:val="24"/>
        </w:rPr>
        <w:t xml:space="preserve"> – добитници на субвенции за набавка и монтажа на високо ефикасни инвертер клима уреди</w:t>
      </w:r>
      <w:r w:rsidR="00044D97" w:rsidRPr="00881616">
        <w:rPr>
          <w:rFonts w:ascii="Times New Roman" w:hAnsi="Times New Roman"/>
          <w:bCs/>
          <w:sz w:val="24"/>
          <w:szCs w:val="24"/>
        </w:rPr>
        <w:t>, согласно Законот за заштита на личните податоци.</w:t>
      </w:r>
    </w:p>
    <w:p w14:paraId="5FC5B792" w14:textId="6E62326C" w:rsidR="00044D97" w:rsidRPr="00881616" w:rsidRDefault="00044D97" w:rsidP="00044D97">
      <w:pPr>
        <w:tabs>
          <w:tab w:val="left" w:pos="1150"/>
        </w:tabs>
        <w:spacing w:after="0"/>
        <w:jc w:val="both"/>
        <w:rPr>
          <w:rFonts w:ascii="Times New Roman" w:hAnsi="Times New Roman"/>
          <w:b/>
          <w:sz w:val="24"/>
          <w:szCs w:val="24"/>
          <w:u w:val="single"/>
        </w:rPr>
      </w:pPr>
      <w:r w:rsidRPr="00881616">
        <w:rPr>
          <w:rFonts w:ascii="Times New Roman" w:hAnsi="Times New Roman"/>
          <w:b/>
          <w:sz w:val="24"/>
          <w:szCs w:val="24"/>
          <w:u w:val="single"/>
        </w:rPr>
        <w:t>5.</w:t>
      </w:r>
      <w:r w:rsidR="00846F09">
        <w:rPr>
          <w:rFonts w:ascii="Times New Roman" w:hAnsi="Times New Roman"/>
          <w:b/>
          <w:sz w:val="24"/>
          <w:szCs w:val="24"/>
          <w:u w:val="single"/>
          <w:lang w:val="en-US"/>
        </w:rPr>
        <w:t>6</w:t>
      </w:r>
      <w:r w:rsidRPr="00881616">
        <w:rPr>
          <w:rFonts w:ascii="Times New Roman" w:hAnsi="Times New Roman"/>
          <w:b/>
          <w:sz w:val="24"/>
          <w:szCs w:val="24"/>
          <w:u w:val="single"/>
        </w:rPr>
        <w:t>. Исправка на аритметичка грешка</w:t>
      </w:r>
    </w:p>
    <w:p w14:paraId="3F203727" w14:textId="3FFD234C" w:rsidR="00044D97" w:rsidRPr="00881616" w:rsidRDefault="00044D97" w:rsidP="00044D97">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6</w:t>
      </w:r>
      <w:r w:rsidRPr="00881616">
        <w:rPr>
          <w:rFonts w:ascii="Times New Roman" w:hAnsi="Times New Roman"/>
          <w:bCs/>
          <w:sz w:val="24"/>
          <w:szCs w:val="24"/>
        </w:rPr>
        <w:t>.1. Доколку комисијата утврди дека постои аритметичка грешка, исправка се врши така штоако има неусогласеност</w:t>
      </w:r>
      <w:r w:rsidR="00B11DC7" w:rsidRPr="00881616">
        <w:rPr>
          <w:rFonts w:ascii="Times New Roman" w:hAnsi="Times New Roman"/>
          <w:bCs/>
          <w:sz w:val="24"/>
          <w:szCs w:val="24"/>
        </w:rPr>
        <w:t>и</w:t>
      </w:r>
      <w:r w:rsidRPr="00881616">
        <w:rPr>
          <w:rFonts w:ascii="Times New Roman" w:hAnsi="Times New Roman"/>
          <w:bCs/>
          <w:sz w:val="24"/>
          <w:szCs w:val="24"/>
        </w:rPr>
        <w:t xml:space="preserve"> на износот изразен во зборови и броеви, преовладува износот изразен во зборови</w:t>
      </w:r>
      <w:r w:rsidR="00B11DC7" w:rsidRPr="00881616">
        <w:rPr>
          <w:rFonts w:ascii="Times New Roman" w:hAnsi="Times New Roman"/>
          <w:bCs/>
          <w:sz w:val="24"/>
          <w:szCs w:val="24"/>
        </w:rPr>
        <w:t>.</w:t>
      </w:r>
    </w:p>
    <w:p w14:paraId="512416E9" w14:textId="5F42DDC9" w:rsidR="00C80ABD" w:rsidRPr="00846F09" w:rsidRDefault="00B11DC7" w:rsidP="00846F09">
      <w:pPr>
        <w:autoSpaceDE w:val="0"/>
        <w:autoSpaceDN w:val="0"/>
        <w:adjustRightInd w:val="0"/>
        <w:spacing w:after="0"/>
        <w:jc w:val="both"/>
        <w:rPr>
          <w:rFonts w:ascii="Times New Roman" w:hAnsi="Times New Roman"/>
          <w:sz w:val="24"/>
          <w:szCs w:val="24"/>
        </w:rPr>
      </w:pPr>
      <w:r w:rsidRPr="00881616">
        <w:rPr>
          <w:rFonts w:ascii="Times New Roman" w:hAnsi="Times New Roman"/>
          <w:sz w:val="24"/>
          <w:szCs w:val="24"/>
        </w:rPr>
        <w:t>5.</w:t>
      </w:r>
      <w:r w:rsidR="00846F09">
        <w:rPr>
          <w:rFonts w:ascii="Times New Roman" w:hAnsi="Times New Roman"/>
          <w:sz w:val="24"/>
          <w:szCs w:val="24"/>
          <w:lang w:val="en-US"/>
        </w:rPr>
        <w:t>6</w:t>
      </w:r>
      <w:r w:rsidRPr="00881616">
        <w:rPr>
          <w:rFonts w:ascii="Times New Roman" w:hAnsi="Times New Roman"/>
          <w:sz w:val="24"/>
          <w:szCs w:val="24"/>
        </w:rPr>
        <w:t xml:space="preserve">.2. </w:t>
      </w:r>
      <w:r w:rsidRPr="00881616">
        <w:rPr>
          <w:rFonts w:ascii="Times New Roman" w:hAnsi="Times New Roman"/>
          <w:sz w:val="24"/>
          <w:szCs w:val="24"/>
          <w:lang w:val="ru-RU"/>
        </w:rPr>
        <w:t xml:space="preserve">Ако </w:t>
      </w:r>
      <w:r w:rsidRPr="00881616">
        <w:rPr>
          <w:rFonts w:ascii="Times New Roman" w:hAnsi="Times New Roman"/>
          <w:sz w:val="24"/>
          <w:szCs w:val="24"/>
        </w:rPr>
        <w:t xml:space="preserve">понудувачот </w:t>
      </w:r>
      <w:r w:rsidRPr="00881616">
        <w:rPr>
          <w:rFonts w:ascii="Times New Roman" w:hAnsi="Times New Roman"/>
          <w:sz w:val="24"/>
          <w:szCs w:val="24"/>
          <w:lang w:val="ru-RU"/>
        </w:rPr>
        <w:t xml:space="preserve">не ја прифати исправката на аритметичката грешка, неговата понуда ќе биде отфрлена и воедно ќе му биде активирана </w:t>
      </w:r>
      <w:r w:rsidRPr="00881616">
        <w:rPr>
          <w:rFonts w:ascii="Times New Roman" w:hAnsi="Times New Roman"/>
          <w:sz w:val="24"/>
          <w:szCs w:val="24"/>
        </w:rPr>
        <w:t>банкарската гаранција за учество</w:t>
      </w:r>
      <w:r w:rsidRPr="00881616">
        <w:rPr>
          <w:rFonts w:ascii="Times New Roman" w:hAnsi="Times New Roman"/>
          <w:sz w:val="24"/>
          <w:szCs w:val="24"/>
          <w:lang w:val="ru-RU"/>
        </w:rPr>
        <w:t>.</w:t>
      </w:r>
    </w:p>
    <w:p w14:paraId="686A6471" w14:textId="66B4939D" w:rsidR="00044D97" w:rsidRPr="00881616" w:rsidRDefault="00044D97" w:rsidP="00044D97">
      <w:pPr>
        <w:tabs>
          <w:tab w:val="left" w:pos="1150"/>
        </w:tabs>
        <w:spacing w:after="0"/>
        <w:jc w:val="both"/>
        <w:rPr>
          <w:rFonts w:ascii="Times New Roman" w:hAnsi="Times New Roman"/>
          <w:b/>
          <w:sz w:val="24"/>
          <w:szCs w:val="24"/>
          <w:u w:val="single"/>
        </w:rPr>
      </w:pPr>
      <w:r w:rsidRPr="00881616">
        <w:rPr>
          <w:rFonts w:ascii="Times New Roman" w:hAnsi="Times New Roman"/>
          <w:b/>
          <w:sz w:val="24"/>
          <w:szCs w:val="24"/>
          <w:u w:val="single"/>
        </w:rPr>
        <w:t>5.</w:t>
      </w:r>
      <w:r w:rsidR="00846F09">
        <w:rPr>
          <w:rFonts w:ascii="Times New Roman" w:hAnsi="Times New Roman"/>
          <w:b/>
          <w:sz w:val="24"/>
          <w:szCs w:val="24"/>
          <w:u w:val="single"/>
          <w:lang w:val="en-US"/>
        </w:rPr>
        <w:t>7</w:t>
      </w:r>
      <w:r w:rsidR="00B11DC7" w:rsidRPr="00881616">
        <w:rPr>
          <w:rFonts w:ascii="Times New Roman" w:hAnsi="Times New Roman"/>
          <w:b/>
          <w:sz w:val="24"/>
          <w:szCs w:val="24"/>
          <w:u w:val="single"/>
        </w:rPr>
        <w:t>.</w:t>
      </w:r>
      <w:r w:rsidRPr="00881616">
        <w:rPr>
          <w:rFonts w:ascii="Times New Roman" w:hAnsi="Times New Roman"/>
          <w:b/>
          <w:sz w:val="24"/>
          <w:szCs w:val="24"/>
          <w:u w:val="single"/>
        </w:rPr>
        <w:t xml:space="preserve"> Поништување на постапката</w:t>
      </w:r>
    </w:p>
    <w:p w14:paraId="549C1FA9" w14:textId="02019657" w:rsidR="00044D97" w:rsidRPr="00881616" w:rsidRDefault="00044D97" w:rsidP="00044D97">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7</w:t>
      </w:r>
      <w:r w:rsidR="00B11DC7" w:rsidRPr="00881616">
        <w:rPr>
          <w:rFonts w:ascii="Times New Roman" w:hAnsi="Times New Roman"/>
          <w:bCs/>
          <w:sz w:val="24"/>
          <w:szCs w:val="24"/>
        </w:rPr>
        <w:t>.1.Општина Битола</w:t>
      </w:r>
      <w:r w:rsidRPr="00881616">
        <w:rPr>
          <w:rFonts w:ascii="Times New Roman" w:hAnsi="Times New Roman"/>
          <w:bCs/>
          <w:sz w:val="24"/>
          <w:szCs w:val="24"/>
        </w:rPr>
        <w:t xml:space="preserve"> може да ја поништи постапката </w:t>
      </w:r>
      <w:r w:rsidR="00B11DC7" w:rsidRPr="00881616">
        <w:rPr>
          <w:rFonts w:ascii="Times New Roman" w:hAnsi="Times New Roman"/>
          <w:bCs/>
          <w:sz w:val="24"/>
          <w:szCs w:val="24"/>
        </w:rPr>
        <w:t>по јавниот повик</w:t>
      </w:r>
      <w:r w:rsidRPr="00881616">
        <w:rPr>
          <w:rFonts w:ascii="Times New Roman" w:hAnsi="Times New Roman"/>
          <w:bCs/>
          <w:sz w:val="24"/>
          <w:szCs w:val="24"/>
        </w:rPr>
        <w:t>, за што носи одлука за поништување на постапката ако:</w:t>
      </w:r>
    </w:p>
    <w:p w14:paraId="047783B8" w14:textId="77777777" w:rsidR="00044D97" w:rsidRPr="00881616" w:rsidRDefault="00044D97" w:rsidP="00B11DC7">
      <w:pPr>
        <w:numPr>
          <w:ilvl w:val="0"/>
          <w:numId w:val="23"/>
        </w:numPr>
        <w:tabs>
          <w:tab w:val="left" w:pos="709"/>
        </w:tabs>
        <w:spacing w:after="0"/>
        <w:jc w:val="both"/>
        <w:rPr>
          <w:rFonts w:ascii="Times New Roman" w:hAnsi="Times New Roman"/>
          <w:bCs/>
          <w:sz w:val="24"/>
          <w:szCs w:val="24"/>
        </w:rPr>
      </w:pPr>
      <w:r w:rsidRPr="00881616">
        <w:rPr>
          <w:rFonts w:ascii="Times New Roman" w:hAnsi="Times New Roman"/>
          <w:bCs/>
          <w:sz w:val="24"/>
          <w:szCs w:val="24"/>
        </w:rPr>
        <w:t>не е поднесена ниту една понуда или ниту една прифатлива понуда,</w:t>
      </w:r>
    </w:p>
    <w:p w14:paraId="7804DDD7" w14:textId="77777777" w:rsidR="00044D97" w:rsidRPr="00881616" w:rsidRDefault="00044D97" w:rsidP="00B11DC7">
      <w:pPr>
        <w:numPr>
          <w:ilvl w:val="0"/>
          <w:numId w:val="23"/>
        </w:numPr>
        <w:tabs>
          <w:tab w:val="left" w:pos="709"/>
        </w:tabs>
        <w:spacing w:after="0"/>
        <w:jc w:val="both"/>
        <w:rPr>
          <w:rFonts w:ascii="Times New Roman" w:hAnsi="Times New Roman"/>
          <w:bCs/>
          <w:sz w:val="24"/>
          <w:szCs w:val="24"/>
        </w:rPr>
      </w:pPr>
      <w:r w:rsidRPr="00881616">
        <w:rPr>
          <w:rFonts w:ascii="Times New Roman" w:hAnsi="Times New Roman"/>
          <w:bCs/>
          <w:sz w:val="24"/>
          <w:szCs w:val="24"/>
        </w:rPr>
        <w:t xml:space="preserve">понудувачите понудиле </w:t>
      </w:r>
      <w:r w:rsidR="005C446E" w:rsidRPr="00881616">
        <w:rPr>
          <w:rFonts w:ascii="Times New Roman" w:hAnsi="Times New Roman"/>
          <w:bCs/>
          <w:sz w:val="24"/>
          <w:szCs w:val="24"/>
        </w:rPr>
        <w:t>надоместок</w:t>
      </w:r>
      <w:r w:rsidRPr="00881616">
        <w:rPr>
          <w:rFonts w:ascii="Times New Roman" w:hAnsi="Times New Roman"/>
          <w:bCs/>
          <w:sz w:val="24"/>
          <w:szCs w:val="24"/>
        </w:rPr>
        <w:t xml:space="preserve"> и услови за извршување на договорот </w:t>
      </w:r>
      <w:r w:rsidR="00F56581" w:rsidRPr="00881616">
        <w:rPr>
          <w:rFonts w:ascii="Times New Roman" w:hAnsi="Times New Roman"/>
          <w:bCs/>
          <w:sz w:val="24"/>
          <w:szCs w:val="24"/>
        </w:rPr>
        <w:t>по јавниот повик</w:t>
      </w:r>
      <w:r w:rsidRPr="00881616">
        <w:rPr>
          <w:rFonts w:ascii="Times New Roman" w:hAnsi="Times New Roman"/>
          <w:bCs/>
          <w:sz w:val="24"/>
          <w:szCs w:val="24"/>
        </w:rPr>
        <w:t xml:space="preserve"> кои се понеповолни од реалните на пазарот,</w:t>
      </w:r>
    </w:p>
    <w:p w14:paraId="6DBF838E" w14:textId="77777777" w:rsidR="00044D97" w:rsidRPr="00881616" w:rsidRDefault="00044D97" w:rsidP="00B11DC7">
      <w:pPr>
        <w:numPr>
          <w:ilvl w:val="0"/>
          <w:numId w:val="23"/>
        </w:numPr>
        <w:tabs>
          <w:tab w:val="left" w:pos="709"/>
        </w:tabs>
        <w:spacing w:after="0"/>
        <w:jc w:val="both"/>
        <w:rPr>
          <w:rFonts w:ascii="Times New Roman" w:hAnsi="Times New Roman"/>
          <w:bCs/>
          <w:sz w:val="24"/>
          <w:szCs w:val="24"/>
        </w:rPr>
      </w:pPr>
      <w:r w:rsidRPr="00881616">
        <w:rPr>
          <w:rFonts w:ascii="Times New Roman" w:hAnsi="Times New Roman"/>
          <w:bCs/>
          <w:sz w:val="24"/>
          <w:szCs w:val="24"/>
        </w:rPr>
        <w:t>оцени дека документација</w:t>
      </w:r>
      <w:r w:rsidR="00B11DC7" w:rsidRPr="00881616">
        <w:rPr>
          <w:rFonts w:ascii="Times New Roman" w:hAnsi="Times New Roman"/>
          <w:bCs/>
          <w:sz w:val="24"/>
          <w:szCs w:val="24"/>
        </w:rPr>
        <w:t>та за јавниот повик</w:t>
      </w:r>
      <w:r w:rsidRPr="00881616">
        <w:rPr>
          <w:rFonts w:ascii="Times New Roman" w:hAnsi="Times New Roman"/>
          <w:bCs/>
          <w:sz w:val="24"/>
          <w:szCs w:val="24"/>
        </w:rPr>
        <w:t xml:space="preserve"> содржи битни пропусти или недостатоци,</w:t>
      </w:r>
    </w:p>
    <w:p w14:paraId="6726C190" w14:textId="77777777" w:rsidR="00044D97" w:rsidRPr="00881616" w:rsidRDefault="00044D97" w:rsidP="00B11DC7">
      <w:pPr>
        <w:numPr>
          <w:ilvl w:val="0"/>
          <w:numId w:val="23"/>
        </w:numPr>
        <w:tabs>
          <w:tab w:val="left" w:pos="709"/>
        </w:tabs>
        <w:spacing w:after="0"/>
        <w:jc w:val="both"/>
        <w:rPr>
          <w:rFonts w:ascii="Times New Roman" w:hAnsi="Times New Roman"/>
          <w:bCs/>
          <w:sz w:val="24"/>
          <w:szCs w:val="24"/>
        </w:rPr>
      </w:pPr>
      <w:r w:rsidRPr="00881616">
        <w:rPr>
          <w:rFonts w:ascii="Times New Roman" w:hAnsi="Times New Roman"/>
          <w:bCs/>
          <w:sz w:val="24"/>
          <w:szCs w:val="24"/>
        </w:rPr>
        <w:t>поради непредвидени и објективни околности се промениле потребите.</w:t>
      </w:r>
    </w:p>
    <w:p w14:paraId="3A97BD40" w14:textId="77777777" w:rsidR="00846F09" w:rsidRDefault="00044D97" w:rsidP="000E133C">
      <w:pPr>
        <w:tabs>
          <w:tab w:val="left" w:pos="1150"/>
        </w:tabs>
        <w:spacing w:after="0"/>
        <w:jc w:val="both"/>
        <w:rPr>
          <w:rFonts w:ascii="Times New Roman" w:hAnsi="Times New Roman"/>
          <w:bCs/>
          <w:sz w:val="24"/>
          <w:szCs w:val="24"/>
        </w:rPr>
      </w:pPr>
      <w:r w:rsidRPr="00881616">
        <w:rPr>
          <w:rFonts w:ascii="Times New Roman" w:hAnsi="Times New Roman"/>
          <w:bCs/>
          <w:sz w:val="24"/>
          <w:szCs w:val="24"/>
        </w:rPr>
        <w:t>5.</w:t>
      </w:r>
      <w:r w:rsidR="00846F09">
        <w:rPr>
          <w:rFonts w:ascii="Times New Roman" w:hAnsi="Times New Roman"/>
          <w:bCs/>
          <w:sz w:val="24"/>
          <w:szCs w:val="24"/>
          <w:lang w:val="en-US"/>
        </w:rPr>
        <w:t>7</w:t>
      </w:r>
      <w:r w:rsidRPr="00881616">
        <w:rPr>
          <w:rFonts w:ascii="Times New Roman" w:hAnsi="Times New Roman"/>
          <w:bCs/>
          <w:sz w:val="24"/>
          <w:szCs w:val="24"/>
        </w:rPr>
        <w:t xml:space="preserve">.2. </w:t>
      </w:r>
      <w:r w:rsidR="00B11DC7" w:rsidRPr="00881616">
        <w:rPr>
          <w:rFonts w:ascii="Times New Roman" w:hAnsi="Times New Roman"/>
          <w:bCs/>
          <w:sz w:val="24"/>
          <w:szCs w:val="24"/>
        </w:rPr>
        <w:t>Комисијата за спроведување на постапката</w:t>
      </w:r>
      <w:r w:rsidRPr="00881616">
        <w:rPr>
          <w:rFonts w:ascii="Times New Roman" w:hAnsi="Times New Roman"/>
          <w:bCs/>
          <w:sz w:val="24"/>
          <w:szCs w:val="24"/>
        </w:rPr>
        <w:t xml:space="preserve"> ги известува сите учесници во постапката </w:t>
      </w:r>
      <w:r w:rsidR="00B11DC7" w:rsidRPr="00881616">
        <w:rPr>
          <w:rFonts w:ascii="Times New Roman" w:hAnsi="Times New Roman"/>
          <w:bCs/>
          <w:sz w:val="24"/>
          <w:szCs w:val="24"/>
        </w:rPr>
        <w:t>по јавниот повик</w:t>
      </w:r>
      <w:r w:rsidRPr="00881616">
        <w:rPr>
          <w:rFonts w:ascii="Times New Roman" w:hAnsi="Times New Roman"/>
          <w:bCs/>
          <w:sz w:val="24"/>
          <w:szCs w:val="24"/>
        </w:rPr>
        <w:t xml:space="preserve">, најдоцна во рок од </w:t>
      </w:r>
      <w:r w:rsidR="00BF19F6" w:rsidRPr="00881616">
        <w:rPr>
          <w:rFonts w:ascii="Times New Roman" w:hAnsi="Times New Roman"/>
          <w:bCs/>
          <w:sz w:val="24"/>
          <w:szCs w:val="24"/>
        </w:rPr>
        <w:t>3 (</w:t>
      </w:r>
      <w:r w:rsidRPr="00881616">
        <w:rPr>
          <w:rFonts w:ascii="Times New Roman" w:hAnsi="Times New Roman"/>
          <w:bCs/>
          <w:sz w:val="24"/>
          <w:szCs w:val="24"/>
        </w:rPr>
        <w:t>три</w:t>
      </w:r>
      <w:r w:rsidR="00BF19F6" w:rsidRPr="00881616">
        <w:rPr>
          <w:rFonts w:ascii="Times New Roman" w:hAnsi="Times New Roman"/>
          <w:bCs/>
          <w:sz w:val="24"/>
          <w:szCs w:val="24"/>
        </w:rPr>
        <w:t>)дена</w:t>
      </w:r>
      <w:r w:rsidRPr="00881616">
        <w:rPr>
          <w:rFonts w:ascii="Times New Roman" w:hAnsi="Times New Roman"/>
          <w:bCs/>
          <w:sz w:val="24"/>
          <w:szCs w:val="24"/>
        </w:rPr>
        <w:t xml:space="preserve">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14:paraId="5A1777DE" w14:textId="5522FED9" w:rsidR="00B11DC7" w:rsidRPr="00846F09" w:rsidRDefault="00B11DC7" w:rsidP="000E133C">
      <w:pPr>
        <w:tabs>
          <w:tab w:val="left" w:pos="1150"/>
        </w:tabs>
        <w:spacing w:after="0"/>
        <w:jc w:val="both"/>
        <w:rPr>
          <w:rFonts w:ascii="Times New Roman" w:hAnsi="Times New Roman"/>
          <w:bCs/>
          <w:sz w:val="24"/>
          <w:szCs w:val="24"/>
        </w:rPr>
      </w:pPr>
      <w:r w:rsidRPr="00881616">
        <w:rPr>
          <w:rFonts w:ascii="Times New Roman" w:hAnsi="Times New Roman"/>
          <w:b/>
          <w:sz w:val="24"/>
          <w:szCs w:val="24"/>
        </w:rPr>
        <w:lastRenderedPageBreak/>
        <w:t xml:space="preserve">6. СКЛУЧУВАЊЕ НА ДОГОВОРОТ </w:t>
      </w:r>
    </w:p>
    <w:p w14:paraId="515E70A4" w14:textId="77777777" w:rsidR="00B11DC7" w:rsidRPr="00881616" w:rsidRDefault="00B11DC7" w:rsidP="00B11DC7">
      <w:pPr>
        <w:spacing w:after="0"/>
        <w:jc w:val="both"/>
        <w:rPr>
          <w:rFonts w:ascii="Times New Roman" w:hAnsi="Times New Roman"/>
          <w:b/>
          <w:sz w:val="24"/>
          <w:szCs w:val="24"/>
          <w:u w:val="single"/>
        </w:rPr>
      </w:pPr>
    </w:p>
    <w:p w14:paraId="2F141A1F" w14:textId="77777777" w:rsidR="00BF19F6" w:rsidRPr="00881616" w:rsidRDefault="00BF19F6" w:rsidP="00BF19F6">
      <w:pPr>
        <w:spacing w:after="0"/>
        <w:jc w:val="both"/>
        <w:rPr>
          <w:rFonts w:ascii="Times New Roman" w:hAnsi="Times New Roman"/>
          <w:b/>
          <w:sz w:val="24"/>
          <w:szCs w:val="24"/>
          <w:u w:val="single"/>
        </w:rPr>
      </w:pPr>
      <w:r w:rsidRPr="00881616">
        <w:rPr>
          <w:rFonts w:ascii="Times New Roman" w:hAnsi="Times New Roman"/>
          <w:b/>
          <w:sz w:val="24"/>
          <w:szCs w:val="24"/>
          <w:u w:val="single"/>
        </w:rPr>
        <w:t xml:space="preserve">6.1. Доделување на договорот </w:t>
      </w:r>
    </w:p>
    <w:p w14:paraId="313AE93C" w14:textId="77777777" w:rsidR="00BF19F6" w:rsidRPr="00881616" w:rsidRDefault="00C9400D" w:rsidP="00BF19F6">
      <w:pPr>
        <w:spacing w:after="0"/>
        <w:jc w:val="both"/>
        <w:rPr>
          <w:rFonts w:ascii="Times New Roman" w:hAnsi="Times New Roman"/>
          <w:bCs/>
          <w:sz w:val="24"/>
          <w:szCs w:val="24"/>
        </w:rPr>
      </w:pPr>
      <w:r w:rsidRPr="00881616">
        <w:rPr>
          <w:rFonts w:ascii="Times New Roman" w:hAnsi="Times New Roman"/>
          <w:bCs/>
          <w:sz w:val="24"/>
          <w:szCs w:val="24"/>
        </w:rPr>
        <w:t>6.1.1.</w:t>
      </w:r>
      <w:r w:rsidRPr="00881616">
        <w:rPr>
          <w:rFonts w:ascii="Times New Roman" w:hAnsi="Times New Roman"/>
          <w:bCs/>
          <w:sz w:val="24"/>
          <w:szCs w:val="24"/>
        </w:rPr>
        <w:tab/>
      </w:r>
      <w:r w:rsidR="00BF19F6" w:rsidRPr="00881616">
        <w:rPr>
          <w:rFonts w:ascii="Times New Roman" w:hAnsi="Times New Roman"/>
          <w:bCs/>
          <w:sz w:val="24"/>
          <w:szCs w:val="24"/>
        </w:rPr>
        <w:t>Општина Битола ќе ја донесе одлуката за избор или за поништување на постапката во рок кој не е подолг од рокот за поднесување на понудите, сметајќи од денот определен како краен рок за поднесување на понудите, а не сметајќи ги деновите во кои се чека преземање одредено дејствие од друг субјект.</w:t>
      </w:r>
    </w:p>
    <w:p w14:paraId="3C1271B2" w14:textId="77777777" w:rsidR="00BF19F6" w:rsidRPr="00881616" w:rsidRDefault="00BF19F6" w:rsidP="00BF19F6">
      <w:pPr>
        <w:spacing w:after="0"/>
        <w:jc w:val="both"/>
        <w:rPr>
          <w:rFonts w:ascii="Times New Roman" w:hAnsi="Times New Roman"/>
          <w:bCs/>
          <w:sz w:val="24"/>
          <w:szCs w:val="24"/>
        </w:rPr>
      </w:pPr>
      <w:r w:rsidRPr="00881616">
        <w:rPr>
          <w:rFonts w:ascii="Times New Roman" w:hAnsi="Times New Roman"/>
          <w:bCs/>
          <w:sz w:val="24"/>
          <w:szCs w:val="24"/>
        </w:rPr>
        <w:t>6.1.2.</w:t>
      </w:r>
      <w:r w:rsidR="00C9400D" w:rsidRPr="00881616">
        <w:rPr>
          <w:rFonts w:ascii="Times New Roman" w:hAnsi="Times New Roman"/>
          <w:bCs/>
          <w:sz w:val="24"/>
          <w:szCs w:val="24"/>
        </w:rPr>
        <w:tab/>
      </w:r>
      <w:r w:rsidRPr="00881616">
        <w:rPr>
          <w:rFonts w:ascii="Times New Roman" w:hAnsi="Times New Roman"/>
          <w:bCs/>
          <w:sz w:val="24"/>
          <w:szCs w:val="24"/>
        </w:rPr>
        <w:t xml:space="preserve">Општина Битола го склучува договорот со понудувачот чија понуда е избрана за најповолна врз основа на техничката и на финансиската понуда во рок од </w:t>
      </w:r>
      <w:r w:rsidR="004327A7" w:rsidRPr="00881616">
        <w:rPr>
          <w:rFonts w:ascii="Times New Roman" w:hAnsi="Times New Roman"/>
          <w:bCs/>
          <w:sz w:val="24"/>
          <w:szCs w:val="24"/>
        </w:rPr>
        <w:t>7</w:t>
      </w:r>
      <w:r w:rsidRPr="00881616">
        <w:rPr>
          <w:rFonts w:ascii="Times New Roman" w:hAnsi="Times New Roman"/>
          <w:bCs/>
          <w:sz w:val="24"/>
          <w:szCs w:val="24"/>
        </w:rPr>
        <w:t xml:space="preserve"> (</w:t>
      </w:r>
      <w:r w:rsidR="004327A7" w:rsidRPr="00881616">
        <w:rPr>
          <w:rFonts w:ascii="Times New Roman" w:hAnsi="Times New Roman"/>
          <w:bCs/>
          <w:sz w:val="24"/>
          <w:szCs w:val="24"/>
        </w:rPr>
        <w:t>седум</w:t>
      </w:r>
      <w:r w:rsidRPr="00881616">
        <w:rPr>
          <w:rFonts w:ascii="Times New Roman" w:hAnsi="Times New Roman"/>
          <w:bCs/>
          <w:sz w:val="24"/>
          <w:szCs w:val="24"/>
        </w:rPr>
        <w:t>)</w:t>
      </w:r>
      <w:r w:rsidR="00C9400D" w:rsidRPr="00881616">
        <w:rPr>
          <w:rFonts w:ascii="Times New Roman" w:hAnsi="Times New Roman"/>
          <w:bCs/>
          <w:sz w:val="24"/>
          <w:szCs w:val="24"/>
        </w:rPr>
        <w:t xml:space="preserve"> </w:t>
      </w:r>
      <w:r w:rsidRPr="00881616">
        <w:rPr>
          <w:rFonts w:ascii="Times New Roman" w:hAnsi="Times New Roman"/>
          <w:bCs/>
          <w:sz w:val="24"/>
          <w:szCs w:val="24"/>
        </w:rPr>
        <w:t>дена од денот на конечноста на одлуката за избор, но не подоцна од периодот на важност на понудата.</w:t>
      </w:r>
    </w:p>
    <w:p w14:paraId="2AA09DC5" w14:textId="79C5DC86" w:rsidR="00BF19F6" w:rsidRPr="00881616" w:rsidRDefault="00BF19F6" w:rsidP="00BF19F6">
      <w:pPr>
        <w:spacing w:after="0"/>
        <w:jc w:val="both"/>
        <w:rPr>
          <w:rFonts w:ascii="Times New Roman" w:hAnsi="Times New Roman"/>
          <w:bCs/>
          <w:sz w:val="24"/>
          <w:szCs w:val="24"/>
        </w:rPr>
      </w:pPr>
      <w:r w:rsidRPr="00881616">
        <w:rPr>
          <w:rFonts w:ascii="Times New Roman" w:hAnsi="Times New Roman"/>
          <w:bCs/>
          <w:sz w:val="24"/>
          <w:szCs w:val="24"/>
        </w:rPr>
        <w:t>6.1.3</w:t>
      </w:r>
      <w:r w:rsidR="00C9400D" w:rsidRPr="00881616">
        <w:rPr>
          <w:rFonts w:ascii="Times New Roman" w:hAnsi="Times New Roman"/>
          <w:bCs/>
          <w:sz w:val="24"/>
          <w:szCs w:val="24"/>
        </w:rPr>
        <w:t>.</w:t>
      </w:r>
      <w:r w:rsidR="00C9400D" w:rsidRPr="00881616">
        <w:rPr>
          <w:rFonts w:ascii="Times New Roman" w:hAnsi="Times New Roman"/>
          <w:bCs/>
          <w:sz w:val="24"/>
          <w:szCs w:val="24"/>
        </w:rPr>
        <w:tab/>
      </w:r>
      <w:r w:rsidRPr="00881616">
        <w:rPr>
          <w:rFonts w:ascii="Times New Roman" w:hAnsi="Times New Roman"/>
          <w:bCs/>
          <w:sz w:val="24"/>
          <w:szCs w:val="24"/>
        </w:rPr>
        <w:t xml:space="preserve">Ако избраниот понудувач се откаже од склучување на договорот или дојде до раскинување заради негово ненавремено или неквалитетно извршување, Општина Битола може да склучи договор со следниот рангиран понудувач, ако </w:t>
      </w:r>
      <w:r w:rsidR="00252E3B" w:rsidRPr="00881616">
        <w:rPr>
          <w:rFonts w:ascii="Times New Roman" w:hAnsi="Times New Roman"/>
          <w:bCs/>
          <w:sz w:val="24"/>
          <w:szCs w:val="24"/>
        </w:rPr>
        <w:t xml:space="preserve">надоместокот за преземање </w:t>
      </w:r>
      <w:r w:rsidR="00397163" w:rsidRPr="00881616">
        <w:rPr>
          <w:rFonts w:ascii="Times New Roman" w:hAnsi="Times New Roman"/>
          <w:bCs/>
          <w:sz w:val="24"/>
          <w:szCs w:val="24"/>
        </w:rPr>
        <w:t>и поништување на селектираниот документарен</w:t>
      </w:r>
      <w:r w:rsidRPr="00881616">
        <w:rPr>
          <w:rFonts w:ascii="Times New Roman" w:hAnsi="Times New Roman"/>
          <w:bCs/>
          <w:sz w:val="24"/>
          <w:szCs w:val="24"/>
        </w:rPr>
        <w:t xml:space="preserve"> не е пони</w:t>
      </w:r>
      <w:r w:rsidR="00252E3B" w:rsidRPr="00881616">
        <w:rPr>
          <w:rFonts w:ascii="Times New Roman" w:hAnsi="Times New Roman"/>
          <w:bCs/>
          <w:sz w:val="24"/>
          <w:szCs w:val="24"/>
        </w:rPr>
        <w:t>зок</w:t>
      </w:r>
      <w:r w:rsidRPr="00881616">
        <w:rPr>
          <w:rFonts w:ascii="Times New Roman" w:hAnsi="Times New Roman"/>
          <w:bCs/>
          <w:sz w:val="24"/>
          <w:szCs w:val="24"/>
        </w:rPr>
        <w:t xml:space="preserve"> од 5% во однос на првично избраната понуда.</w:t>
      </w:r>
    </w:p>
    <w:p w14:paraId="6ED15BD1" w14:textId="77777777" w:rsidR="00BF19F6" w:rsidRPr="00881616" w:rsidRDefault="00BF19F6" w:rsidP="00B11DC7">
      <w:pPr>
        <w:spacing w:after="0"/>
        <w:jc w:val="both"/>
        <w:rPr>
          <w:rFonts w:ascii="Times New Roman" w:hAnsi="Times New Roman"/>
          <w:b/>
          <w:sz w:val="24"/>
          <w:szCs w:val="24"/>
          <w:u w:val="single"/>
        </w:rPr>
      </w:pPr>
    </w:p>
    <w:p w14:paraId="70BC452D" w14:textId="77777777" w:rsidR="00A01A5C" w:rsidRPr="00881616" w:rsidRDefault="00A01A5C" w:rsidP="00A01A5C">
      <w:pPr>
        <w:spacing w:after="0"/>
        <w:jc w:val="both"/>
        <w:rPr>
          <w:rFonts w:ascii="Times New Roman" w:hAnsi="Times New Roman"/>
          <w:b/>
          <w:sz w:val="24"/>
          <w:szCs w:val="24"/>
          <w:u w:val="single"/>
        </w:rPr>
      </w:pPr>
      <w:r w:rsidRPr="00881616">
        <w:rPr>
          <w:rFonts w:ascii="Times New Roman" w:hAnsi="Times New Roman"/>
          <w:b/>
          <w:sz w:val="24"/>
          <w:szCs w:val="24"/>
          <w:u w:val="single"/>
        </w:rPr>
        <w:t xml:space="preserve">6.2. Известување за доделување на договорот </w:t>
      </w:r>
    </w:p>
    <w:p w14:paraId="01B6D10D" w14:textId="77777777" w:rsidR="00A01A5C" w:rsidRPr="00881616" w:rsidRDefault="00A01A5C" w:rsidP="00A01A5C">
      <w:pPr>
        <w:spacing w:after="0"/>
        <w:jc w:val="both"/>
        <w:rPr>
          <w:rFonts w:ascii="Times New Roman" w:hAnsi="Times New Roman"/>
          <w:bCs/>
          <w:sz w:val="24"/>
          <w:szCs w:val="24"/>
        </w:rPr>
      </w:pPr>
      <w:r w:rsidRPr="00881616">
        <w:rPr>
          <w:rFonts w:ascii="Times New Roman" w:hAnsi="Times New Roman"/>
          <w:bCs/>
          <w:sz w:val="24"/>
          <w:szCs w:val="24"/>
        </w:rPr>
        <w:t>6.2.1.</w:t>
      </w:r>
      <w:r w:rsidR="00C9400D" w:rsidRPr="00881616">
        <w:rPr>
          <w:rFonts w:ascii="Times New Roman" w:hAnsi="Times New Roman"/>
          <w:bCs/>
          <w:sz w:val="24"/>
          <w:szCs w:val="24"/>
        </w:rPr>
        <w:tab/>
      </w:r>
      <w:r w:rsidRPr="00881616">
        <w:rPr>
          <w:rFonts w:ascii="Times New Roman" w:hAnsi="Times New Roman"/>
          <w:bCs/>
          <w:sz w:val="24"/>
          <w:szCs w:val="24"/>
        </w:rPr>
        <w:t>Општина Битола ќе ги извести понудувачите за одлуките во врска со утврдената способност, извршениот избор на најповолна понуда</w:t>
      </w:r>
      <w:r w:rsidR="00C9400D" w:rsidRPr="00881616">
        <w:rPr>
          <w:rFonts w:ascii="Times New Roman" w:hAnsi="Times New Roman"/>
          <w:bCs/>
          <w:sz w:val="24"/>
          <w:szCs w:val="24"/>
        </w:rPr>
        <w:t xml:space="preserve"> </w:t>
      </w:r>
      <w:r w:rsidRPr="00881616">
        <w:rPr>
          <w:rFonts w:ascii="Times New Roman" w:hAnsi="Times New Roman"/>
          <w:bCs/>
          <w:sz w:val="24"/>
          <w:szCs w:val="24"/>
        </w:rPr>
        <w:t>или поништувањето на постапката по јавниот повик. Известувањето се доставува во рок од 3 (три) дена од денот на донесувањето на соодветната одлука.</w:t>
      </w:r>
    </w:p>
    <w:p w14:paraId="5D7EA362" w14:textId="77777777" w:rsidR="00A01A5C" w:rsidRPr="00881616" w:rsidRDefault="00A01A5C" w:rsidP="00A01A5C">
      <w:pPr>
        <w:spacing w:after="0"/>
        <w:jc w:val="both"/>
        <w:rPr>
          <w:rFonts w:ascii="Times New Roman" w:hAnsi="Times New Roman"/>
          <w:bCs/>
          <w:sz w:val="24"/>
          <w:szCs w:val="24"/>
        </w:rPr>
      </w:pPr>
      <w:r w:rsidRPr="00881616">
        <w:rPr>
          <w:rFonts w:ascii="Times New Roman" w:hAnsi="Times New Roman"/>
          <w:bCs/>
          <w:sz w:val="24"/>
          <w:szCs w:val="24"/>
        </w:rPr>
        <w:t>6.2.2.</w:t>
      </w:r>
      <w:r w:rsidR="00C9400D" w:rsidRPr="00881616">
        <w:rPr>
          <w:rFonts w:ascii="Times New Roman" w:hAnsi="Times New Roman"/>
          <w:bCs/>
          <w:sz w:val="24"/>
          <w:szCs w:val="24"/>
        </w:rPr>
        <w:tab/>
      </w:r>
      <w:r w:rsidRPr="00881616">
        <w:rPr>
          <w:rFonts w:ascii="Times New Roman" w:hAnsi="Times New Roman"/>
          <w:bCs/>
          <w:sz w:val="24"/>
          <w:szCs w:val="24"/>
        </w:rPr>
        <w:t>Во прилог на известувањето ќе се достави и примерок од соодветната одлука.</w:t>
      </w:r>
    </w:p>
    <w:p w14:paraId="5E4EC144" w14:textId="77777777" w:rsidR="00A01A5C" w:rsidRPr="00881616" w:rsidRDefault="00A01A5C" w:rsidP="00A01A5C">
      <w:pPr>
        <w:spacing w:after="0"/>
        <w:jc w:val="both"/>
        <w:rPr>
          <w:rFonts w:ascii="Times New Roman" w:hAnsi="Times New Roman"/>
          <w:bCs/>
          <w:sz w:val="24"/>
          <w:szCs w:val="24"/>
        </w:rPr>
      </w:pPr>
      <w:r w:rsidRPr="00881616">
        <w:rPr>
          <w:rFonts w:ascii="Times New Roman" w:hAnsi="Times New Roman"/>
          <w:bCs/>
          <w:sz w:val="24"/>
          <w:szCs w:val="24"/>
        </w:rPr>
        <w:t>6.2.3.</w:t>
      </w:r>
      <w:r w:rsidR="00C9400D" w:rsidRPr="00881616">
        <w:rPr>
          <w:rFonts w:ascii="Times New Roman" w:hAnsi="Times New Roman"/>
          <w:bCs/>
          <w:sz w:val="24"/>
          <w:szCs w:val="24"/>
        </w:rPr>
        <w:tab/>
      </w:r>
      <w:r w:rsidRPr="00881616">
        <w:rPr>
          <w:rFonts w:ascii="Times New Roman" w:hAnsi="Times New Roman"/>
          <w:bCs/>
          <w:sz w:val="24"/>
          <w:szCs w:val="24"/>
        </w:rPr>
        <w:t>По доставување на одлуката за избор на најповолна понуда или за поништување на постапката, а до истекот на рокот за вложување жалба, понудувачите што учествувале во постапката имаат право на увид во целокупната документација од постапката, вклучувајќи ги доставените понуди, освен оние документи што се означени како деловна тајна.</w:t>
      </w:r>
    </w:p>
    <w:p w14:paraId="0E59364E" w14:textId="77777777" w:rsidR="00A01A5C" w:rsidRPr="00881616" w:rsidRDefault="00A01A5C" w:rsidP="00A01A5C">
      <w:pPr>
        <w:spacing w:after="0"/>
        <w:jc w:val="both"/>
        <w:rPr>
          <w:rFonts w:ascii="Times New Roman" w:hAnsi="Times New Roman"/>
          <w:b/>
          <w:sz w:val="24"/>
          <w:szCs w:val="24"/>
          <w:u w:val="single"/>
        </w:rPr>
      </w:pPr>
    </w:p>
    <w:p w14:paraId="0F8517B2" w14:textId="77777777" w:rsidR="00A01A5C" w:rsidRPr="00881616" w:rsidRDefault="00A01A5C" w:rsidP="00A01A5C">
      <w:pPr>
        <w:spacing w:after="0"/>
        <w:jc w:val="both"/>
        <w:rPr>
          <w:rFonts w:ascii="Times New Roman" w:hAnsi="Times New Roman"/>
          <w:b/>
          <w:sz w:val="24"/>
          <w:szCs w:val="24"/>
          <w:u w:val="single"/>
        </w:rPr>
      </w:pPr>
      <w:r w:rsidRPr="00881616">
        <w:rPr>
          <w:rFonts w:ascii="Times New Roman" w:hAnsi="Times New Roman"/>
          <w:b/>
          <w:sz w:val="24"/>
          <w:szCs w:val="24"/>
          <w:u w:val="single"/>
        </w:rPr>
        <w:t>6.3 Склучување на договорот</w:t>
      </w:r>
    </w:p>
    <w:p w14:paraId="7FEAB478" w14:textId="77777777" w:rsidR="00A01A5C" w:rsidRPr="00881616" w:rsidRDefault="00A01A5C" w:rsidP="00A01A5C">
      <w:pPr>
        <w:spacing w:after="0"/>
        <w:jc w:val="both"/>
        <w:rPr>
          <w:rFonts w:ascii="Times New Roman" w:hAnsi="Times New Roman"/>
          <w:bCs/>
          <w:sz w:val="24"/>
          <w:szCs w:val="24"/>
        </w:rPr>
      </w:pPr>
      <w:r w:rsidRPr="00881616">
        <w:rPr>
          <w:rFonts w:ascii="Times New Roman" w:hAnsi="Times New Roman"/>
          <w:bCs/>
          <w:sz w:val="24"/>
          <w:szCs w:val="24"/>
        </w:rPr>
        <w:t>6.3.1.</w:t>
      </w:r>
      <w:r w:rsidR="00C9400D" w:rsidRPr="00881616">
        <w:rPr>
          <w:rFonts w:ascii="Times New Roman" w:hAnsi="Times New Roman"/>
          <w:bCs/>
          <w:sz w:val="24"/>
          <w:szCs w:val="24"/>
        </w:rPr>
        <w:tab/>
      </w:r>
      <w:r w:rsidRPr="00881616">
        <w:rPr>
          <w:rFonts w:ascii="Times New Roman" w:hAnsi="Times New Roman"/>
          <w:bCs/>
          <w:sz w:val="24"/>
          <w:szCs w:val="24"/>
        </w:rPr>
        <w:t>Договорните страни го склучуваат договорот во писмена форма во рамки на рокот на важност на најповолната понуда, но не подоцна од 7 (седум) дена од денот на конечноста на одлуката за избор.</w:t>
      </w:r>
    </w:p>
    <w:p w14:paraId="6A1A5142" w14:textId="77777777" w:rsidR="00A01A5C" w:rsidRPr="00881616" w:rsidRDefault="00A01A5C" w:rsidP="00A01A5C">
      <w:pPr>
        <w:spacing w:after="0"/>
        <w:jc w:val="both"/>
        <w:rPr>
          <w:rFonts w:ascii="Times New Roman" w:hAnsi="Times New Roman"/>
          <w:bCs/>
          <w:sz w:val="24"/>
          <w:szCs w:val="24"/>
        </w:rPr>
      </w:pPr>
      <w:r w:rsidRPr="00881616">
        <w:rPr>
          <w:rFonts w:ascii="Times New Roman" w:hAnsi="Times New Roman"/>
          <w:bCs/>
          <w:sz w:val="24"/>
          <w:szCs w:val="24"/>
        </w:rPr>
        <w:t>6.3.2.</w:t>
      </w:r>
      <w:r w:rsidR="00C9400D" w:rsidRPr="00881616">
        <w:rPr>
          <w:rFonts w:ascii="Times New Roman" w:hAnsi="Times New Roman"/>
          <w:bCs/>
          <w:sz w:val="24"/>
          <w:szCs w:val="24"/>
        </w:rPr>
        <w:tab/>
      </w:r>
      <w:r w:rsidRPr="00881616">
        <w:rPr>
          <w:rFonts w:ascii="Times New Roman" w:hAnsi="Times New Roman"/>
          <w:bCs/>
          <w:sz w:val="24"/>
          <w:szCs w:val="24"/>
        </w:rPr>
        <w:t>Договорот се склучува согласно со условите утврдени во оваа документацијата и понудата.</w:t>
      </w:r>
    </w:p>
    <w:p w14:paraId="0EAC3FF3" w14:textId="77777777" w:rsidR="00A01A5C" w:rsidRPr="00881616" w:rsidRDefault="00A01A5C" w:rsidP="00B11DC7">
      <w:pPr>
        <w:spacing w:after="0"/>
        <w:jc w:val="both"/>
        <w:rPr>
          <w:rFonts w:ascii="Times New Roman" w:hAnsi="Times New Roman"/>
          <w:b/>
          <w:sz w:val="24"/>
          <w:szCs w:val="24"/>
          <w:u w:val="single"/>
        </w:rPr>
      </w:pPr>
    </w:p>
    <w:p w14:paraId="011E0122" w14:textId="77777777" w:rsidR="004327A7" w:rsidRPr="00881616" w:rsidRDefault="004327A7" w:rsidP="004327A7">
      <w:pPr>
        <w:spacing w:after="0"/>
        <w:jc w:val="both"/>
        <w:rPr>
          <w:rFonts w:ascii="Times New Roman" w:hAnsi="Times New Roman"/>
          <w:b/>
          <w:sz w:val="24"/>
          <w:szCs w:val="24"/>
          <w:u w:val="single"/>
        </w:rPr>
      </w:pPr>
      <w:r w:rsidRPr="00881616">
        <w:rPr>
          <w:rFonts w:ascii="Times New Roman" w:hAnsi="Times New Roman"/>
          <w:b/>
          <w:sz w:val="24"/>
          <w:szCs w:val="24"/>
          <w:u w:val="single"/>
        </w:rPr>
        <w:t>6.4. Извршување на договорот</w:t>
      </w:r>
    </w:p>
    <w:p w14:paraId="771E1D23" w14:textId="77777777" w:rsidR="004327A7" w:rsidRPr="00881616" w:rsidRDefault="00C9400D" w:rsidP="004327A7">
      <w:pPr>
        <w:spacing w:after="0"/>
        <w:jc w:val="both"/>
        <w:rPr>
          <w:rFonts w:ascii="Times New Roman" w:hAnsi="Times New Roman"/>
          <w:bCs/>
          <w:sz w:val="24"/>
          <w:szCs w:val="24"/>
        </w:rPr>
      </w:pPr>
      <w:r w:rsidRPr="00881616">
        <w:rPr>
          <w:rFonts w:ascii="Times New Roman" w:hAnsi="Times New Roman"/>
          <w:bCs/>
          <w:sz w:val="24"/>
          <w:szCs w:val="24"/>
        </w:rPr>
        <w:t>6.4.1.</w:t>
      </w:r>
      <w:r w:rsidRPr="00881616">
        <w:rPr>
          <w:rFonts w:ascii="Times New Roman" w:hAnsi="Times New Roman"/>
          <w:bCs/>
          <w:sz w:val="24"/>
          <w:szCs w:val="24"/>
        </w:rPr>
        <w:tab/>
      </w:r>
      <w:r w:rsidR="004327A7" w:rsidRPr="00881616">
        <w:rPr>
          <w:rFonts w:ascii="Times New Roman" w:hAnsi="Times New Roman"/>
          <w:bCs/>
          <w:sz w:val="24"/>
          <w:szCs w:val="24"/>
        </w:rPr>
        <w:t>Договорните страни го извршуваат договорот согласно со условите утврдени во документацијата за јавниот повик и избраната најповолна понуда.</w:t>
      </w:r>
    </w:p>
    <w:p w14:paraId="5950B2DD" w14:textId="087FBB9E" w:rsidR="00194AC6" w:rsidRPr="00881616" w:rsidRDefault="004327A7" w:rsidP="004327A7">
      <w:pPr>
        <w:spacing w:after="0"/>
        <w:jc w:val="both"/>
        <w:rPr>
          <w:rFonts w:ascii="Times New Roman" w:hAnsi="Times New Roman"/>
          <w:bCs/>
          <w:sz w:val="24"/>
          <w:szCs w:val="24"/>
        </w:rPr>
      </w:pPr>
      <w:r w:rsidRPr="00881616">
        <w:rPr>
          <w:rFonts w:ascii="Times New Roman" w:hAnsi="Times New Roman"/>
          <w:bCs/>
          <w:sz w:val="24"/>
          <w:szCs w:val="24"/>
        </w:rPr>
        <w:t>6.4.2</w:t>
      </w:r>
      <w:r w:rsidR="00C9400D" w:rsidRPr="00881616">
        <w:rPr>
          <w:rFonts w:ascii="Times New Roman" w:hAnsi="Times New Roman"/>
          <w:bCs/>
          <w:sz w:val="24"/>
          <w:szCs w:val="24"/>
        </w:rPr>
        <w:t>.</w:t>
      </w:r>
      <w:r w:rsidR="00C9400D" w:rsidRPr="00881616">
        <w:rPr>
          <w:rFonts w:ascii="Times New Roman" w:hAnsi="Times New Roman"/>
          <w:bCs/>
          <w:sz w:val="24"/>
          <w:szCs w:val="24"/>
        </w:rPr>
        <w:tab/>
      </w:r>
      <w:r w:rsidR="00194AC6" w:rsidRPr="00881616">
        <w:rPr>
          <w:rFonts w:ascii="Times New Roman" w:hAnsi="Times New Roman"/>
          <w:bCs/>
          <w:sz w:val="24"/>
          <w:szCs w:val="24"/>
        </w:rPr>
        <w:t>При извршувањето на договорот, договорните страни соодветно ќе ги применуваат одредбите од Законот за облигационите односи</w:t>
      </w:r>
      <w:r w:rsidR="00397163" w:rsidRPr="00881616">
        <w:rPr>
          <w:rFonts w:ascii="Times New Roman" w:hAnsi="Times New Roman"/>
          <w:bCs/>
          <w:sz w:val="24"/>
          <w:szCs w:val="24"/>
        </w:rPr>
        <w:t xml:space="preserve"> и </w:t>
      </w:r>
      <w:r w:rsidR="00194AC6" w:rsidRPr="00881616">
        <w:rPr>
          <w:rFonts w:ascii="Times New Roman" w:hAnsi="Times New Roman"/>
          <w:bCs/>
          <w:sz w:val="24"/>
          <w:szCs w:val="24"/>
        </w:rPr>
        <w:t>Законот за управување со отпадот.</w:t>
      </w:r>
    </w:p>
    <w:p w14:paraId="3BF2EB18" w14:textId="77777777" w:rsidR="00E94698" w:rsidRPr="00881616" w:rsidRDefault="00E94698" w:rsidP="00B11DC7">
      <w:pPr>
        <w:spacing w:after="0"/>
        <w:jc w:val="both"/>
        <w:rPr>
          <w:rFonts w:ascii="Times New Roman" w:hAnsi="Times New Roman"/>
          <w:b/>
          <w:sz w:val="24"/>
          <w:szCs w:val="24"/>
          <w:u w:val="single"/>
        </w:rPr>
      </w:pPr>
    </w:p>
    <w:p w14:paraId="7131BBAD" w14:textId="77777777" w:rsidR="00194AC6" w:rsidRPr="00881616" w:rsidRDefault="00194AC6" w:rsidP="00194AC6">
      <w:pPr>
        <w:spacing w:after="0"/>
        <w:jc w:val="both"/>
        <w:rPr>
          <w:rFonts w:ascii="Times New Roman" w:hAnsi="Times New Roman"/>
          <w:b/>
          <w:sz w:val="24"/>
          <w:szCs w:val="24"/>
          <w:u w:val="single"/>
        </w:rPr>
      </w:pPr>
      <w:r w:rsidRPr="00881616">
        <w:rPr>
          <w:rFonts w:ascii="Times New Roman" w:hAnsi="Times New Roman"/>
          <w:b/>
          <w:sz w:val="24"/>
          <w:szCs w:val="24"/>
          <w:u w:val="single"/>
        </w:rPr>
        <w:t>7. ПРАВО НА ЖАЛБА И ЗАВРШУВАЊЕ НА ПОСТАПКАТА ПО ЈАВНИОТ ПОВИК</w:t>
      </w:r>
    </w:p>
    <w:p w14:paraId="1BF9D263" w14:textId="77777777" w:rsidR="00194AC6" w:rsidRPr="00881616" w:rsidRDefault="00194AC6" w:rsidP="00194AC6">
      <w:pPr>
        <w:spacing w:after="0"/>
        <w:jc w:val="both"/>
        <w:rPr>
          <w:rFonts w:ascii="Times New Roman" w:hAnsi="Times New Roman"/>
          <w:b/>
          <w:sz w:val="24"/>
          <w:szCs w:val="24"/>
          <w:u w:val="single"/>
        </w:rPr>
      </w:pPr>
    </w:p>
    <w:p w14:paraId="5A08E13A" w14:textId="77777777" w:rsidR="00194AC6" w:rsidRPr="00881616" w:rsidRDefault="00194AC6" w:rsidP="00194AC6">
      <w:pPr>
        <w:spacing w:after="0"/>
        <w:jc w:val="both"/>
        <w:rPr>
          <w:rFonts w:ascii="Times New Roman" w:hAnsi="Times New Roman"/>
          <w:b/>
          <w:sz w:val="24"/>
          <w:szCs w:val="24"/>
          <w:u w:val="single"/>
        </w:rPr>
      </w:pPr>
      <w:r w:rsidRPr="00881616">
        <w:rPr>
          <w:rFonts w:ascii="Times New Roman" w:hAnsi="Times New Roman"/>
          <w:b/>
          <w:sz w:val="24"/>
          <w:szCs w:val="24"/>
          <w:u w:val="single"/>
        </w:rPr>
        <w:t>7.1</w:t>
      </w:r>
      <w:r w:rsidR="00A01A5C" w:rsidRPr="00881616">
        <w:rPr>
          <w:rFonts w:ascii="Times New Roman" w:hAnsi="Times New Roman"/>
          <w:b/>
          <w:sz w:val="24"/>
          <w:szCs w:val="24"/>
          <w:u w:val="single"/>
        </w:rPr>
        <w:t>.</w:t>
      </w:r>
      <w:r w:rsidRPr="00881616">
        <w:rPr>
          <w:rFonts w:ascii="Times New Roman" w:hAnsi="Times New Roman"/>
          <w:b/>
          <w:sz w:val="24"/>
          <w:szCs w:val="24"/>
          <w:u w:val="single"/>
        </w:rPr>
        <w:t xml:space="preserve"> Право на жалба</w:t>
      </w:r>
    </w:p>
    <w:p w14:paraId="21B54FEE" w14:textId="77777777" w:rsidR="00194AC6" w:rsidRPr="00881616" w:rsidRDefault="00194AC6" w:rsidP="00194AC6">
      <w:pPr>
        <w:spacing w:after="0"/>
        <w:jc w:val="both"/>
        <w:rPr>
          <w:rFonts w:ascii="Times New Roman" w:hAnsi="Times New Roman"/>
          <w:bCs/>
          <w:sz w:val="24"/>
          <w:szCs w:val="24"/>
        </w:rPr>
      </w:pPr>
      <w:r w:rsidRPr="00881616">
        <w:rPr>
          <w:rFonts w:ascii="Times New Roman" w:hAnsi="Times New Roman"/>
          <w:bCs/>
          <w:sz w:val="24"/>
          <w:szCs w:val="24"/>
        </w:rPr>
        <w:t>7.1.1.</w:t>
      </w:r>
      <w:r w:rsidR="00E94698" w:rsidRPr="00881616">
        <w:rPr>
          <w:rFonts w:ascii="Times New Roman" w:hAnsi="Times New Roman"/>
          <w:bCs/>
          <w:sz w:val="24"/>
          <w:szCs w:val="24"/>
        </w:rPr>
        <w:t xml:space="preserve"> </w:t>
      </w:r>
      <w:r w:rsidRPr="00881616">
        <w:rPr>
          <w:rFonts w:ascii="Times New Roman" w:hAnsi="Times New Roman"/>
          <w:bCs/>
          <w:sz w:val="24"/>
          <w:szCs w:val="24"/>
        </w:rPr>
        <w:t>Незадоволниот понудувач може да бара правна заштита против одлуката за избор на најповолна понуда или за поништување на постапката.</w:t>
      </w:r>
    </w:p>
    <w:p w14:paraId="43C8197B" w14:textId="475CEE44" w:rsidR="00194AC6" w:rsidRPr="00881616" w:rsidRDefault="00194AC6" w:rsidP="00194AC6">
      <w:pPr>
        <w:spacing w:after="0"/>
        <w:jc w:val="both"/>
        <w:rPr>
          <w:rFonts w:ascii="Times New Roman" w:hAnsi="Times New Roman"/>
          <w:bCs/>
          <w:sz w:val="24"/>
          <w:szCs w:val="24"/>
        </w:rPr>
      </w:pPr>
      <w:r w:rsidRPr="00881616">
        <w:rPr>
          <w:rFonts w:ascii="Times New Roman" w:hAnsi="Times New Roman"/>
          <w:bCs/>
          <w:sz w:val="24"/>
          <w:szCs w:val="24"/>
        </w:rPr>
        <w:t>7.1.2. Жалбата се изјавува до Градоначалникот на Општина Битола</w:t>
      </w:r>
      <w:r w:rsidR="00A01A5C" w:rsidRPr="00881616">
        <w:rPr>
          <w:rFonts w:ascii="Times New Roman" w:hAnsi="Times New Roman"/>
          <w:bCs/>
          <w:sz w:val="24"/>
          <w:szCs w:val="24"/>
        </w:rPr>
        <w:t xml:space="preserve">, во рок од 3 (три) дена </w:t>
      </w:r>
      <w:r w:rsidRPr="00881616">
        <w:rPr>
          <w:rFonts w:ascii="Times New Roman" w:hAnsi="Times New Roman"/>
          <w:bCs/>
          <w:sz w:val="24"/>
          <w:szCs w:val="24"/>
        </w:rPr>
        <w:t>од денот на</w:t>
      </w:r>
      <w:r w:rsidR="001A5D27">
        <w:rPr>
          <w:rFonts w:ascii="Times New Roman" w:hAnsi="Times New Roman"/>
          <w:bCs/>
          <w:sz w:val="24"/>
          <w:szCs w:val="24"/>
        </w:rPr>
        <w:t xml:space="preserve"> </w:t>
      </w:r>
      <w:r w:rsidRPr="00881616">
        <w:rPr>
          <w:rFonts w:ascii="Times New Roman" w:hAnsi="Times New Roman"/>
          <w:bCs/>
          <w:sz w:val="24"/>
          <w:szCs w:val="24"/>
        </w:rPr>
        <w:t>прием на одлуката за избор на најповолна понуда или за поништување.</w:t>
      </w:r>
    </w:p>
    <w:p w14:paraId="6E864A1D" w14:textId="77777777" w:rsidR="00A56C8D" w:rsidRPr="00881616" w:rsidRDefault="00A56C8D" w:rsidP="00194AC6">
      <w:pPr>
        <w:spacing w:after="0"/>
        <w:jc w:val="both"/>
        <w:rPr>
          <w:rFonts w:ascii="Times New Roman" w:hAnsi="Times New Roman"/>
          <w:bCs/>
          <w:sz w:val="24"/>
          <w:szCs w:val="24"/>
        </w:rPr>
      </w:pPr>
      <w:r w:rsidRPr="00881616">
        <w:rPr>
          <w:rFonts w:ascii="Times New Roman" w:hAnsi="Times New Roman"/>
          <w:bCs/>
          <w:sz w:val="24"/>
          <w:szCs w:val="24"/>
          <w:lang w:val="en-US"/>
        </w:rPr>
        <w:t xml:space="preserve">7.1.3. </w:t>
      </w:r>
      <w:r w:rsidRPr="00881616">
        <w:rPr>
          <w:rFonts w:ascii="Times New Roman" w:hAnsi="Times New Roman"/>
          <w:bCs/>
          <w:sz w:val="24"/>
          <w:szCs w:val="24"/>
        </w:rPr>
        <w:t>За разгледување и одлучување по однос на жалбата, Градоначалникот на Општина ќе формира комисија во состав од 3 (три) члена, од редот на вработените правници во Општина Битола.</w:t>
      </w:r>
    </w:p>
    <w:p w14:paraId="30D630D9" w14:textId="77777777" w:rsidR="00194AC6" w:rsidRPr="00881616" w:rsidRDefault="00194AC6" w:rsidP="00194AC6">
      <w:pPr>
        <w:spacing w:after="0"/>
        <w:jc w:val="both"/>
        <w:rPr>
          <w:rFonts w:ascii="Times New Roman" w:hAnsi="Times New Roman"/>
          <w:b/>
          <w:sz w:val="24"/>
          <w:szCs w:val="24"/>
          <w:u w:val="single"/>
        </w:rPr>
      </w:pPr>
    </w:p>
    <w:p w14:paraId="241CC77B" w14:textId="77777777" w:rsidR="00194AC6" w:rsidRPr="00881616" w:rsidRDefault="00194AC6" w:rsidP="00194AC6">
      <w:pPr>
        <w:spacing w:after="0"/>
        <w:jc w:val="both"/>
        <w:rPr>
          <w:rFonts w:ascii="Times New Roman" w:hAnsi="Times New Roman"/>
          <w:b/>
          <w:sz w:val="24"/>
          <w:szCs w:val="24"/>
          <w:u w:val="single"/>
        </w:rPr>
      </w:pPr>
      <w:r w:rsidRPr="00881616">
        <w:rPr>
          <w:rFonts w:ascii="Times New Roman" w:hAnsi="Times New Roman"/>
          <w:b/>
          <w:sz w:val="24"/>
          <w:szCs w:val="24"/>
          <w:u w:val="single"/>
        </w:rPr>
        <w:t xml:space="preserve">7.2 Завршување на постапката </w:t>
      </w:r>
      <w:r w:rsidR="00F56581" w:rsidRPr="00881616">
        <w:rPr>
          <w:rFonts w:ascii="Times New Roman" w:hAnsi="Times New Roman"/>
          <w:b/>
          <w:sz w:val="24"/>
          <w:szCs w:val="24"/>
          <w:u w:val="single"/>
        </w:rPr>
        <w:t>по јавниот повик</w:t>
      </w:r>
    </w:p>
    <w:p w14:paraId="69A77CE9" w14:textId="564D8ECB" w:rsidR="00545E7F" w:rsidRPr="00545E7F" w:rsidRDefault="00194AC6" w:rsidP="00545E7F">
      <w:pPr>
        <w:spacing w:after="0"/>
        <w:jc w:val="both"/>
        <w:rPr>
          <w:rFonts w:ascii="Times New Roman" w:hAnsi="Times New Roman"/>
          <w:bCs/>
          <w:sz w:val="24"/>
          <w:szCs w:val="24"/>
        </w:rPr>
      </w:pPr>
      <w:r w:rsidRPr="00881616">
        <w:rPr>
          <w:rFonts w:ascii="Times New Roman" w:hAnsi="Times New Roman"/>
          <w:bCs/>
          <w:sz w:val="24"/>
          <w:szCs w:val="24"/>
        </w:rPr>
        <w:t xml:space="preserve">7.2.1. Постапката </w:t>
      </w:r>
      <w:r w:rsidR="00F56581" w:rsidRPr="00881616">
        <w:rPr>
          <w:rFonts w:ascii="Times New Roman" w:hAnsi="Times New Roman"/>
          <w:bCs/>
          <w:sz w:val="24"/>
          <w:szCs w:val="24"/>
        </w:rPr>
        <w:t xml:space="preserve">по јавниот повик </w:t>
      </w:r>
      <w:r w:rsidRPr="00881616">
        <w:rPr>
          <w:rFonts w:ascii="Times New Roman" w:hAnsi="Times New Roman"/>
          <w:bCs/>
          <w:sz w:val="24"/>
          <w:szCs w:val="24"/>
        </w:rPr>
        <w:t>завршува на денот на конечноста на одлуката за избор или за поништување на постапката.</w:t>
      </w:r>
    </w:p>
    <w:p w14:paraId="60A2ED1C" w14:textId="6989E1C7" w:rsidR="00E11E45" w:rsidRPr="00881616" w:rsidRDefault="00F56581" w:rsidP="000E133C">
      <w:pPr>
        <w:tabs>
          <w:tab w:val="left" w:pos="1760"/>
        </w:tabs>
        <w:spacing w:after="0"/>
        <w:rPr>
          <w:rFonts w:ascii="Times New Roman" w:hAnsi="Times New Roman"/>
          <w:b/>
          <w:sz w:val="24"/>
          <w:szCs w:val="24"/>
        </w:rPr>
      </w:pPr>
      <w:r w:rsidRPr="00545E7F">
        <w:rPr>
          <w:rFonts w:ascii="Times New Roman" w:hAnsi="Times New Roman"/>
          <w:sz w:val="24"/>
          <w:szCs w:val="24"/>
        </w:rPr>
        <w:br w:type="page"/>
      </w:r>
      <w:r w:rsidR="00E11E45" w:rsidRPr="00881616">
        <w:rPr>
          <w:rFonts w:ascii="Times New Roman" w:hAnsi="Times New Roman"/>
          <w:b/>
          <w:sz w:val="24"/>
          <w:szCs w:val="24"/>
        </w:rPr>
        <w:lastRenderedPageBreak/>
        <w:t>Образец на понуда</w:t>
      </w:r>
    </w:p>
    <w:p w14:paraId="656F386B" w14:textId="77777777" w:rsidR="00081D0E" w:rsidRPr="00881616" w:rsidRDefault="00B54C3E" w:rsidP="000E133C">
      <w:pPr>
        <w:spacing w:after="0"/>
        <w:jc w:val="center"/>
        <w:rPr>
          <w:rFonts w:ascii="Times New Roman" w:hAnsi="Times New Roman"/>
          <w:i/>
          <w:iCs/>
          <w:sz w:val="24"/>
          <w:szCs w:val="24"/>
        </w:rPr>
      </w:pPr>
      <w:r w:rsidRPr="00881616">
        <w:rPr>
          <w:rFonts w:ascii="Times New Roman" w:hAnsi="Times New Roman"/>
          <w:i/>
          <w:iCs/>
          <w:sz w:val="24"/>
          <w:szCs w:val="24"/>
        </w:rPr>
        <w:t>(меморандум на понудувачот)</w:t>
      </w:r>
    </w:p>
    <w:p w14:paraId="76D44B44" w14:textId="77777777" w:rsidR="008C7E04" w:rsidRPr="00881616" w:rsidRDefault="008C7E04" w:rsidP="000E133C">
      <w:pPr>
        <w:spacing w:after="0"/>
        <w:jc w:val="center"/>
        <w:rPr>
          <w:rFonts w:ascii="Times New Roman" w:hAnsi="Times New Roman"/>
          <w:i/>
          <w:iCs/>
          <w:sz w:val="24"/>
          <w:szCs w:val="24"/>
        </w:rPr>
      </w:pPr>
    </w:p>
    <w:p w14:paraId="49586D35" w14:textId="5F1E40C8" w:rsidR="00CD37F0" w:rsidRPr="00881616" w:rsidRDefault="00CD37F0" w:rsidP="00397163">
      <w:pPr>
        <w:spacing w:after="0"/>
        <w:ind w:firstLine="720"/>
        <w:jc w:val="both"/>
        <w:rPr>
          <w:rFonts w:ascii="Times New Roman" w:hAnsi="Times New Roman"/>
          <w:sz w:val="24"/>
          <w:szCs w:val="24"/>
        </w:rPr>
      </w:pPr>
      <w:r w:rsidRPr="00881616">
        <w:rPr>
          <w:rFonts w:ascii="Times New Roman" w:hAnsi="Times New Roman"/>
          <w:sz w:val="24"/>
          <w:szCs w:val="24"/>
        </w:rPr>
        <w:t>Врз основа на јавниот повик бр</w:t>
      </w:r>
      <w:r w:rsidR="00B54C3E" w:rsidRPr="00881616">
        <w:rPr>
          <w:rFonts w:ascii="Times New Roman" w:hAnsi="Times New Roman"/>
          <w:sz w:val="24"/>
          <w:szCs w:val="24"/>
        </w:rPr>
        <w:t>.</w:t>
      </w:r>
      <w:r w:rsidR="00397163" w:rsidRPr="00881616">
        <w:rPr>
          <w:rFonts w:ascii="Times New Roman" w:hAnsi="Times New Roman"/>
          <w:sz w:val="24"/>
          <w:szCs w:val="24"/>
        </w:rPr>
        <w:t>01</w:t>
      </w:r>
      <w:r w:rsidRPr="00881616">
        <w:rPr>
          <w:rFonts w:ascii="Times New Roman" w:hAnsi="Times New Roman"/>
          <w:sz w:val="24"/>
          <w:szCs w:val="24"/>
        </w:rPr>
        <w:t>/20</w:t>
      </w:r>
      <w:r w:rsidR="000A3865" w:rsidRPr="00881616">
        <w:rPr>
          <w:rFonts w:ascii="Times New Roman" w:hAnsi="Times New Roman"/>
          <w:sz w:val="24"/>
          <w:szCs w:val="24"/>
        </w:rPr>
        <w:t>2</w:t>
      </w:r>
      <w:r w:rsidR="00545E7F">
        <w:rPr>
          <w:rFonts w:ascii="Times New Roman" w:hAnsi="Times New Roman"/>
          <w:sz w:val="24"/>
          <w:szCs w:val="24"/>
        </w:rPr>
        <w:t>4</w:t>
      </w:r>
      <w:r w:rsidR="00397163" w:rsidRPr="00881616">
        <w:rPr>
          <w:rFonts w:ascii="Times New Roman" w:hAnsi="Times New Roman"/>
          <w:sz w:val="24"/>
          <w:szCs w:val="24"/>
        </w:rPr>
        <w:t xml:space="preserve"> </w:t>
      </w:r>
      <w:r w:rsidRPr="00881616">
        <w:rPr>
          <w:rFonts w:ascii="Times New Roman" w:hAnsi="Times New Roman"/>
          <w:sz w:val="24"/>
          <w:szCs w:val="24"/>
        </w:rPr>
        <w:t xml:space="preserve">објавен од страна на </w:t>
      </w:r>
      <w:r w:rsidRPr="00881616">
        <w:rPr>
          <w:rFonts w:ascii="Times New Roman" w:hAnsi="Times New Roman"/>
          <w:sz w:val="24"/>
          <w:szCs w:val="24"/>
          <w:lang w:val="ru-RU"/>
        </w:rPr>
        <w:t>Општина Битола</w:t>
      </w:r>
      <w:r w:rsidR="009C1497" w:rsidRPr="00881616">
        <w:rPr>
          <w:rFonts w:ascii="Times New Roman" w:hAnsi="Times New Roman"/>
          <w:sz w:val="24"/>
          <w:szCs w:val="24"/>
          <w:lang w:val="ru-RU"/>
        </w:rPr>
        <w:t xml:space="preserve"> </w:t>
      </w:r>
      <w:r w:rsidR="00B54C3E" w:rsidRPr="00881616">
        <w:rPr>
          <w:rFonts w:ascii="Times New Roman" w:hAnsi="Times New Roman"/>
          <w:sz w:val="24"/>
          <w:szCs w:val="24"/>
        </w:rPr>
        <w:t>за</w:t>
      </w:r>
      <w:r w:rsidR="00C0756A" w:rsidRPr="00881616">
        <w:rPr>
          <w:rFonts w:ascii="Times New Roman" w:hAnsi="Times New Roman"/>
          <w:b/>
          <w:sz w:val="28"/>
          <w:szCs w:val="28"/>
        </w:rPr>
        <w:t xml:space="preserve"> </w:t>
      </w:r>
      <w:r w:rsidR="00C0756A" w:rsidRPr="00881616">
        <w:rPr>
          <w:rFonts w:ascii="Times New Roman" w:hAnsi="Times New Roman"/>
          <w:bCs/>
          <w:sz w:val="24"/>
          <w:szCs w:val="24"/>
        </w:rPr>
        <w:t xml:space="preserve">избор на правно лице за собирање и </w:t>
      </w:r>
      <w:r w:rsidR="00466693" w:rsidRPr="00881616">
        <w:rPr>
          <w:rFonts w:ascii="Times New Roman" w:hAnsi="Times New Roman"/>
          <w:bCs/>
          <w:sz w:val="24"/>
          <w:szCs w:val="24"/>
        </w:rPr>
        <w:t>поништување</w:t>
      </w:r>
      <w:r w:rsidR="00C0756A" w:rsidRPr="00881616">
        <w:rPr>
          <w:rFonts w:ascii="Times New Roman" w:hAnsi="Times New Roman"/>
          <w:bCs/>
          <w:sz w:val="24"/>
          <w:szCs w:val="24"/>
        </w:rPr>
        <w:t xml:space="preserve"> на </w:t>
      </w:r>
      <w:r w:rsidR="00F63B27" w:rsidRPr="00881616">
        <w:rPr>
          <w:rFonts w:ascii="Times New Roman" w:hAnsi="Times New Roman"/>
          <w:bCs/>
          <w:sz w:val="24"/>
          <w:szCs w:val="24"/>
        </w:rPr>
        <w:t>документарен</w:t>
      </w:r>
      <w:r w:rsidR="00C0756A" w:rsidRPr="00881616">
        <w:rPr>
          <w:rFonts w:ascii="Times New Roman" w:hAnsi="Times New Roman"/>
          <w:bCs/>
          <w:sz w:val="24"/>
          <w:szCs w:val="24"/>
        </w:rPr>
        <w:t xml:space="preserve"> материјал</w:t>
      </w:r>
      <w:r w:rsidR="00EE0FC5" w:rsidRPr="00881616">
        <w:rPr>
          <w:rFonts w:ascii="Times New Roman" w:hAnsi="Times New Roman"/>
          <w:sz w:val="24"/>
          <w:szCs w:val="24"/>
        </w:rPr>
        <w:t>,</w:t>
      </w:r>
      <w:r w:rsidR="009C1497" w:rsidRPr="00881616">
        <w:rPr>
          <w:rFonts w:ascii="Times New Roman" w:hAnsi="Times New Roman"/>
          <w:sz w:val="24"/>
          <w:szCs w:val="24"/>
        </w:rPr>
        <w:t xml:space="preserve"> </w:t>
      </w:r>
      <w:r w:rsidRPr="00881616">
        <w:rPr>
          <w:rFonts w:ascii="Times New Roman" w:hAnsi="Times New Roman"/>
          <w:sz w:val="24"/>
          <w:szCs w:val="24"/>
        </w:rPr>
        <w:t>документација</w:t>
      </w:r>
      <w:r w:rsidR="000C2360" w:rsidRPr="00881616">
        <w:rPr>
          <w:rFonts w:ascii="Times New Roman" w:hAnsi="Times New Roman"/>
          <w:sz w:val="24"/>
          <w:szCs w:val="24"/>
        </w:rPr>
        <w:t>та</w:t>
      </w:r>
      <w:r w:rsidRPr="00881616">
        <w:rPr>
          <w:rFonts w:ascii="Times New Roman" w:hAnsi="Times New Roman"/>
          <w:sz w:val="24"/>
          <w:szCs w:val="24"/>
        </w:rPr>
        <w:t xml:space="preserve"> која</w:t>
      </w:r>
      <w:r w:rsidR="00B54C3E" w:rsidRPr="00881616">
        <w:rPr>
          <w:rFonts w:ascii="Times New Roman" w:hAnsi="Times New Roman"/>
          <w:sz w:val="24"/>
          <w:szCs w:val="24"/>
        </w:rPr>
        <w:t xml:space="preserve"> што</w:t>
      </w:r>
      <w:r w:rsidRPr="00881616">
        <w:rPr>
          <w:rFonts w:ascii="Times New Roman" w:hAnsi="Times New Roman"/>
          <w:sz w:val="24"/>
          <w:szCs w:val="24"/>
        </w:rPr>
        <w:t xml:space="preserve"> ја подигнавме од</w:t>
      </w:r>
      <w:r w:rsidR="002A2F6B" w:rsidRPr="00881616">
        <w:rPr>
          <w:rFonts w:ascii="Times New Roman" w:hAnsi="Times New Roman"/>
          <w:sz w:val="24"/>
          <w:szCs w:val="24"/>
        </w:rPr>
        <w:t xml:space="preserve"> </w:t>
      </w:r>
      <w:r w:rsidR="000C2360" w:rsidRPr="00881616">
        <w:rPr>
          <w:rFonts w:ascii="Times New Roman" w:hAnsi="Times New Roman"/>
          <w:sz w:val="24"/>
          <w:szCs w:val="24"/>
        </w:rPr>
        <w:t>Општина Битола</w:t>
      </w:r>
      <w:r w:rsidR="00EE0FC5" w:rsidRPr="00881616">
        <w:rPr>
          <w:rFonts w:ascii="Times New Roman" w:hAnsi="Times New Roman"/>
          <w:sz w:val="24"/>
          <w:szCs w:val="24"/>
        </w:rPr>
        <w:t xml:space="preserve">, </w:t>
      </w:r>
      <w:r w:rsidRPr="00881616">
        <w:rPr>
          <w:rFonts w:ascii="Times New Roman" w:hAnsi="Times New Roman"/>
          <w:sz w:val="24"/>
          <w:szCs w:val="24"/>
        </w:rPr>
        <w:t>ја поднесуваме следнава:</w:t>
      </w:r>
    </w:p>
    <w:p w14:paraId="76AEB063" w14:textId="77777777" w:rsidR="00397163" w:rsidRPr="00881616" w:rsidRDefault="00397163" w:rsidP="00397163">
      <w:pPr>
        <w:spacing w:after="0"/>
        <w:ind w:firstLine="720"/>
        <w:jc w:val="both"/>
        <w:rPr>
          <w:rFonts w:ascii="Times New Roman" w:hAnsi="Times New Roman"/>
          <w:bCs/>
          <w:sz w:val="28"/>
          <w:szCs w:val="28"/>
        </w:rPr>
      </w:pPr>
    </w:p>
    <w:p w14:paraId="60626DAF" w14:textId="77777777" w:rsidR="00CD37F0" w:rsidRPr="00881616" w:rsidRDefault="00CD37F0" w:rsidP="000E133C">
      <w:pPr>
        <w:spacing w:after="0"/>
        <w:jc w:val="center"/>
        <w:rPr>
          <w:rFonts w:ascii="Times New Roman" w:hAnsi="Times New Roman"/>
          <w:b/>
          <w:sz w:val="24"/>
          <w:szCs w:val="24"/>
          <w:u w:val="single"/>
        </w:rPr>
      </w:pPr>
      <w:r w:rsidRPr="00881616">
        <w:rPr>
          <w:rFonts w:ascii="Times New Roman" w:hAnsi="Times New Roman"/>
          <w:b/>
          <w:sz w:val="24"/>
          <w:szCs w:val="24"/>
          <w:u w:val="single"/>
        </w:rPr>
        <w:t>П О Н У Д А</w:t>
      </w:r>
    </w:p>
    <w:p w14:paraId="3B16ADD6" w14:textId="77777777" w:rsidR="006F7267" w:rsidRPr="00881616" w:rsidRDefault="006F7267" w:rsidP="006F7267">
      <w:pPr>
        <w:tabs>
          <w:tab w:val="left" w:pos="1760"/>
        </w:tabs>
        <w:spacing w:after="0"/>
        <w:jc w:val="both"/>
        <w:rPr>
          <w:rFonts w:ascii="Times New Roman" w:hAnsi="Times New Roman"/>
          <w:b/>
          <w:sz w:val="24"/>
          <w:szCs w:val="24"/>
          <w:u w:val="single"/>
        </w:rPr>
      </w:pPr>
    </w:p>
    <w:p w14:paraId="7017CDB8" w14:textId="77777777" w:rsidR="006F7267" w:rsidRPr="00881616" w:rsidRDefault="006F7267" w:rsidP="006F7267">
      <w:pPr>
        <w:tabs>
          <w:tab w:val="left" w:pos="1760"/>
        </w:tabs>
        <w:spacing w:after="0"/>
        <w:jc w:val="both"/>
        <w:rPr>
          <w:rFonts w:ascii="Times New Roman" w:hAnsi="Times New Roman"/>
          <w:b/>
          <w:sz w:val="24"/>
          <w:szCs w:val="24"/>
          <w:u w:val="single"/>
        </w:rPr>
      </w:pPr>
      <w:r w:rsidRPr="00881616">
        <w:rPr>
          <w:rFonts w:ascii="Times New Roman" w:hAnsi="Times New Roman"/>
          <w:b/>
          <w:sz w:val="24"/>
          <w:szCs w:val="24"/>
          <w:u w:val="single"/>
        </w:rPr>
        <w:t>Дел I – Информации за понудувачот</w:t>
      </w:r>
    </w:p>
    <w:p w14:paraId="5C3C0A06" w14:textId="77777777" w:rsidR="006F7267" w:rsidRPr="00881616" w:rsidRDefault="006F7267" w:rsidP="006F7267">
      <w:pPr>
        <w:tabs>
          <w:tab w:val="left" w:pos="1760"/>
        </w:tabs>
        <w:spacing w:after="0"/>
        <w:jc w:val="both"/>
        <w:rPr>
          <w:rFonts w:ascii="Times New Roman" w:hAnsi="Times New Roman"/>
          <w:b/>
          <w:sz w:val="24"/>
          <w:szCs w:val="24"/>
          <w:u w:val="single"/>
        </w:rPr>
      </w:pPr>
    </w:p>
    <w:p w14:paraId="06595D87" w14:textId="77777777" w:rsidR="006F7267" w:rsidRPr="00881616" w:rsidRDefault="006F7267" w:rsidP="006F7267">
      <w:pPr>
        <w:tabs>
          <w:tab w:val="left" w:pos="1760"/>
        </w:tabs>
        <w:spacing w:after="0"/>
        <w:jc w:val="both"/>
        <w:rPr>
          <w:rFonts w:ascii="Times New Roman" w:hAnsi="Times New Roman"/>
          <w:bCs/>
          <w:sz w:val="24"/>
          <w:szCs w:val="24"/>
        </w:rPr>
      </w:pPr>
      <w:r w:rsidRPr="00881616">
        <w:rPr>
          <w:rFonts w:ascii="Times New Roman" w:hAnsi="Times New Roman"/>
          <w:bCs/>
          <w:sz w:val="24"/>
          <w:szCs w:val="24"/>
        </w:rPr>
        <w:t>I.1. Име на понудувачот: _______________________________________________</w:t>
      </w:r>
    </w:p>
    <w:p w14:paraId="2D65B340" w14:textId="77777777" w:rsidR="00252E3B" w:rsidRPr="00881616" w:rsidRDefault="00252E3B" w:rsidP="006F7267">
      <w:pPr>
        <w:tabs>
          <w:tab w:val="left" w:pos="1760"/>
        </w:tabs>
        <w:spacing w:after="0"/>
        <w:jc w:val="both"/>
        <w:rPr>
          <w:rFonts w:ascii="Times New Roman" w:hAnsi="Times New Roman"/>
          <w:bCs/>
          <w:sz w:val="24"/>
          <w:szCs w:val="24"/>
        </w:rPr>
      </w:pPr>
    </w:p>
    <w:p w14:paraId="319A625C" w14:textId="77777777" w:rsidR="006F7267" w:rsidRPr="00881616" w:rsidRDefault="006F7267" w:rsidP="006F7267">
      <w:pPr>
        <w:tabs>
          <w:tab w:val="left" w:pos="1760"/>
        </w:tabs>
        <w:spacing w:after="0"/>
        <w:jc w:val="both"/>
        <w:rPr>
          <w:rFonts w:ascii="Times New Roman" w:hAnsi="Times New Roman"/>
          <w:bCs/>
          <w:sz w:val="24"/>
          <w:szCs w:val="24"/>
        </w:rPr>
      </w:pPr>
      <w:r w:rsidRPr="00881616">
        <w:rPr>
          <w:rFonts w:ascii="Times New Roman" w:hAnsi="Times New Roman"/>
          <w:bCs/>
          <w:sz w:val="24"/>
          <w:szCs w:val="24"/>
        </w:rPr>
        <w:t>I.2. Контакт информации</w:t>
      </w:r>
    </w:p>
    <w:p w14:paraId="0ABC4189" w14:textId="77777777" w:rsidR="006F7267" w:rsidRPr="00881616" w:rsidRDefault="006F7267" w:rsidP="00252E3B">
      <w:pPr>
        <w:tabs>
          <w:tab w:val="left" w:pos="1760"/>
        </w:tabs>
        <w:spacing w:after="0" w:line="360" w:lineRule="auto"/>
        <w:jc w:val="both"/>
        <w:rPr>
          <w:rFonts w:ascii="Times New Roman" w:hAnsi="Times New Roman"/>
          <w:bCs/>
          <w:sz w:val="24"/>
          <w:szCs w:val="24"/>
        </w:rPr>
      </w:pPr>
      <w:r w:rsidRPr="00881616">
        <w:rPr>
          <w:rFonts w:ascii="Times New Roman" w:hAnsi="Times New Roman"/>
          <w:bCs/>
          <w:sz w:val="24"/>
          <w:szCs w:val="24"/>
        </w:rPr>
        <w:t>Адреса: ______________________________________________________________</w:t>
      </w:r>
    </w:p>
    <w:p w14:paraId="732ADDA3" w14:textId="77777777" w:rsidR="006F7267" w:rsidRPr="00881616" w:rsidRDefault="006F7267" w:rsidP="00252E3B">
      <w:pPr>
        <w:tabs>
          <w:tab w:val="left" w:pos="1760"/>
        </w:tabs>
        <w:spacing w:after="0" w:line="360" w:lineRule="auto"/>
        <w:jc w:val="both"/>
        <w:rPr>
          <w:rFonts w:ascii="Times New Roman" w:hAnsi="Times New Roman"/>
          <w:bCs/>
          <w:sz w:val="24"/>
          <w:szCs w:val="24"/>
        </w:rPr>
      </w:pPr>
      <w:r w:rsidRPr="00881616">
        <w:rPr>
          <w:rFonts w:ascii="Times New Roman" w:hAnsi="Times New Roman"/>
          <w:bCs/>
          <w:sz w:val="24"/>
          <w:szCs w:val="24"/>
        </w:rPr>
        <w:t>Телефон: ____________________________________________________________</w:t>
      </w:r>
    </w:p>
    <w:p w14:paraId="4E85B13F" w14:textId="77777777" w:rsidR="006F7267" w:rsidRPr="00881616" w:rsidRDefault="006F7267" w:rsidP="00252E3B">
      <w:pPr>
        <w:tabs>
          <w:tab w:val="left" w:pos="1760"/>
        </w:tabs>
        <w:spacing w:after="0" w:line="360" w:lineRule="auto"/>
        <w:jc w:val="both"/>
        <w:rPr>
          <w:rFonts w:ascii="Times New Roman" w:hAnsi="Times New Roman"/>
          <w:bCs/>
          <w:sz w:val="24"/>
          <w:szCs w:val="24"/>
        </w:rPr>
      </w:pPr>
      <w:r w:rsidRPr="00881616">
        <w:rPr>
          <w:rFonts w:ascii="Times New Roman" w:hAnsi="Times New Roman"/>
          <w:bCs/>
          <w:sz w:val="24"/>
          <w:szCs w:val="24"/>
        </w:rPr>
        <w:t>Факс: ________________________________________________________________</w:t>
      </w:r>
    </w:p>
    <w:p w14:paraId="79EDA19D" w14:textId="77777777" w:rsidR="006F7267" w:rsidRPr="00881616" w:rsidRDefault="006F7267" w:rsidP="00252E3B">
      <w:pPr>
        <w:tabs>
          <w:tab w:val="left" w:pos="1760"/>
        </w:tabs>
        <w:spacing w:after="0" w:line="360" w:lineRule="auto"/>
        <w:jc w:val="both"/>
        <w:rPr>
          <w:rFonts w:ascii="Times New Roman" w:hAnsi="Times New Roman"/>
          <w:bCs/>
          <w:sz w:val="24"/>
          <w:szCs w:val="24"/>
        </w:rPr>
      </w:pPr>
      <w:r w:rsidRPr="00881616">
        <w:rPr>
          <w:rFonts w:ascii="Times New Roman" w:hAnsi="Times New Roman"/>
          <w:bCs/>
          <w:sz w:val="24"/>
          <w:szCs w:val="24"/>
        </w:rPr>
        <w:t>Е-пошта: _____________________________________________________________</w:t>
      </w:r>
    </w:p>
    <w:p w14:paraId="2C5DFB2C" w14:textId="77777777" w:rsidR="006F7267" w:rsidRPr="00881616" w:rsidRDefault="006F7267" w:rsidP="00252E3B">
      <w:pPr>
        <w:tabs>
          <w:tab w:val="left" w:pos="1760"/>
        </w:tabs>
        <w:spacing w:after="0" w:line="360" w:lineRule="auto"/>
        <w:jc w:val="both"/>
        <w:rPr>
          <w:rFonts w:ascii="Times New Roman" w:hAnsi="Times New Roman"/>
          <w:bCs/>
          <w:sz w:val="24"/>
          <w:szCs w:val="24"/>
        </w:rPr>
      </w:pPr>
      <w:r w:rsidRPr="00881616">
        <w:rPr>
          <w:rFonts w:ascii="Times New Roman" w:hAnsi="Times New Roman"/>
          <w:bCs/>
          <w:sz w:val="24"/>
          <w:szCs w:val="24"/>
        </w:rPr>
        <w:t>Лице за контакт: _______________________________________________________</w:t>
      </w:r>
    </w:p>
    <w:p w14:paraId="2C7999A2" w14:textId="77777777" w:rsidR="006F7267" w:rsidRPr="00881616" w:rsidRDefault="006F7267" w:rsidP="00252E3B">
      <w:pPr>
        <w:tabs>
          <w:tab w:val="left" w:pos="1760"/>
        </w:tabs>
        <w:spacing w:after="0" w:line="360" w:lineRule="auto"/>
        <w:jc w:val="both"/>
        <w:rPr>
          <w:rFonts w:ascii="Times New Roman" w:hAnsi="Times New Roman"/>
          <w:bCs/>
          <w:sz w:val="24"/>
          <w:szCs w:val="24"/>
        </w:rPr>
      </w:pPr>
      <w:r w:rsidRPr="00881616">
        <w:rPr>
          <w:rFonts w:ascii="Times New Roman" w:hAnsi="Times New Roman"/>
          <w:bCs/>
          <w:sz w:val="24"/>
          <w:szCs w:val="24"/>
        </w:rPr>
        <w:t>I.3. Одговорно лице: ____________________________________________________</w:t>
      </w:r>
    </w:p>
    <w:p w14:paraId="50079CBD" w14:textId="77777777" w:rsidR="006F7267" w:rsidRPr="00881616" w:rsidRDefault="006F7267" w:rsidP="00252E3B">
      <w:pPr>
        <w:tabs>
          <w:tab w:val="left" w:pos="1760"/>
        </w:tabs>
        <w:spacing w:after="0" w:line="360" w:lineRule="auto"/>
        <w:jc w:val="both"/>
        <w:rPr>
          <w:rFonts w:ascii="Times New Roman" w:hAnsi="Times New Roman"/>
          <w:bCs/>
          <w:sz w:val="24"/>
          <w:szCs w:val="24"/>
        </w:rPr>
      </w:pPr>
      <w:r w:rsidRPr="00881616">
        <w:rPr>
          <w:rFonts w:ascii="Times New Roman" w:hAnsi="Times New Roman"/>
          <w:bCs/>
          <w:sz w:val="24"/>
          <w:szCs w:val="24"/>
        </w:rPr>
        <w:t>I.4. Даночен број: ______________________________________________________</w:t>
      </w:r>
    </w:p>
    <w:p w14:paraId="4F14E40A" w14:textId="77777777" w:rsidR="006F7267" w:rsidRPr="00881616" w:rsidRDefault="006F7267" w:rsidP="006F7267">
      <w:pPr>
        <w:tabs>
          <w:tab w:val="left" w:pos="1760"/>
        </w:tabs>
        <w:spacing w:after="0"/>
        <w:jc w:val="both"/>
        <w:rPr>
          <w:rFonts w:ascii="Times New Roman" w:hAnsi="Times New Roman"/>
          <w:bCs/>
          <w:sz w:val="24"/>
          <w:szCs w:val="24"/>
        </w:rPr>
      </w:pPr>
      <w:r w:rsidRPr="00881616">
        <w:rPr>
          <w:rFonts w:ascii="Times New Roman" w:hAnsi="Times New Roman"/>
          <w:bCs/>
          <w:sz w:val="24"/>
          <w:szCs w:val="24"/>
        </w:rPr>
        <w:t>I.5. Матичен број:______________________________________________________</w:t>
      </w:r>
    </w:p>
    <w:p w14:paraId="6F7D2441" w14:textId="77777777" w:rsidR="008C7E04" w:rsidRPr="00881616" w:rsidRDefault="008C7E04" w:rsidP="000E133C">
      <w:pPr>
        <w:tabs>
          <w:tab w:val="left" w:pos="1760"/>
        </w:tabs>
        <w:spacing w:after="0"/>
        <w:jc w:val="both"/>
        <w:rPr>
          <w:rFonts w:ascii="Times New Roman" w:hAnsi="Times New Roman"/>
          <w:sz w:val="24"/>
          <w:szCs w:val="24"/>
        </w:rPr>
      </w:pPr>
    </w:p>
    <w:p w14:paraId="2EE4BC8A" w14:textId="77777777" w:rsidR="00CD37F0" w:rsidRPr="00881616" w:rsidRDefault="00CD37F0" w:rsidP="000E133C">
      <w:pPr>
        <w:tabs>
          <w:tab w:val="left" w:pos="1760"/>
        </w:tabs>
        <w:spacing w:after="0"/>
        <w:jc w:val="both"/>
        <w:rPr>
          <w:rFonts w:ascii="Times New Roman" w:hAnsi="Times New Roman"/>
          <w:sz w:val="24"/>
          <w:szCs w:val="24"/>
        </w:rPr>
      </w:pPr>
      <w:r w:rsidRPr="00881616">
        <w:rPr>
          <w:rFonts w:ascii="Times New Roman" w:hAnsi="Times New Roman"/>
          <w:sz w:val="24"/>
          <w:szCs w:val="24"/>
        </w:rPr>
        <w:t xml:space="preserve">1.5.Согласни сме да ја дадеме оваа понуда </w:t>
      </w:r>
      <w:r w:rsidR="00101217" w:rsidRPr="00881616">
        <w:rPr>
          <w:rFonts w:ascii="Times New Roman" w:hAnsi="Times New Roman"/>
          <w:sz w:val="24"/>
          <w:szCs w:val="24"/>
        </w:rPr>
        <w:t>по јавниот повик</w:t>
      </w:r>
      <w:r w:rsidRPr="00881616">
        <w:rPr>
          <w:rFonts w:ascii="Times New Roman" w:hAnsi="Times New Roman"/>
          <w:sz w:val="24"/>
          <w:szCs w:val="24"/>
        </w:rPr>
        <w:t xml:space="preserve"> согласно со критериумите за избор на најповолна понуда.</w:t>
      </w:r>
    </w:p>
    <w:p w14:paraId="1821B567" w14:textId="77777777" w:rsidR="008C7E04" w:rsidRPr="00881616" w:rsidRDefault="008C7E04" w:rsidP="000E133C">
      <w:pPr>
        <w:tabs>
          <w:tab w:val="left" w:pos="1760"/>
        </w:tabs>
        <w:spacing w:after="0"/>
        <w:jc w:val="both"/>
        <w:rPr>
          <w:rFonts w:ascii="Times New Roman" w:hAnsi="Times New Roman"/>
          <w:sz w:val="24"/>
          <w:szCs w:val="24"/>
        </w:rPr>
      </w:pPr>
    </w:p>
    <w:p w14:paraId="6038FDE4" w14:textId="77777777" w:rsidR="00CD37F0" w:rsidRPr="00881616" w:rsidRDefault="00CD37F0" w:rsidP="000E133C">
      <w:pPr>
        <w:tabs>
          <w:tab w:val="left" w:pos="1760"/>
        </w:tabs>
        <w:spacing w:after="0"/>
        <w:jc w:val="both"/>
        <w:rPr>
          <w:rFonts w:ascii="Times New Roman" w:hAnsi="Times New Roman"/>
          <w:sz w:val="24"/>
          <w:szCs w:val="24"/>
        </w:rPr>
      </w:pPr>
      <w:r w:rsidRPr="00881616">
        <w:rPr>
          <w:rFonts w:ascii="Times New Roman" w:hAnsi="Times New Roman"/>
          <w:sz w:val="24"/>
          <w:szCs w:val="24"/>
        </w:rPr>
        <w:t>1.6. Нашата понудата е составена од следниве делови:</w:t>
      </w:r>
    </w:p>
    <w:p w14:paraId="5D0C14BC" w14:textId="7E60A0A6" w:rsidR="00B54C3E" w:rsidRPr="00881616" w:rsidRDefault="00CD37F0" w:rsidP="009C1497">
      <w:pPr>
        <w:numPr>
          <w:ilvl w:val="0"/>
          <w:numId w:val="13"/>
        </w:numPr>
        <w:tabs>
          <w:tab w:val="clear" w:pos="1800"/>
          <w:tab w:val="num" w:pos="1260"/>
        </w:tabs>
        <w:spacing w:after="0" w:line="240" w:lineRule="auto"/>
        <w:ind w:left="1260"/>
        <w:jc w:val="both"/>
        <w:rPr>
          <w:rFonts w:ascii="Times New Roman" w:hAnsi="Times New Roman"/>
          <w:sz w:val="24"/>
          <w:szCs w:val="24"/>
        </w:rPr>
      </w:pPr>
      <w:r w:rsidRPr="00881616">
        <w:rPr>
          <w:rFonts w:ascii="Times New Roman" w:hAnsi="Times New Roman"/>
          <w:sz w:val="24"/>
          <w:szCs w:val="24"/>
        </w:rPr>
        <w:t>Образец на понуда (Прилог 1),</w:t>
      </w:r>
    </w:p>
    <w:p w14:paraId="33844D6F" w14:textId="77777777" w:rsidR="00B54C3E" w:rsidRPr="00881616" w:rsidRDefault="00B54C3E" w:rsidP="008C7E04">
      <w:pPr>
        <w:numPr>
          <w:ilvl w:val="0"/>
          <w:numId w:val="13"/>
        </w:numPr>
        <w:tabs>
          <w:tab w:val="clear" w:pos="1800"/>
          <w:tab w:val="num" w:pos="1260"/>
          <w:tab w:val="right" w:pos="9072"/>
        </w:tabs>
        <w:spacing w:after="0" w:line="240" w:lineRule="auto"/>
        <w:ind w:left="1260" w:right="-1"/>
        <w:jc w:val="both"/>
        <w:rPr>
          <w:rFonts w:ascii="Times New Roman" w:hAnsi="Times New Roman"/>
          <w:sz w:val="24"/>
          <w:szCs w:val="24"/>
        </w:rPr>
      </w:pPr>
      <w:r w:rsidRPr="00881616">
        <w:rPr>
          <w:rFonts w:ascii="Times New Roman" w:hAnsi="Times New Roman"/>
          <w:sz w:val="24"/>
          <w:szCs w:val="24"/>
        </w:rPr>
        <w:t xml:space="preserve">Документи </w:t>
      </w:r>
      <w:r w:rsidR="008C7E04" w:rsidRPr="00881616">
        <w:rPr>
          <w:rFonts w:ascii="Times New Roman" w:hAnsi="Times New Roman"/>
          <w:sz w:val="24"/>
          <w:szCs w:val="24"/>
        </w:rPr>
        <w:t>за докажување</w:t>
      </w:r>
      <w:r w:rsidRPr="00881616">
        <w:rPr>
          <w:rFonts w:ascii="Times New Roman" w:hAnsi="Times New Roman"/>
          <w:sz w:val="24"/>
          <w:szCs w:val="24"/>
        </w:rPr>
        <w:t xml:space="preserve"> дека не постојат причини за исклучување од постапката;</w:t>
      </w:r>
    </w:p>
    <w:p w14:paraId="759B6CB2" w14:textId="6BDAE569" w:rsidR="000722E3" w:rsidRPr="00881616" w:rsidRDefault="00B54C3E" w:rsidP="000722E3">
      <w:pPr>
        <w:numPr>
          <w:ilvl w:val="0"/>
          <w:numId w:val="13"/>
        </w:numPr>
        <w:tabs>
          <w:tab w:val="clear" w:pos="1800"/>
          <w:tab w:val="num" w:pos="1260"/>
          <w:tab w:val="right" w:pos="9072"/>
        </w:tabs>
        <w:spacing w:after="0" w:line="240" w:lineRule="auto"/>
        <w:ind w:left="1260" w:right="-1"/>
        <w:jc w:val="both"/>
        <w:rPr>
          <w:rFonts w:ascii="Times New Roman" w:hAnsi="Times New Roman"/>
          <w:sz w:val="24"/>
          <w:szCs w:val="24"/>
        </w:rPr>
      </w:pPr>
      <w:r w:rsidRPr="00881616">
        <w:rPr>
          <w:rFonts w:ascii="Times New Roman" w:hAnsi="Times New Roman"/>
          <w:sz w:val="24"/>
          <w:szCs w:val="24"/>
        </w:rPr>
        <w:t xml:space="preserve">Документи </w:t>
      </w:r>
      <w:r w:rsidR="008C7E04" w:rsidRPr="00881616">
        <w:rPr>
          <w:rFonts w:ascii="Times New Roman" w:hAnsi="Times New Roman"/>
          <w:sz w:val="24"/>
          <w:szCs w:val="24"/>
        </w:rPr>
        <w:t>за докажување</w:t>
      </w:r>
      <w:r w:rsidRPr="00881616">
        <w:rPr>
          <w:rFonts w:ascii="Times New Roman" w:hAnsi="Times New Roman"/>
          <w:sz w:val="24"/>
          <w:szCs w:val="24"/>
        </w:rPr>
        <w:t xml:space="preserve"> дека се усполнети условите за </w:t>
      </w:r>
      <w:r w:rsidR="008C7E04" w:rsidRPr="00881616">
        <w:rPr>
          <w:rFonts w:ascii="Times New Roman" w:hAnsi="Times New Roman"/>
          <w:sz w:val="24"/>
          <w:szCs w:val="24"/>
        </w:rPr>
        <w:t>квалитативен избор</w:t>
      </w:r>
      <w:r w:rsidR="00397163" w:rsidRPr="00881616">
        <w:rPr>
          <w:rFonts w:ascii="Times New Roman" w:hAnsi="Times New Roman"/>
          <w:sz w:val="24"/>
          <w:szCs w:val="24"/>
        </w:rPr>
        <w:t xml:space="preserve"> и</w:t>
      </w:r>
    </w:p>
    <w:p w14:paraId="66A5CC8B" w14:textId="14A7DDE5" w:rsidR="00B54C3E" w:rsidRPr="00881616" w:rsidRDefault="00B54C3E" w:rsidP="000722E3">
      <w:pPr>
        <w:numPr>
          <w:ilvl w:val="0"/>
          <w:numId w:val="13"/>
        </w:numPr>
        <w:tabs>
          <w:tab w:val="clear" w:pos="1800"/>
          <w:tab w:val="num" w:pos="1260"/>
          <w:tab w:val="right" w:pos="9072"/>
        </w:tabs>
        <w:spacing w:after="0" w:line="240" w:lineRule="auto"/>
        <w:ind w:left="1260" w:right="-1"/>
        <w:jc w:val="both"/>
        <w:rPr>
          <w:rFonts w:ascii="Times New Roman" w:hAnsi="Times New Roman"/>
          <w:sz w:val="24"/>
          <w:szCs w:val="24"/>
        </w:rPr>
      </w:pPr>
      <w:r w:rsidRPr="00881616">
        <w:rPr>
          <w:rFonts w:ascii="Times New Roman" w:hAnsi="Times New Roman"/>
          <w:sz w:val="24"/>
          <w:szCs w:val="24"/>
        </w:rPr>
        <w:t xml:space="preserve">Листа на доверливи информации (Прилог </w:t>
      </w:r>
      <w:r w:rsidR="004D08F6" w:rsidRPr="00881616">
        <w:rPr>
          <w:rFonts w:ascii="Times New Roman" w:hAnsi="Times New Roman"/>
          <w:sz w:val="24"/>
          <w:szCs w:val="24"/>
        </w:rPr>
        <w:t>2</w:t>
      </w:r>
      <w:r w:rsidR="000722E3" w:rsidRPr="00881616">
        <w:rPr>
          <w:rFonts w:ascii="Times New Roman" w:hAnsi="Times New Roman"/>
          <w:sz w:val="24"/>
          <w:szCs w:val="24"/>
        </w:rPr>
        <w:t xml:space="preserve">) – </w:t>
      </w:r>
      <w:r w:rsidR="000722E3" w:rsidRPr="00881616">
        <w:rPr>
          <w:rFonts w:ascii="Times New Roman" w:hAnsi="Times New Roman"/>
          <w:i/>
          <w:iCs/>
          <w:sz w:val="24"/>
          <w:szCs w:val="24"/>
        </w:rPr>
        <w:t>опционално</w:t>
      </w:r>
      <w:r w:rsidR="00397163" w:rsidRPr="00881616">
        <w:rPr>
          <w:rFonts w:ascii="Times New Roman" w:hAnsi="Times New Roman"/>
          <w:sz w:val="24"/>
          <w:szCs w:val="24"/>
        </w:rPr>
        <w:t>.</w:t>
      </w:r>
    </w:p>
    <w:p w14:paraId="01A4CF49" w14:textId="77777777" w:rsidR="00A37046" w:rsidRPr="00881616" w:rsidRDefault="00A37046" w:rsidP="000E133C">
      <w:pPr>
        <w:tabs>
          <w:tab w:val="right" w:pos="9072"/>
        </w:tabs>
        <w:spacing w:after="0" w:line="240" w:lineRule="auto"/>
        <w:ind w:left="1800" w:right="-1"/>
        <w:jc w:val="both"/>
        <w:rPr>
          <w:rFonts w:ascii="Times New Roman" w:hAnsi="Times New Roman"/>
          <w:sz w:val="24"/>
          <w:szCs w:val="24"/>
          <w:lang w:val="ru-RU"/>
        </w:rPr>
      </w:pPr>
    </w:p>
    <w:p w14:paraId="2AB0CE61" w14:textId="1AFDF201" w:rsidR="00FD7240" w:rsidRPr="00881616" w:rsidRDefault="00CD37F0" w:rsidP="000E133C">
      <w:pPr>
        <w:tabs>
          <w:tab w:val="left" w:pos="1760"/>
        </w:tabs>
        <w:spacing w:after="0"/>
        <w:jc w:val="both"/>
        <w:rPr>
          <w:rFonts w:ascii="Times New Roman" w:hAnsi="Times New Roman"/>
          <w:sz w:val="24"/>
          <w:szCs w:val="24"/>
        </w:rPr>
      </w:pPr>
      <w:r w:rsidRPr="00881616">
        <w:rPr>
          <w:rFonts w:ascii="Times New Roman" w:hAnsi="Times New Roman"/>
          <w:sz w:val="24"/>
          <w:szCs w:val="24"/>
        </w:rPr>
        <w:t xml:space="preserve">1.7. Со поднесување на оваа понуда, во целост ги прифаќаме условите предвидени во </w:t>
      </w:r>
      <w:r w:rsidR="00305A01" w:rsidRPr="00881616">
        <w:rPr>
          <w:rFonts w:ascii="Times New Roman" w:hAnsi="Times New Roman"/>
          <w:sz w:val="24"/>
          <w:szCs w:val="24"/>
        </w:rPr>
        <w:t>документацијата за јавниот повик</w:t>
      </w:r>
      <w:r w:rsidRPr="00881616">
        <w:rPr>
          <w:rFonts w:ascii="Times New Roman" w:hAnsi="Times New Roman"/>
          <w:sz w:val="24"/>
          <w:szCs w:val="24"/>
        </w:rPr>
        <w:t xml:space="preserve"> и не го оспоруваме Вашето право да ја поништите постапката за </w:t>
      </w:r>
      <w:r w:rsidR="00B54C3E" w:rsidRPr="00881616">
        <w:rPr>
          <w:rFonts w:ascii="Times New Roman" w:hAnsi="Times New Roman"/>
          <w:sz w:val="24"/>
          <w:szCs w:val="24"/>
        </w:rPr>
        <w:t xml:space="preserve">избор на правно лице за избор на правно лице за </w:t>
      </w:r>
      <w:r w:rsidR="00D1501D" w:rsidRPr="00881616">
        <w:rPr>
          <w:rFonts w:ascii="Times New Roman" w:hAnsi="Times New Roman"/>
          <w:sz w:val="24"/>
          <w:szCs w:val="24"/>
        </w:rPr>
        <w:t>преземање и поништување</w:t>
      </w:r>
      <w:r w:rsidR="00B54C3E" w:rsidRPr="00881616">
        <w:rPr>
          <w:rFonts w:ascii="Times New Roman" w:hAnsi="Times New Roman"/>
          <w:sz w:val="24"/>
          <w:szCs w:val="24"/>
        </w:rPr>
        <w:t xml:space="preserve"> на </w:t>
      </w:r>
      <w:r w:rsidR="00F63B27" w:rsidRPr="00881616">
        <w:rPr>
          <w:rFonts w:ascii="Times New Roman" w:hAnsi="Times New Roman"/>
          <w:sz w:val="24"/>
          <w:szCs w:val="24"/>
        </w:rPr>
        <w:t>документарен</w:t>
      </w:r>
      <w:r w:rsidR="00A46E1B" w:rsidRPr="00881616">
        <w:rPr>
          <w:rFonts w:ascii="Times New Roman" w:hAnsi="Times New Roman"/>
          <w:sz w:val="24"/>
          <w:szCs w:val="24"/>
        </w:rPr>
        <w:t xml:space="preserve"> материјал од Општина Битола</w:t>
      </w:r>
      <w:r w:rsidR="00305A01" w:rsidRPr="00881616">
        <w:rPr>
          <w:rFonts w:ascii="Times New Roman" w:hAnsi="Times New Roman"/>
          <w:sz w:val="24"/>
          <w:szCs w:val="24"/>
        </w:rPr>
        <w:t xml:space="preserve">. </w:t>
      </w:r>
    </w:p>
    <w:p w14:paraId="5BEA352E" w14:textId="77777777" w:rsidR="00527502" w:rsidRPr="00881616" w:rsidRDefault="00527502" w:rsidP="000E133C">
      <w:pPr>
        <w:tabs>
          <w:tab w:val="left" w:pos="1760"/>
        </w:tabs>
        <w:spacing w:after="0"/>
        <w:jc w:val="both"/>
        <w:rPr>
          <w:rFonts w:ascii="Times New Roman" w:hAnsi="Times New Roman"/>
          <w:sz w:val="24"/>
          <w:szCs w:val="24"/>
        </w:rPr>
      </w:pPr>
    </w:p>
    <w:p w14:paraId="4307182A" w14:textId="77777777" w:rsidR="000722E3" w:rsidRPr="00881616" w:rsidRDefault="000722E3" w:rsidP="000722E3">
      <w:pPr>
        <w:tabs>
          <w:tab w:val="left" w:pos="1760"/>
        </w:tabs>
        <w:spacing w:after="0"/>
        <w:jc w:val="both"/>
        <w:rPr>
          <w:rFonts w:ascii="Times New Roman" w:hAnsi="Times New Roman"/>
          <w:b/>
          <w:bCs/>
          <w:sz w:val="24"/>
          <w:szCs w:val="24"/>
        </w:rPr>
      </w:pPr>
      <w:r w:rsidRPr="00881616">
        <w:rPr>
          <w:rFonts w:ascii="Times New Roman" w:hAnsi="Times New Roman"/>
          <w:b/>
          <w:bCs/>
          <w:sz w:val="24"/>
          <w:szCs w:val="24"/>
        </w:rPr>
        <w:t>Дел II – Техничка понуда</w:t>
      </w:r>
    </w:p>
    <w:p w14:paraId="0236DB61" w14:textId="77777777" w:rsidR="000722E3" w:rsidRPr="00881616" w:rsidRDefault="000722E3" w:rsidP="000722E3">
      <w:pPr>
        <w:tabs>
          <w:tab w:val="left" w:pos="1760"/>
        </w:tabs>
        <w:spacing w:after="0"/>
        <w:jc w:val="both"/>
        <w:rPr>
          <w:rFonts w:ascii="Times New Roman" w:hAnsi="Times New Roman"/>
          <w:sz w:val="24"/>
          <w:szCs w:val="24"/>
        </w:rPr>
      </w:pPr>
    </w:p>
    <w:p w14:paraId="0D8ABCBB" w14:textId="67A415C1" w:rsidR="000722E3" w:rsidRPr="00881616" w:rsidRDefault="000722E3" w:rsidP="000722E3">
      <w:pPr>
        <w:tabs>
          <w:tab w:val="left" w:pos="1760"/>
        </w:tabs>
        <w:spacing w:after="0"/>
        <w:jc w:val="both"/>
        <w:rPr>
          <w:rFonts w:ascii="Times New Roman" w:hAnsi="Times New Roman"/>
          <w:sz w:val="24"/>
          <w:szCs w:val="24"/>
        </w:rPr>
      </w:pPr>
      <w:r w:rsidRPr="00881616">
        <w:rPr>
          <w:rFonts w:ascii="Times New Roman" w:hAnsi="Times New Roman"/>
          <w:sz w:val="24"/>
          <w:szCs w:val="24"/>
        </w:rPr>
        <w:t xml:space="preserve">II.1.Согласни сме да </w:t>
      </w:r>
      <w:r w:rsidR="00F56581" w:rsidRPr="00881616">
        <w:rPr>
          <w:rFonts w:ascii="Times New Roman" w:hAnsi="Times New Roman"/>
          <w:sz w:val="24"/>
          <w:szCs w:val="24"/>
        </w:rPr>
        <w:t xml:space="preserve">извршиме </w:t>
      </w:r>
      <w:r w:rsidR="00D1501D" w:rsidRPr="00881616">
        <w:rPr>
          <w:rFonts w:ascii="Times New Roman" w:hAnsi="Times New Roman"/>
          <w:sz w:val="24"/>
          <w:szCs w:val="24"/>
        </w:rPr>
        <w:t>преземање и поништување</w:t>
      </w:r>
      <w:r w:rsidR="00F56581" w:rsidRPr="00881616">
        <w:rPr>
          <w:rFonts w:ascii="Times New Roman" w:hAnsi="Times New Roman"/>
          <w:sz w:val="24"/>
          <w:szCs w:val="24"/>
        </w:rPr>
        <w:t xml:space="preserve"> </w:t>
      </w:r>
      <w:r w:rsidR="009C1497" w:rsidRPr="00881616">
        <w:rPr>
          <w:rFonts w:ascii="Times New Roman" w:hAnsi="Times New Roman"/>
          <w:sz w:val="24"/>
          <w:szCs w:val="24"/>
        </w:rPr>
        <w:t xml:space="preserve">на </w:t>
      </w:r>
      <w:r w:rsidR="001F0811" w:rsidRPr="00881616">
        <w:rPr>
          <w:rFonts w:ascii="Times New Roman" w:hAnsi="Times New Roman"/>
          <w:sz w:val="24"/>
          <w:szCs w:val="24"/>
        </w:rPr>
        <w:t>документарен</w:t>
      </w:r>
      <w:r w:rsidR="009C1497" w:rsidRPr="00881616">
        <w:rPr>
          <w:rFonts w:ascii="Times New Roman" w:hAnsi="Times New Roman"/>
          <w:sz w:val="24"/>
          <w:szCs w:val="24"/>
        </w:rPr>
        <w:t xml:space="preserve"> материјал</w:t>
      </w:r>
      <w:r w:rsidR="00F63B27" w:rsidRPr="00881616">
        <w:rPr>
          <w:rFonts w:ascii="Times New Roman" w:hAnsi="Times New Roman"/>
          <w:sz w:val="24"/>
          <w:szCs w:val="24"/>
        </w:rPr>
        <w:t xml:space="preserve"> од Општина Битола</w:t>
      </w:r>
      <w:r w:rsidR="00D1501D" w:rsidRPr="00881616">
        <w:rPr>
          <w:rFonts w:ascii="Times New Roman" w:hAnsi="Times New Roman"/>
          <w:sz w:val="24"/>
          <w:szCs w:val="24"/>
        </w:rPr>
        <w:t xml:space="preserve"> </w:t>
      </w:r>
      <w:r w:rsidR="003C415C">
        <w:rPr>
          <w:rFonts w:ascii="Times New Roman" w:hAnsi="Times New Roman"/>
          <w:sz w:val="24"/>
          <w:szCs w:val="24"/>
        </w:rPr>
        <w:t>секоја година во рок од три (3) години</w:t>
      </w:r>
      <w:r w:rsidR="00F56581" w:rsidRPr="00881616">
        <w:rPr>
          <w:rFonts w:ascii="Times New Roman" w:hAnsi="Times New Roman"/>
          <w:sz w:val="24"/>
          <w:szCs w:val="24"/>
        </w:rPr>
        <w:t xml:space="preserve">, </w:t>
      </w:r>
      <w:r w:rsidR="00F63B27" w:rsidRPr="00881616">
        <w:rPr>
          <w:rFonts w:ascii="Times New Roman" w:hAnsi="Times New Roman"/>
          <w:sz w:val="24"/>
          <w:szCs w:val="24"/>
        </w:rPr>
        <w:t>попишан</w:t>
      </w:r>
      <w:r w:rsidR="003C415C">
        <w:rPr>
          <w:rFonts w:ascii="Times New Roman" w:hAnsi="Times New Roman"/>
          <w:sz w:val="24"/>
          <w:szCs w:val="24"/>
        </w:rPr>
        <w:t>и</w:t>
      </w:r>
      <w:r w:rsidR="00F63B27" w:rsidRPr="00881616">
        <w:rPr>
          <w:rFonts w:ascii="Times New Roman" w:hAnsi="Times New Roman"/>
          <w:sz w:val="24"/>
          <w:szCs w:val="24"/>
        </w:rPr>
        <w:t xml:space="preserve"> во </w:t>
      </w:r>
      <w:r w:rsidR="00F63B27" w:rsidRPr="00881616">
        <w:rPr>
          <w:rFonts w:ascii="Times New Roman" w:hAnsi="Times New Roman"/>
          <w:sz w:val="24"/>
          <w:szCs w:val="24"/>
          <w:lang w:val="ru-RU"/>
        </w:rPr>
        <w:t>Попис</w:t>
      </w:r>
      <w:r w:rsidR="003C415C">
        <w:rPr>
          <w:rFonts w:ascii="Times New Roman" w:hAnsi="Times New Roman"/>
          <w:sz w:val="24"/>
          <w:szCs w:val="24"/>
          <w:lang w:val="ru-RU"/>
        </w:rPr>
        <w:t>ен</w:t>
      </w:r>
      <w:r w:rsidR="00F63B27" w:rsidRPr="00881616">
        <w:rPr>
          <w:rFonts w:ascii="Times New Roman" w:hAnsi="Times New Roman"/>
          <w:sz w:val="24"/>
          <w:szCs w:val="24"/>
          <w:lang w:val="ru-RU"/>
        </w:rPr>
        <w:t xml:space="preserve"> лист за </w:t>
      </w:r>
      <w:r w:rsidR="001F0811" w:rsidRPr="00881616">
        <w:rPr>
          <w:rFonts w:ascii="Times New Roman" w:hAnsi="Times New Roman"/>
          <w:sz w:val="24"/>
          <w:szCs w:val="24"/>
          <w:lang w:val="ru-RU"/>
        </w:rPr>
        <w:t>документарен</w:t>
      </w:r>
      <w:r w:rsidR="00F63B27" w:rsidRPr="00881616">
        <w:rPr>
          <w:rFonts w:ascii="Times New Roman" w:hAnsi="Times New Roman"/>
          <w:sz w:val="24"/>
          <w:szCs w:val="24"/>
          <w:lang w:val="ru-RU"/>
        </w:rPr>
        <w:t xml:space="preserve"> материјал за </w:t>
      </w:r>
      <w:r w:rsidR="003C415C">
        <w:rPr>
          <w:rFonts w:ascii="Times New Roman" w:hAnsi="Times New Roman"/>
          <w:sz w:val="24"/>
          <w:szCs w:val="24"/>
          <w:lang w:val="ru-RU"/>
        </w:rPr>
        <w:t>секоја година</w:t>
      </w:r>
      <w:r w:rsidR="00F63B27" w:rsidRPr="00881616">
        <w:rPr>
          <w:rFonts w:ascii="Times New Roman" w:hAnsi="Times New Roman"/>
          <w:sz w:val="24"/>
          <w:szCs w:val="24"/>
          <w:lang w:val="ru-RU"/>
        </w:rPr>
        <w:t>.</w:t>
      </w:r>
    </w:p>
    <w:p w14:paraId="1E771706" w14:textId="77777777" w:rsidR="000722E3" w:rsidRPr="00881616" w:rsidRDefault="000722E3" w:rsidP="000722E3">
      <w:pPr>
        <w:tabs>
          <w:tab w:val="left" w:pos="1760"/>
        </w:tabs>
        <w:spacing w:after="0"/>
        <w:jc w:val="both"/>
        <w:rPr>
          <w:rFonts w:ascii="Times New Roman" w:hAnsi="Times New Roman"/>
          <w:sz w:val="24"/>
          <w:szCs w:val="24"/>
        </w:rPr>
      </w:pPr>
    </w:p>
    <w:p w14:paraId="59BAF76D" w14:textId="131629DF" w:rsidR="000722E3" w:rsidRPr="00881616" w:rsidRDefault="000722E3" w:rsidP="000722E3">
      <w:pPr>
        <w:tabs>
          <w:tab w:val="left" w:pos="1760"/>
        </w:tabs>
        <w:spacing w:after="0"/>
        <w:jc w:val="both"/>
        <w:rPr>
          <w:rFonts w:ascii="Times New Roman" w:hAnsi="Times New Roman"/>
          <w:sz w:val="24"/>
          <w:szCs w:val="24"/>
        </w:rPr>
      </w:pPr>
      <w:r w:rsidRPr="00881616">
        <w:rPr>
          <w:rFonts w:ascii="Times New Roman" w:hAnsi="Times New Roman"/>
          <w:sz w:val="24"/>
          <w:szCs w:val="24"/>
        </w:rPr>
        <w:t xml:space="preserve">II.2. Ги прифаќаме начинот и рокот </w:t>
      </w:r>
      <w:r w:rsidR="00F56581" w:rsidRPr="00881616">
        <w:rPr>
          <w:rFonts w:ascii="Times New Roman" w:hAnsi="Times New Roman"/>
          <w:sz w:val="24"/>
          <w:szCs w:val="24"/>
        </w:rPr>
        <w:t>з</w:t>
      </w:r>
      <w:r w:rsidRPr="00881616">
        <w:rPr>
          <w:rFonts w:ascii="Times New Roman" w:hAnsi="Times New Roman"/>
          <w:sz w:val="24"/>
          <w:szCs w:val="24"/>
        </w:rPr>
        <w:t xml:space="preserve">а </w:t>
      </w:r>
      <w:r w:rsidR="00D1501D" w:rsidRPr="00881616">
        <w:rPr>
          <w:rFonts w:ascii="Times New Roman" w:hAnsi="Times New Roman"/>
          <w:sz w:val="24"/>
          <w:szCs w:val="24"/>
        </w:rPr>
        <w:t>извршување на предметот на јавниот повик</w:t>
      </w:r>
      <w:r w:rsidRPr="00881616">
        <w:rPr>
          <w:rFonts w:ascii="Times New Roman" w:hAnsi="Times New Roman"/>
          <w:sz w:val="24"/>
          <w:szCs w:val="24"/>
        </w:rPr>
        <w:t xml:space="preserve"> утврдени во документација</w:t>
      </w:r>
      <w:r w:rsidR="00F56581" w:rsidRPr="00881616">
        <w:rPr>
          <w:rFonts w:ascii="Times New Roman" w:hAnsi="Times New Roman"/>
          <w:sz w:val="24"/>
          <w:szCs w:val="24"/>
        </w:rPr>
        <w:t>та за јавниот повик</w:t>
      </w:r>
      <w:r w:rsidRPr="00881616">
        <w:rPr>
          <w:rFonts w:ascii="Times New Roman" w:hAnsi="Times New Roman"/>
          <w:sz w:val="24"/>
          <w:szCs w:val="24"/>
        </w:rPr>
        <w:t>.</w:t>
      </w:r>
    </w:p>
    <w:p w14:paraId="74B2FDEA" w14:textId="77777777" w:rsidR="000722E3" w:rsidRPr="00881616" w:rsidRDefault="000722E3" w:rsidP="000722E3">
      <w:pPr>
        <w:tabs>
          <w:tab w:val="left" w:pos="1760"/>
        </w:tabs>
        <w:spacing w:after="0"/>
        <w:jc w:val="both"/>
        <w:rPr>
          <w:rFonts w:ascii="Times New Roman" w:hAnsi="Times New Roman"/>
          <w:sz w:val="24"/>
          <w:szCs w:val="24"/>
        </w:rPr>
      </w:pPr>
    </w:p>
    <w:p w14:paraId="11C3FABD" w14:textId="77777777" w:rsidR="000722E3" w:rsidRPr="00881616" w:rsidRDefault="000722E3" w:rsidP="000722E3">
      <w:pPr>
        <w:tabs>
          <w:tab w:val="left" w:pos="1760"/>
        </w:tabs>
        <w:spacing w:after="0"/>
        <w:jc w:val="both"/>
        <w:rPr>
          <w:rFonts w:ascii="Times New Roman" w:hAnsi="Times New Roman"/>
          <w:sz w:val="24"/>
          <w:szCs w:val="24"/>
        </w:rPr>
      </w:pPr>
    </w:p>
    <w:p w14:paraId="72E6A76B" w14:textId="77777777" w:rsidR="00C0756A" w:rsidRPr="00881616" w:rsidRDefault="00C0756A" w:rsidP="000722E3">
      <w:pPr>
        <w:tabs>
          <w:tab w:val="left" w:pos="1760"/>
        </w:tabs>
        <w:spacing w:after="0"/>
        <w:jc w:val="both"/>
        <w:rPr>
          <w:rFonts w:ascii="Times New Roman" w:hAnsi="Times New Roman"/>
          <w:sz w:val="24"/>
          <w:szCs w:val="24"/>
        </w:rPr>
      </w:pPr>
    </w:p>
    <w:p w14:paraId="38AA8440" w14:textId="77777777" w:rsidR="000722E3" w:rsidRPr="00881616" w:rsidRDefault="000722E3" w:rsidP="000722E3">
      <w:pPr>
        <w:tabs>
          <w:tab w:val="left" w:pos="1760"/>
        </w:tabs>
        <w:spacing w:after="0"/>
        <w:jc w:val="both"/>
        <w:rPr>
          <w:rFonts w:ascii="Times New Roman" w:hAnsi="Times New Roman"/>
          <w:b/>
          <w:bCs/>
          <w:sz w:val="24"/>
          <w:szCs w:val="24"/>
        </w:rPr>
      </w:pPr>
      <w:r w:rsidRPr="00881616">
        <w:rPr>
          <w:rFonts w:ascii="Times New Roman" w:hAnsi="Times New Roman"/>
          <w:b/>
          <w:bCs/>
          <w:sz w:val="24"/>
          <w:szCs w:val="24"/>
        </w:rPr>
        <w:lastRenderedPageBreak/>
        <w:t>Дел III – Финансиска понуда</w:t>
      </w:r>
    </w:p>
    <w:p w14:paraId="00A053DC" w14:textId="77777777" w:rsidR="00252E3B" w:rsidRPr="00881616" w:rsidRDefault="00252E3B" w:rsidP="000722E3">
      <w:pPr>
        <w:tabs>
          <w:tab w:val="left" w:pos="1760"/>
        </w:tabs>
        <w:spacing w:after="0"/>
        <w:jc w:val="both"/>
        <w:rPr>
          <w:rFonts w:ascii="Times New Roman" w:hAnsi="Times New Roman"/>
          <w:sz w:val="24"/>
          <w:szCs w:val="24"/>
        </w:rPr>
      </w:pPr>
    </w:p>
    <w:p w14:paraId="21BDD2C6" w14:textId="331F33D6" w:rsidR="006F7267" w:rsidRPr="00881616" w:rsidRDefault="000722E3" w:rsidP="000722E3">
      <w:pPr>
        <w:tabs>
          <w:tab w:val="left" w:pos="1760"/>
        </w:tabs>
        <w:spacing w:after="0"/>
        <w:jc w:val="both"/>
        <w:rPr>
          <w:rFonts w:ascii="Times New Roman" w:hAnsi="Times New Roman"/>
          <w:sz w:val="24"/>
          <w:szCs w:val="24"/>
        </w:rPr>
      </w:pPr>
      <w:r w:rsidRPr="00881616">
        <w:rPr>
          <w:rFonts w:ascii="Times New Roman" w:hAnsi="Times New Roman"/>
          <w:sz w:val="24"/>
          <w:szCs w:val="24"/>
        </w:rPr>
        <w:t xml:space="preserve">III.1. </w:t>
      </w:r>
      <w:r w:rsidR="00D75D0C">
        <w:rPr>
          <w:rFonts w:ascii="Times New Roman" w:hAnsi="Times New Roman"/>
          <w:sz w:val="24"/>
          <w:szCs w:val="24"/>
        </w:rPr>
        <w:t xml:space="preserve"> Вкупниот надомест</w:t>
      </w:r>
      <w:r w:rsidR="006F7267" w:rsidRPr="00881616">
        <w:rPr>
          <w:rFonts w:ascii="Times New Roman" w:hAnsi="Times New Roman"/>
          <w:sz w:val="24"/>
          <w:szCs w:val="24"/>
        </w:rPr>
        <w:t xml:space="preserve"> за преземање на </w:t>
      </w:r>
      <w:r w:rsidR="009C1497" w:rsidRPr="00881616">
        <w:rPr>
          <w:rFonts w:ascii="Times New Roman" w:hAnsi="Times New Roman"/>
          <w:sz w:val="24"/>
          <w:szCs w:val="24"/>
        </w:rPr>
        <w:t>целиот документарен материјал</w:t>
      </w:r>
      <w:r w:rsidR="00D1501D" w:rsidRPr="00881616">
        <w:rPr>
          <w:rFonts w:ascii="Times New Roman" w:hAnsi="Times New Roman"/>
          <w:sz w:val="24"/>
          <w:szCs w:val="24"/>
        </w:rPr>
        <w:t xml:space="preserve"> од Општина Битола</w:t>
      </w:r>
      <w:r w:rsidR="006F7267" w:rsidRPr="00881616">
        <w:rPr>
          <w:rFonts w:ascii="Times New Roman" w:hAnsi="Times New Roman"/>
          <w:sz w:val="24"/>
          <w:szCs w:val="24"/>
        </w:rPr>
        <w:t xml:space="preserve"> </w:t>
      </w:r>
      <w:r w:rsidR="00D1501D" w:rsidRPr="00881616">
        <w:rPr>
          <w:rFonts w:ascii="Times New Roman" w:hAnsi="Times New Roman"/>
          <w:sz w:val="24"/>
          <w:szCs w:val="24"/>
        </w:rPr>
        <w:t>попишан</w:t>
      </w:r>
      <w:r w:rsidR="00985B5D">
        <w:rPr>
          <w:rFonts w:ascii="Times New Roman" w:hAnsi="Times New Roman"/>
          <w:sz w:val="24"/>
          <w:szCs w:val="24"/>
        </w:rPr>
        <w:t>и</w:t>
      </w:r>
      <w:r w:rsidR="00D1501D" w:rsidRPr="00881616">
        <w:rPr>
          <w:rFonts w:ascii="Times New Roman" w:hAnsi="Times New Roman"/>
          <w:sz w:val="24"/>
          <w:szCs w:val="24"/>
        </w:rPr>
        <w:t xml:space="preserve"> во </w:t>
      </w:r>
      <w:r w:rsidR="00D1501D" w:rsidRPr="00881616">
        <w:rPr>
          <w:rFonts w:ascii="Times New Roman" w:hAnsi="Times New Roman"/>
          <w:sz w:val="24"/>
          <w:szCs w:val="24"/>
          <w:lang w:val="ru-RU"/>
        </w:rPr>
        <w:t>Пописни лист</w:t>
      </w:r>
      <w:r w:rsidR="00985B5D">
        <w:rPr>
          <w:rFonts w:ascii="Times New Roman" w:hAnsi="Times New Roman"/>
          <w:sz w:val="24"/>
          <w:szCs w:val="24"/>
          <w:lang w:val="ru-RU"/>
        </w:rPr>
        <w:t xml:space="preserve">ови </w:t>
      </w:r>
      <w:r w:rsidR="00D75D0C">
        <w:rPr>
          <w:rFonts w:ascii="Times New Roman" w:hAnsi="Times New Roman"/>
          <w:sz w:val="24"/>
          <w:szCs w:val="24"/>
          <w:lang w:val="ru-RU"/>
        </w:rPr>
        <w:t>по килограм</w:t>
      </w:r>
      <w:r w:rsidR="00D1501D" w:rsidRPr="00881616">
        <w:rPr>
          <w:rFonts w:ascii="Times New Roman" w:hAnsi="Times New Roman"/>
          <w:sz w:val="24"/>
          <w:szCs w:val="24"/>
          <w:lang w:val="ru-RU"/>
        </w:rPr>
        <w:t xml:space="preserve"> документарен материјал за </w:t>
      </w:r>
      <w:r w:rsidR="00985B5D">
        <w:rPr>
          <w:rFonts w:ascii="Times New Roman" w:hAnsi="Times New Roman"/>
          <w:sz w:val="24"/>
          <w:szCs w:val="24"/>
          <w:lang w:val="ru-RU"/>
        </w:rPr>
        <w:t xml:space="preserve">преземање и </w:t>
      </w:r>
      <w:r w:rsidR="00D1501D" w:rsidRPr="00881616">
        <w:rPr>
          <w:rFonts w:ascii="Times New Roman" w:hAnsi="Times New Roman"/>
          <w:sz w:val="24"/>
          <w:szCs w:val="24"/>
          <w:lang w:val="ru-RU"/>
        </w:rPr>
        <w:t>поништување</w:t>
      </w:r>
      <w:r w:rsidR="00D1501D" w:rsidRPr="00881616">
        <w:rPr>
          <w:rFonts w:ascii="Times New Roman" w:hAnsi="Times New Roman"/>
          <w:sz w:val="24"/>
          <w:szCs w:val="24"/>
        </w:rPr>
        <w:t xml:space="preserve">, </w:t>
      </w:r>
      <w:r w:rsidRPr="00881616">
        <w:rPr>
          <w:rFonts w:ascii="Times New Roman" w:hAnsi="Times New Roman"/>
          <w:sz w:val="24"/>
          <w:szCs w:val="24"/>
        </w:rPr>
        <w:t xml:space="preserve">вклучувајќи ги сите трошоци и попусти, изнесува: </w:t>
      </w:r>
    </w:p>
    <w:p w14:paraId="0A4BC416" w14:textId="77777777" w:rsidR="006F7267" w:rsidRPr="00881616" w:rsidRDefault="006F7267" w:rsidP="000722E3">
      <w:pPr>
        <w:tabs>
          <w:tab w:val="left" w:pos="1760"/>
        </w:tabs>
        <w:spacing w:after="0"/>
        <w:jc w:val="both"/>
        <w:rPr>
          <w:rFonts w:ascii="Times New Roman" w:hAnsi="Times New Roman"/>
          <w:sz w:val="24"/>
          <w:szCs w:val="24"/>
        </w:rPr>
      </w:pPr>
    </w:p>
    <w:p w14:paraId="17AE29EB" w14:textId="77777777" w:rsidR="006F7267" w:rsidRPr="00881616" w:rsidRDefault="000722E3" w:rsidP="000722E3">
      <w:pPr>
        <w:tabs>
          <w:tab w:val="left" w:pos="1760"/>
        </w:tabs>
        <w:spacing w:after="0"/>
        <w:jc w:val="both"/>
        <w:rPr>
          <w:rFonts w:ascii="Times New Roman" w:hAnsi="Times New Roman"/>
          <w:sz w:val="24"/>
          <w:szCs w:val="24"/>
        </w:rPr>
      </w:pPr>
      <w:r w:rsidRPr="00881616">
        <w:rPr>
          <w:rFonts w:ascii="Times New Roman" w:hAnsi="Times New Roman"/>
          <w:sz w:val="24"/>
          <w:szCs w:val="24"/>
        </w:rPr>
        <w:t xml:space="preserve">__________________ [со бројки] </w:t>
      </w:r>
    </w:p>
    <w:p w14:paraId="0F8AD4C2" w14:textId="77777777" w:rsidR="000722E3" w:rsidRPr="00881616" w:rsidRDefault="000722E3" w:rsidP="000722E3">
      <w:pPr>
        <w:tabs>
          <w:tab w:val="left" w:pos="1760"/>
        </w:tabs>
        <w:spacing w:after="0"/>
        <w:jc w:val="both"/>
        <w:rPr>
          <w:rFonts w:ascii="Times New Roman" w:hAnsi="Times New Roman"/>
          <w:sz w:val="24"/>
          <w:szCs w:val="24"/>
        </w:rPr>
      </w:pPr>
      <w:r w:rsidRPr="00881616">
        <w:rPr>
          <w:rFonts w:ascii="Times New Roman" w:hAnsi="Times New Roman"/>
          <w:sz w:val="24"/>
          <w:szCs w:val="24"/>
        </w:rPr>
        <w:t xml:space="preserve">(_________________________________________) [со букви] денари. </w:t>
      </w:r>
    </w:p>
    <w:p w14:paraId="5C10D108" w14:textId="77777777" w:rsidR="000722E3" w:rsidRPr="00881616" w:rsidRDefault="000722E3" w:rsidP="000722E3">
      <w:pPr>
        <w:tabs>
          <w:tab w:val="left" w:pos="1760"/>
        </w:tabs>
        <w:spacing w:after="0"/>
        <w:jc w:val="both"/>
        <w:rPr>
          <w:rFonts w:ascii="Times New Roman" w:hAnsi="Times New Roman"/>
          <w:sz w:val="24"/>
          <w:szCs w:val="24"/>
        </w:rPr>
      </w:pPr>
    </w:p>
    <w:p w14:paraId="0C300B18" w14:textId="77777777" w:rsidR="000722E3" w:rsidRPr="00881616" w:rsidRDefault="000722E3" w:rsidP="000722E3">
      <w:pPr>
        <w:tabs>
          <w:tab w:val="left" w:pos="1760"/>
        </w:tabs>
        <w:spacing w:after="0"/>
        <w:jc w:val="both"/>
        <w:rPr>
          <w:rFonts w:ascii="Times New Roman" w:hAnsi="Times New Roman"/>
          <w:sz w:val="24"/>
          <w:szCs w:val="24"/>
        </w:rPr>
      </w:pPr>
      <w:r w:rsidRPr="00881616">
        <w:rPr>
          <w:rFonts w:ascii="Times New Roman" w:hAnsi="Times New Roman"/>
          <w:sz w:val="24"/>
          <w:szCs w:val="24"/>
        </w:rPr>
        <w:t>III.3. Нашата понуда ва</w:t>
      </w:r>
      <w:r w:rsidR="006F7267" w:rsidRPr="00881616">
        <w:rPr>
          <w:rFonts w:ascii="Times New Roman" w:hAnsi="Times New Roman"/>
          <w:sz w:val="24"/>
          <w:szCs w:val="24"/>
        </w:rPr>
        <w:t>ж</w:t>
      </w:r>
      <w:r w:rsidRPr="00881616">
        <w:rPr>
          <w:rFonts w:ascii="Times New Roman" w:hAnsi="Times New Roman"/>
          <w:sz w:val="24"/>
          <w:szCs w:val="24"/>
        </w:rPr>
        <w:t>и за периодот утврден во документацијата за јавниот</w:t>
      </w:r>
      <w:r w:rsidR="005C446E" w:rsidRPr="00881616">
        <w:rPr>
          <w:rFonts w:ascii="Times New Roman" w:hAnsi="Times New Roman"/>
          <w:sz w:val="24"/>
          <w:szCs w:val="24"/>
        </w:rPr>
        <w:t xml:space="preserve"> повик</w:t>
      </w:r>
      <w:r w:rsidRPr="00881616">
        <w:rPr>
          <w:rFonts w:ascii="Times New Roman" w:hAnsi="Times New Roman"/>
          <w:sz w:val="24"/>
          <w:szCs w:val="24"/>
        </w:rPr>
        <w:t>. Се согласуваме со начинот на плаќање утврден во документацијата за јавниот повик.</w:t>
      </w:r>
    </w:p>
    <w:p w14:paraId="2A265829" w14:textId="77777777" w:rsidR="000722E3" w:rsidRPr="00881616" w:rsidRDefault="000722E3" w:rsidP="000722E3">
      <w:pPr>
        <w:tabs>
          <w:tab w:val="left" w:pos="1760"/>
        </w:tabs>
        <w:spacing w:after="0"/>
        <w:jc w:val="both"/>
        <w:rPr>
          <w:rFonts w:ascii="Times New Roman" w:hAnsi="Times New Roman"/>
          <w:sz w:val="24"/>
          <w:szCs w:val="24"/>
        </w:rPr>
      </w:pPr>
    </w:p>
    <w:p w14:paraId="1C10D877" w14:textId="77777777" w:rsidR="000722E3" w:rsidRPr="00881616" w:rsidRDefault="000722E3" w:rsidP="000722E3">
      <w:pPr>
        <w:tabs>
          <w:tab w:val="left" w:pos="1760"/>
        </w:tabs>
        <w:spacing w:after="0"/>
        <w:jc w:val="both"/>
        <w:rPr>
          <w:rFonts w:ascii="Times New Roman" w:hAnsi="Times New Roman"/>
          <w:sz w:val="24"/>
          <w:szCs w:val="24"/>
        </w:rPr>
      </w:pPr>
      <w:r w:rsidRPr="00881616">
        <w:rPr>
          <w:rFonts w:ascii="Times New Roman" w:hAnsi="Times New Roman"/>
          <w:sz w:val="24"/>
          <w:szCs w:val="24"/>
        </w:rPr>
        <w:t>III.4. Со поднесување на оваа понуда, во целост ги прифаќаме условите предвидени во документацијата за јавниот повик.</w:t>
      </w:r>
    </w:p>
    <w:p w14:paraId="4D4D1037" w14:textId="77777777" w:rsidR="00FD7240" w:rsidRPr="00881616" w:rsidRDefault="00FD7240" w:rsidP="000E133C">
      <w:pPr>
        <w:tabs>
          <w:tab w:val="left" w:pos="1760"/>
        </w:tabs>
        <w:spacing w:after="0"/>
        <w:rPr>
          <w:rFonts w:ascii="Times New Roman" w:hAnsi="Times New Roman"/>
          <w:b/>
          <w:sz w:val="24"/>
          <w:szCs w:val="24"/>
        </w:rPr>
      </w:pPr>
    </w:p>
    <w:p w14:paraId="2073F6A8" w14:textId="77777777" w:rsidR="00CD37F0" w:rsidRPr="00881616" w:rsidRDefault="00CD37F0" w:rsidP="000E133C">
      <w:pPr>
        <w:tabs>
          <w:tab w:val="left" w:pos="1760"/>
        </w:tabs>
        <w:spacing w:after="0"/>
        <w:rPr>
          <w:rFonts w:ascii="Times New Roman" w:hAnsi="Times New Roman"/>
          <w:b/>
          <w:sz w:val="24"/>
          <w:szCs w:val="24"/>
        </w:rPr>
      </w:pPr>
    </w:p>
    <w:tbl>
      <w:tblPr>
        <w:tblW w:w="0" w:type="auto"/>
        <w:tblLook w:val="01E0" w:firstRow="1" w:lastRow="1" w:firstColumn="1" w:lastColumn="1" w:noHBand="0" w:noVBand="0"/>
      </w:tblPr>
      <w:tblGrid>
        <w:gridCol w:w="6498"/>
        <w:gridCol w:w="4261"/>
      </w:tblGrid>
      <w:tr w:rsidR="004D08F6" w:rsidRPr="00881616" w14:paraId="71F7358E" w14:textId="77777777" w:rsidTr="004D08F6">
        <w:tc>
          <w:tcPr>
            <w:tcW w:w="6498" w:type="dxa"/>
          </w:tcPr>
          <w:p w14:paraId="1BCA5B5B" w14:textId="77777777" w:rsidR="004D08F6" w:rsidRPr="00881616" w:rsidRDefault="004D08F6" w:rsidP="000E133C">
            <w:pPr>
              <w:spacing w:after="0"/>
              <w:ind w:right="317"/>
              <w:rPr>
                <w:rFonts w:ascii="Times New Roman" w:hAnsi="Times New Roman"/>
                <w:sz w:val="24"/>
                <w:szCs w:val="24"/>
              </w:rPr>
            </w:pPr>
            <w:r w:rsidRPr="00881616">
              <w:rPr>
                <w:rFonts w:ascii="Times New Roman" w:hAnsi="Times New Roman"/>
                <w:sz w:val="24"/>
                <w:szCs w:val="24"/>
              </w:rPr>
              <w:t>Место и датум</w:t>
            </w:r>
          </w:p>
          <w:p w14:paraId="3D1F811C" w14:textId="77777777" w:rsidR="004D08F6" w:rsidRPr="00881616" w:rsidRDefault="004D08F6" w:rsidP="000E133C">
            <w:pPr>
              <w:spacing w:after="0"/>
              <w:ind w:right="317"/>
              <w:rPr>
                <w:rFonts w:ascii="Times New Roman" w:hAnsi="Times New Roman"/>
                <w:sz w:val="24"/>
                <w:szCs w:val="24"/>
              </w:rPr>
            </w:pPr>
          </w:p>
          <w:p w14:paraId="7CA8DAD9" w14:textId="77777777" w:rsidR="004D08F6" w:rsidRPr="00881616" w:rsidRDefault="004D08F6" w:rsidP="000E133C">
            <w:pPr>
              <w:spacing w:after="0"/>
              <w:ind w:right="317"/>
              <w:rPr>
                <w:rFonts w:ascii="Times New Roman" w:hAnsi="Times New Roman"/>
                <w:sz w:val="24"/>
                <w:szCs w:val="24"/>
              </w:rPr>
            </w:pPr>
            <w:r w:rsidRPr="00881616">
              <w:rPr>
                <w:rFonts w:ascii="Times New Roman" w:hAnsi="Times New Roman"/>
                <w:sz w:val="24"/>
                <w:szCs w:val="24"/>
              </w:rPr>
              <w:t>___________________________</w:t>
            </w:r>
          </w:p>
        </w:tc>
        <w:tc>
          <w:tcPr>
            <w:tcW w:w="4261" w:type="dxa"/>
          </w:tcPr>
          <w:p w14:paraId="74E0A234" w14:textId="77777777" w:rsidR="004D08F6" w:rsidRPr="00881616" w:rsidRDefault="004D08F6" w:rsidP="000E133C">
            <w:pPr>
              <w:spacing w:after="0"/>
              <w:ind w:right="317"/>
              <w:jc w:val="center"/>
              <w:rPr>
                <w:rFonts w:ascii="Times New Roman" w:hAnsi="Times New Roman"/>
                <w:sz w:val="24"/>
                <w:szCs w:val="24"/>
              </w:rPr>
            </w:pPr>
            <w:r w:rsidRPr="00881616">
              <w:rPr>
                <w:rFonts w:ascii="Times New Roman" w:hAnsi="Times New Roman"/>
                <w:sz w:val="24"/>
                <w:szCs w:val="24"/>
              </w:rPr>
              <w:t>Одговорно лице</w:t>
            </w:r>
          </w:p>
          <w:p w14:paraId="68BB89F7" w14:textId="77777777" w:rsidR="004D08F6" w:rsidRPr="00881616" w:rsidRDefault="004D08F6" w:rsidP="000E133C">
            <w:pPr>
              <w:spacing w:after="0"/>
              <w:ind w:right="317"/>
              <w:jc w:val="center"/>
              <w:rPr>
                <w:rFonts w:ascii="Times New Roman" w:hAnsi="Times New Roman"/>
                <w:sz w:val="24"/>
                <w:szCs w:val="24"/>
              </w:rPr>
            </w:pPr>
          </w:p>
          <w:p w14:paraId="7DA8CA47" w14:textId="77777777" w:rsidR="004D08F6" w:rsidRPr="00881616" w:rsidRDefault="004D08F6" w:rsidP="000E133C">
            <w:pPr>
              <w:spacing w:after="0"/>
              <w:ind w:right="317"/>
              <w:jc w:val="center"/>
              <w:rPr>
                <w:rFonts w:ascii="Times New Roman" w:hAnsi="Times New Roman"/>
                <w:sz w:val="24"/>
                <w:szCs w:val="24"/>
              </w:rPr>
            </w:pPr>
            <w:r w:rsidRPr="00881616">
              <w:rPr>
                <w:rFonts w:ascii="Times New Roman" w:hAnsi="Times New Roman"/>
                <w:sz w:val="24"/>
                <w:szCs w:val="24"/>
              </w:rPr>
              <w:t>___________________________</w:t>
            </w:r>
          </w:p>
          <w:p w14:paraId="4F65082B" w14:textId="77777777" w:rsidR="004D08F6" w:rsidRPr="00881616" w:rsidRDefault="004D08F6" w:rsidP="000E133C">
            <w:pPr>
              <w:spacing w:after="0"/>
              <w:ind w:right="317"/>
              <w:jc w:val="center"/>
              <w:rPr>
                <w:rFonts w:ascii="Times New Roman" w:hAnsi="Times New Roman"/>
                <w:sz w:val="24"/>
                <w:szCs w:val="24"/>
              </w:rPr>
            </w:pPr>
            <w:r w:rsidRPr="00881616">
              <w:rPr>
                <w:rFonts w:ascii="Times New Roman" w:hAnsi="Times New Roman"/>
                <w:sz w:val="24"/>
                <w:szCs w:val="24"/>
              </w:rPr>
              <w:t>(потпис)</w:t>
            </w:r>
          </w:p>
        </w:tc>
      </w:tr>
    </w:tbl>
    <w:p w14:paraId="33CE83EB" w14:textId="77777777" w:rsidR="004D08F6" w:rsidRPr="00881616" w:rsidRDefault="004D08F6" w:rsidP="000E133C">
      <w:pPr>
        <w:tabs>
          <w:tab w:val="left" w:pos="1760"/>
        </w:tabs>
        <w:spacing w:after="0"/>
        <w:jc w:val="both"/>
        <w:rPr>
          <w:rFonts w:ascii="Times New Roman" w:hAnsi="Times New Roman"/>
          <w:b/>
          <w:sz w:val="24"/>
          <w:szCs w:val="24"/>
        </w:rPr>
      </w:pPr>
    </w:p>
    <w:p w14:paraId="14A7A79D" w14:textId="77777777" w:rsidR="00E11E45" w:rsidRPr="00881616" w:rsidRDefault="004D08F6" w:rsidP="000E133C">
      <w:pPr>
        <w:tabs>
          <w:tab w:val="left" w:pos="1760"/>
        </w:tabs>
        <w:spacing w:after="0"/>
        <w:jc w:val="both"/>
        <w:rPr>
          <w:rFonts w:ascii="Times New Roman" w:hAnsi="Times New Roman"/>
          <w:b/>
          <w:sz w:val="24"/>
          <w:szCs w:val="24"/>
        </w:rPr>
      </w:pPr>
      <w:r w:rsidRPr="00881616">
        <w:rPr>
          <w:rFonts w:ascii="Times New Roman" w:hAnsi="Times New Roman"/>
          <w:b/>
          <w:sz w:val="24"/>
          <w:szCs w:val="24"/>
        </w:rPr>
        <w:br w:type="page"/>
      </w:r>
      <w:r w:rsidR="00E80850" w:rsidRPr="00881616">
        <w:rPr>
          <w:rFonts w:ascii="Times New Roman" w:hAnsi="Times New Roman"/>
          <w:b/>
          <w:sz w:val="24"/>
          <w:szCs w:val="24"/>
        </w:rPr>
        <w:lastRenderedPageBreak/>
        <w:t>Прилог број 2</w:t>
      </w:r>
    </w:p>
    <w:p w14:paraId="7ED5F252" w14:textId="77777777" w:rsidR="00E11E45" w:rsidRPr="00881616" w:rsidRDefault="00E11E45" w:rsidP="000E133C">
      <w:pPr>
        <w:spacing w:after="0"/>
        <w:jc w:val="center"/>
        <w:rPr>
          <w:rFonts w:ascii="Times New Roman" w:hAnsi="Times New Roman"/>
          <w:b/>
          <w:sz w:val="24"/>
          <w:szCs w:val="24"/>
        </w:rPr>
      </w:pPr>
      <w:r w:rsidRPr="00881616">
        <w:rPr>
          <w:rFonts w:ascii="Times New Roman" w:hAnsi="Times New Roman"/>
          <w:b/>
          <w:sz w:val="24"/>
          <w:szCs w:val="24"/>
        </w:rPr>
        <w:t xml:space="preserve">Образец на листа на доверливи информации </w:t>
      </w:r>
      <w:r w:rsidRPr="00881616">
        <w:rPr>
          <w:rFonts w:ascii="Times New Roman" w:hAnsi="Times New Roman"/>
          <w:b/>
          <w:i/>
          <w:sz w:val="24"/>
          <w:szCs w:val="24"/>
        </w:rPr>
        <w:t>(опционален)</w:t>
      </w:r>
    </w:p>
    <w:p w14:paraId="70BE2E25" w14:textId="77777777" w:rsidR="00E11E45" w:rsidRPr="00881616" w:rsidRDefault="00E11E45" w:rsidP="000E133C">
      <w:pPr>
        <w:spacing w:after="0"/>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1836"/>
        <w:gridCol w:w="2268"/>
        <w:gridCol w:w="2268"/>
      </w:tblGrid>
      <w:tr w:rsidR="00881616" w:rsidRPr="00881616" w14:paraId="3B096406" w14:textId="77777777" w:rsidTr="0074464D">
        <w:trPr>
          <w:jc w:val="center"/>
        </w:trPr>
        <w:tc>
          <w:tcPr>
            <w:tcW w:w="3092" w:type="dxa"/>
            <w:tcBorders>
              <w:top w:val="single" w:sz="4" w:space="0" w:color="auto"/>
              <w:left w:val="single" w:sz="4" w:space="0" w:color="auto"/>
              <w:bottom w:val="single" w:sz="4" w:space="0" w:color="auto"/>
              <w:right w:val="single" w:sz="4" w:space="0" w:color="auto"/>
            </w:tcBorders>
            <w:vAlign w:val="center"/>
          </w:tcPr>
          <w:p w14:paraId="4AFD331B" w14:textId="77777777" w:rsidR="00E11E45" w:rsidRPr="00881616" w:rsidRDefault="00E11E45" w:rsidP="000E133C">
            <w:pPr>
              <w:spacing w:after="0"/>
              <w:jc w:val="center"/>
              <w:rPr>
                <w:rFonts w:ascii="Times New Roman" w:hAnsi="Times New Roman"/>
              </w:rPr>
            </w:pPr>
            <w:r w:rsidRPr="00881616">
              <w:rPr>
                <w:rFonts w:ascii="Times New Roman" w:hAnsi="Times New Roman"/>
              </w:rPr>
              <w:t>Информации кои се доверливи</w:t>
            </w:r>
          </w:p>
        </w:tc>
        <w:tc>
          <w:tcPr>
            <w:tcW w:w="1836" w:type="dxa"/>
            <w:tcBorders>
              <w:top w:val="single" w:sz="4" w:space="0" w:color="auto"/>
              <w:left w:val="single" w:sz="4" w:space="0" w:color="auto"/>
              <w:bottom w:val="single" w:sz="4" w:space="0" w:color="auto"/>
              <w:right w:val="single" w:sz="4" w:space="0" w:color="auto"/>
            </w:tcBorders>
            <w:vAlign w:val="center"/>
          </w:tcPr>
          <w:p w14:paraId="6E9E81C6" w14:textId="77777777" w:rsidR="00E11E45" w:rsidRPr="00881616" w:rsidRDefault="00E11E45" w:rsidP="000E133C">
            <w:pPr>
              <w:spacing w:after="0"/>
              <w:jc w:val="center"/>
              <w:rPr>
                <w:rFonts w:ascii="Times New Roman" w:hAnsi="Times New Roman"/>
              </w:rPr>
            </w:pPr>
            <w:r w:rsidRPr="00881616">
              <w:rPr>
                <w:rFonts w:ascii="Times New Roman" w:hAnsi="Times New Roman"/>
              </w:rPr>
              <w:t xml:space="preserve">Бројот </w:t>
            </w:r>
            <w:r w:rsidR="0074464D" w:rsidRPr="00881616">
              <w:rPr>
                <w:rFonts w:ascii="Times New Roman" w:hAnsi="Times New Roman"/>
              </w:rPr>
              <w:t>на страниците со тие информации</w:t>
            </w:r>
          </w:p>
        </w:tc>
        <w:tc>
          <w:tcPr>
            <w:tcW w:w="2268" w:type="dxa"/>
            <w:tcBorders>
              <w:top w:val="single" w:sz="4" w:space="0" w:color="auto"/>
              <w:left w:val="single" w:sz="4" w:space="0" w:color="auto"/>
              <w:bottom w:val="single" w:sz="4" w:space="0" w:color="auto"/>
              <w:right w:val="single" w:sz="4" w:space="0" w:color="auto"/>
            </w:tcBorders>
            <w:vAlign w:val="center"/>
          </w:tcPr>
          <w:p w14:paraId="51E58982" w14:textId="77777777" w:rsidR="00E11E45" w:rsidRPr="00881616" w:rsidRDefault="00E11E45" w:rsidP="000E133C">
            <w:pPr>
              <w:spacing w:after="0"/>
              <w:jc w:val="center"/>
              <w:rPr>
                <w:rFonts w:ascii="Times New Roman" w:hAnsi="Times New Roman"/>
              </w:rPr>
            </w:pPr>
            <w:r w:rsidRPr="00881616">
              <w:rPr>
                <w:rFonts w:ascii="Times New Roman" w:hAnsi="Times New Roman"/>
              </w:rPr>
              <w:t>Причини за доверливост на тие информации</w:t>
            </w:r>
          </w:p>
        </w:tc>
        <w:tc>
          <w:tcPr>
            <w:tcW w:w="2268" w:type="dxa"/>
            <w:tcBorders>
              <w:top w:val="single" w:sz="4" w:space="0" w:color="auto"/>
              <w:left w:val="single" w:sz="4" w:space="0" w:color="auto"/>
              <w:bottom w:val="single" w:sz="4" w:space="0" w:color="auto"/>
              <w:right w:val="single" w:sz="4" w:space="0" w:color="auto"/>
            </w:tcBorders>
            <w:vAlign w:val="center"/>
          </w:tcPr>
          <w:p w14:paraId="6DD90E60" w14:textId="77777777" w:rsidR="00E11E45" w:rsidRPr="00881616" w:rsidRDefault="00E11E45" w:rsidP="000E133C">
            <w:pPr>
              <w:spacing w:after="0"/>
              <w:jc w:val="center"/>
              <w:rPr>
                <w:rFonts w:ascii="Times New Roman" w:hAnsi="Times New Roman"/>
              </w:rPr>
            </w:pPr>
            <w:r w:rsidRPr="00881616">
              <w:rPr>
                <w:rFonts w:ascii="Times New Roman" w:hAnsi="Times New Roman"/>
              </w:rPr>
              <w:t>Временски период во кој тие информации ќе бидат доверливи</w:t>
            </w:r>
          </w:p>
        </w:tc>
      </w:tr>
      <w:tr w:rsidR="00881616" w:rsidRPr="00881616" w14:paraId="77225616" w14:textId="77777777" w:rsidTr="0074464D">
        <w:trPr>
          <w:jc w:val="center"/>
        </w:trPr>
        <w:tc>
          <w:tcPr>
            <w:tcW w:w="3092" w:type="dxa"/>
            <w:tcBorders>
              <w:top w:val="single" w:sz="4" w:space="0" w:color="auto"/>
              <w:left w:val="single" w:sz="4" w:space="0" w:color="auto"/>
              <w:bottom w:val="single" w:sz="4" w:space="0" w:color="auto"/>
              <w:right w:val="single" w:sz="4" w:space="0" w:color="auto"/>
            </w:tcBorders>
          </w:tcPr>
          <w:p w14:paraId="724F0A6D" w14:textId="77777777" w:rsidR="00E11E45" w:rsidRPr="00881616" w:rsidRDefault="00E11E45" w:rsidP="000E133C">
            <w:pPr>
              <w:spacing w:after="0"/>
              <w:rPr>
                <w:rFonts w:ascii="Times New Roman" w:hAnsi="Times New Roman"/>
                <w:sz w:val="24"/>
                <w:szCs w:val="24"/>
              </w:rPr>
            </w:pPr>
          </w:p>
          <w:p w14:paraId="5D4FE60A" w14:textId="77777777" w:rsidR="00E11E45" w:rsidRPr="00881616" w:rsidRDefault="00E11E45" w:rsidP="000E133C">
            <w:pPr>
              <w:spacing w:after="0"/>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5D3903F1"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F592D7C"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B32CE54" w14:textId="77777777" w:rsidR="00E11E45" w:rsidRPr="00881616" w:rsidRDefault="00E11E45" w:rsidP="000E133C">
            <w:pPr>
              <w:spacing w:after="0"/>
              <w:rPr>
                <w:rFonts w:ascii="Times New Roman" w:hAnsi="Times New Roman"/>
                <w:sz w:val="24"/>
                <w:szCs w:val="24"/>
              </w:rPr>
            </w:pPr>
          </w:p>
        </w:tc>
      </w:tr>
      <w:tr w:rsidR="00881616" w:rsidRPr="00881616" w14:paraId="32EEC7C6" w14:textId="77777777" w:rsidTr="0074464D">
        <w:trPr>
          <w:jc w:val="center"/>
        </w:trPr>
        <w:tc>
          <w:tcPr>
            <w:tcW w:w="3092" w:type="dxa"/>
            <w:tcBorders>
              <w:top w:val="single" w:sz="4" w:space="0" w:color="auto"/>
              <w:left w:val="single" w:sz="4" w:space="0" w:color="auto"/>
              <w:bottom w:val="single" w:sz="4" w:space="0" w:color="auto"/>
              <w:right w:val="single" w:sz="4" w:space="0" w:color="auto"/>
            </w:tcBorders>
          </w:tcPr>
          <w:p w14:paraId="7B4D8792" w14:textId="77777777" w:rsidR="00E11E45" w:rsidRPr="00881616" w:rsidRDefault="00E11E45" w:rsidP="000E133C">
            <w:pPr>
              <w:spacing w:after="0"/>
              <w:rPr>
                <w:rFonts w:ascii="Times New Roman" w:hAnsi="Times New Roman"/>
                <w:sz w:val="24"/>
                <w:szCs w:val="24"/>
              </w:rPr>
            </w:pPr>
          </w:p>
          <w:p w14:paraId="6856D65C" w14:textId="77777777" w:rsidR="00E11E45" w:rsidRPr="00881616" w:rsidRDefault="00E11E45" w:rsidP="000E133C">
            <w:pPr>
              <w:spacing w:after="0"/>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666A7E08"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E71E75A"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2C5377F" w14:textId="77777777" w:rsidR="00E11E45" w:rsidRPr="00881616" w:rsidRDefault="00E11E45" w:rsidP="000E133C">
            <w:pPr>
              <w:spacing w:after="0"/>
              <w:rPr>
                <w:rFonts w:ascii="Times New Roman" w:hAnsi="Times New Roman"/>
                <w:sz w:val="24"/>
                <w:szCs w:val="24"/>
              </w:rPr>
            </w:pPr>
          </w:p>
        </w:tc>
      </w:tr>
      <w:tr w:rsidR="00881616" w:rsidRPr="00881616" w14:paraId="2EA350F3" w14:textId="77777777" w:rsidTr="0074464D">
        <w:trPr>
          <w:jc w:val="center"/>
        </w:trPr>
        <w:tc>
          <w:tcPr>
            <w:tcW w:w="3092" w:type="dxa"/>
            <w:tcBorders>
              <w:top w:val="single" w:sz="4" w:space="0" w:color="auto"/>
              <w:left w:val="single" w:sz="4" w:space="0" w:color="auto"/>
              <w:bottom w:val="single" w:sz="4" w:space="0" w:color="auto"/>
              <w:right w:val="single" w:sz="4" w:space="0" w:color="auto"/>
            </w:tcBorders>
          </w:tcPr>
          <w:p w14:paraId="0D72B918" w14:textId="77777777" w:rsidR="00E11E45" w:rsidRPr="00881616" w:rsidRDefault="00E11E45" w:rsidP="000E133C">
            <w:pPr>
              <w:spacing w:after="0"/>
              <w:rPr>
                <w:rFonts w:ascii="Times New Roman" w:hAnsi="Times New Roman"/>
                <w:sz w:val="24"/>
                <w:szCs w:val="24"/>
              </w:rPr>
            </w:pPr>
          </w:p>
          <w:p w14:paraId="0533901C" w14:textId="77777777" w:rsidR="00E11E45" w:rsidRPr="00881616" w:rsidRDefault="00E11E45" w:rsidP="000E133C">
            <w:pPr>
              <w:spacing w:after="0"/>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262C331A"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8B13761"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1A629EE" w14:textId="77777777" w:rsidR="00E11E45" w:rsidRPr="00881616" w:rsidRDefault="00E11E45" w:rsidP="000E133C">
            <w:pPr>
              <w:spacing w:after="0"/>
              <w:rPr>
                <w:rFonts w:ascii="Times New Roman" w:hAnsi="Times New Roman"/>
                <w:sz w:val="24"/>
                <w:szCs w:val="24"/>
              </w:rPr>
            </w:pPr>
          </w:p>
        </w:tc>
      </w:tr>
      <w:tr w:rsidR="00881616" w:rsidRPr="00881616" w14:paraId="4EFFEE91" w14:textId="77777777" w:rsidTr="0074464D">
        <w:trPr>
          <w:jc w:val="center"/>
        </w:trPr>
        <w:tc>
          <w:tcPr>
            <w:tcW w:w="3092" w:type="dxa"/>
            <w:tcBorders>
              <w:top w:val="single" w:sz="4" w:space="0" w:color="auto"/>
              <w:left w:val="single" w:sz="4" w:space="0" w:color="auto"/>
              <w:bottom w:val="single" w:sz="4" w:space="0" w:color="auto"/>
              <w:right w:val="single" w:sz="4" w:space="0" w:color="auto"/>
            </w:tcBorders>
          </w:tcPr>
          <w:p w14:paraId="4A654AAD" w14:textId="77777777" w:rsidR="00E11E45" w:rsidRPr="00881616" w:rsidRDefault="00E11E45" w:rsidP="000E133C">
            <w:pPr>
              <w:spacing w:after="0"/>
              <w:rPr>
                <w:rFonts w:ascii="Times New Roman" w:hAnsi="Times New Roman"/>
                <w:sz w:val="24"/>
                <w:szCs w:val="24"/>
              </w:rPr>
            </w:pPr>
          </w:p>
          <w:p w14:paraId="2AEEA4DE" w14:textId="77777777" w:rsidR="00E11E45" w:rsidRPr="00881616" w:rsidRDefault="00E11E45" w:rsidP="000E133C">
            <w:pPr>
              <w:spacing w:after="0"/>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2037A035"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109D6A4"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17C0CB2" w14:textId="77777777" w:rsidR="00E11E45" w:rsidRPr="00881616" w:rsidRDefault="00E11E45" w:rsidP="000E133C">
            <w:pPr>
              <w:spacing w:after="0"/>
              <w:rPr>
                <w:rFonts w:ascii="Times New Roman" w:hAnsi="Times New Roman"/>
                <w:sz w:val="24"/>
                <w:szCs w:val="24"/>
              </w:rPr>
            </w:pPr>
          </w:p>
        </w:tc>
      </w:tr>
      <w:tr w:rsidR="00881616" w:rsidRPr="00881616" w14:paraId="2BEACFB6" w14:textId="77777777" w:rsidTr="0074464D">
        <w:trPr>
          <w:jc w:val="center"/>
        </w:trPr>
        <w:tc>
          <w:tcPr>
            <w:tcW w:w="3092" w:type="dxa"/>
            <w:tcBorders>
              <w:top w:val="single" w:sz="4" w:space="0" w:color="auto"/>
              <w:left w:val="single" w:sz="4" w:space="0" w:color="auto"/>
              <w:bottom w:val="single" w:sz="4" w:space="0" w:color="auto"/>
              <w:right w:val="single" w:sz="4" w:space="0" w:color="auto"/>
            </w:tcBorders>
          </w:tcPr>
          <w:p w14:paraId="4B700BB7" w14:textId="77777777" w:rsidR="00E11E45" w:rsidRPr="00881616" w:rsidRDefault="00E11E45" w:rsidP="000E133C">
            <w:pPr>
              <w:spacing w:after="0"/>
              <w:rPr>
                <w:rFonts w:ascii="Times New Roman" w:hAnsi="Times New Roman"/>
                <w:sz w:val="24"/>
                <w:szCs w:val="24"/>
              </w:rPr>
            </w:pPr>
          </w:p>
          <w:p w14:paraId="247E398F" w14:textId="77777777" w:rsidR="00E11E45" w:rsidRPr="00881616" w:rsidRDefault="00E11E45" w:rsidP="000E133C">
            <w:pPr>
              <w:spacing w:after="0"/>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1972E0C5"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725936C"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795765F" w14:textId="77777777" w:rsidR="00E11E45" w:rsidRPr="00881616" w:rsidRDefault="00E11E45" w:rsidP="000E133C">
            <w:pPr>
              <w:spacing w:after="0"/>
              <w:rPr>
                <w:rFonts w:ascii="Times New Roman" w:hAnsi="Times New Roman"/>
                <w:sz w:val="24"/>
                <w:szCs w:val="24"/>
              </w:rPr>
            </w:pPr>
          </w:p>
        </w:tc>
      </w:tr>
      <w:tr w:rsidR="00881616" w:rsidRPr="00881616" w14:paraId="6C6CF981" w14:textId="77777777" w:rsidTr="0074464D">
        <w:trPr>
          <w:jc w:val="center"/>
        </w:trPr>
        <w:tc>
          <w:tcPr>
            <w:tcW w:w="3092" w:type="dxa"/>
            <w:tcBorders>
              <w:top w:val="single" w:sz="4" w:space="0" w:color="auto"/>
              <w:left w:val="single" w:sz="4" w:space="0" w:color="auto"/>
              <w:bottom w:val="single" w:sz="4" w:space="0" w:color="auto"/>
              <w:right w:val="single" w:sz="4" w:space="0" w:color="auto"/>
            </w:tcBorders>
          </w:tcPr>
          <w:p w14:paraId="6A2F519B" w14:textId="77777777" w:rsidR="00E11E45" w:rsidRPr="00881616" w:rsidRDefault="00E11E45" w:rsidP="000E133C">
            <w:pPr>
              <w:spacing w:after="0"/>
              <w:rPr>
                <w:rFonts w:ascii="Times New Roman" w:hAnsi="Times New Roman"/>
                <w:sz w:val="24"/>
                <w:szCs w:val="24"/>
              </w:rPr>
            </w:pPr>
          </w:p>
          <w:p w14:paraId="345A9501" w14:textId="77777777" w:rsidR="00E11E45" w:rsidRPr="00881616" w:rsidRDefault="00E11E45" w:rsidP="000E133C">
            <w:pPr>
              <w:spacing w:after="0"/>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12131E35"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27A9EBD"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5287714" w14:textId="77777777" w:rsidR="00E11E45" w:rsidRPr="00881616" w:rsidRDefault="00E11E45" w:rsidP="000E133C">
            <w:pPr>
              <w:spacing w:after="0"/>
              <w:rPr>
                <w:rFonts w:ascii="Times New Roman" w:hAnsi="Times New Roman"/>
                <w:sz w:val="24"/>
                <w:szCs w:val="24"/>
              </w:rPr>
            </w:pPr>
          </w:p>
        </w:tc>
      </w:tr>
      <w:tr w:rsidR="00881616" w:rsidRPr="00881616" w14:paraId="0AF46312" w14:textId="77777777" w:rsidTr="0074464D">
        <w:trPr>
          <w:jc w:val="center"/>
        </w:trPr>
        <w:tc>
          <w:tcPr>
            <w:tcW w:w="3092" w:type="dxa"/>
            <w:tcBorders>
              <w:top w:val="single" w:sz="4" w:space="0" w:color="auto"/>
              <w:left w:val="single" w:sz="4" w:space="0" w:color="auto"/>
              <w:bottom w:val="single" w:sz="4" w:space="0" w:color="auto"/>
              <w:right w:val="single" w:sz="4" w:space="0" w:color="auto"/>
            </w:tcBorders>
          </w:tcPr>
          <w:p w14:paraId="2BACC665" w14:textId="77777777" w:rsidR="00E11E45" w:rsidRPr="00881616" w:rsidRDefault="00E11E45" w:rsidP="000E133C">
            <w:pPr>
              <w:spacing w:after="0"/>
              <w:rPr>
                <w:rFonts w:ascii="Times New Roman" w:hAnsi="Times New Roman"/>
                <w:sz w:val="24"/>
                <w:szCs w:val="24"/>
              </w:rPr>
            </w:pPr>
          </w:p>
          <w:p w14:paraId="1E43E656" w14:textId="77777777" w:rsidR="00E11E45" w:rsidRPr="00881616" w:rsidRDefault="00E11E45" w:rsidP="000E133C">
            <w:pPr>
              <w:spacing w:after="0"/>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2DE83C52"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15EEFC7"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22184E6" w14:textId="77777777" w:rsidR="00E11E45" w:rsidRPr="00881616" w:rsidRDefault="00E11E45" w:rsidP="000E133C">
            <w:pPr>
              <w:spacing w:after="0"/>
              <w:rPr>
                <w:rFonts w:ascii="Times New Roman" w:hAnsi="Times New Roman"/>
                <w:sz w:val="24"/>
                <w:szCs w:val="24"/>
              </w:rPr>
            </w:pPr>
          </w:p>
        </w:tc>
      </w:tr>
      <w:tr w:rsidR="00881616" w:rsidRPr="00881616" w14:paraId="6C085F41" w14:textId="77777777" w:rsidTr="0074464D">
        <w:trPr>
          <w:jc w:val="center"/>
        </w:trPr>
        <w:tc>
          <w:tcPr>
            <w:tcW w:w="3092" w:type="dxa"/>
            <w:tcBorders>
              <w:top w:val="single" w:sz="4" w:space="0" w:color="auto"/>
              <w:left w:val="single" w:sz="4" w:space="0" w:color="auto"/>
              <w:bottom w:val="single" w:sz="4" w:space="0" w:color="auto"/>
              <w:right w:val="single" w:sz="4" w:space="0" w:color="auto"/>
            </w:tcBorders>
          </w:tcPr>
          <w:p w14:paraId="5C895239" w14:textId="77777777" w:rsidR="00E11E45" w:rsidRPr="00881616" w:rsidRDefault="00E11E45" w:rsidP="000E133C">
            <w:pPr>
              <w:spacing w:after="0"/>
              <w:rPr>
                <w:rFonts w:ascii="Times New Roman" w:hAnsi="Times New Roman"/>
                <w:sz w:val="24"/>
                <w:szCs w:val="24"/>
              </w:rPr>
            </w:pPr>
          </w:p>
          <w:p w14:paraId="1B2446C0" w14:textId="77777777" w:rsidR="00E11E45" w:rsidRPr="00881616" w:rsidRDefault="00E11E45" w:rsidP="000E133C">
            <w:pPr>
              <w:spacing w:after="0"/>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59BAF8C2"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4E60F7A"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8ECB5D4" w14:textId="77777777" w:rsidR="00E11E45" w:rsidRPr="00881616" w:rsidRDefault="00E11E45" w:rsidP="000E133C">
            <w:pPr>
              <w:spacing w:after="0"/>
              <w:rPr>
                <w:rFonts w:ascii="Times New Roman" w:hAnsi="Times New Roman"/>
                <w:sz w:val="24"/>
                <w:szCs w:val="24"/>
              </w:rPr>
            </w:pPr>
          </w:p>
        </w:tc>
      </w:tr>
      <w:tr w:rsidR="00E11E45" w:rsidRPr="00881616" w14:paraId="0BE90223" w14:textId="77777777" w:rsidTr="0074464D">
        <w:trPr>
          <w:jc w:val="center"/>
        </w:trPr>
        <w:tc>
          <w:tcPr>
            <w:tcW w:w="3092" w:type="dxa"/>
            <w:tcBorders>
              <w:top w:val="single" w:sz="4" w:space="0" w:color="auto"/>
              <w:left w:val="single" w:sz="4" w:space="0" w:color="auto"/>
              <w:bottom w:val="single" w:sz="4" w:space="0" w:color="auto"/>
              <w:right w:val="single" w:sz="4" w:space="0" w:color="auto"/>
            </w:tcBorders>
          </w:tcPr>
          <w:p w14:paraId="183B2745" w14:textId="77777777" w:rsidR="00E11E45" w:rsidRPr="00881616" w:rsidRDefault="00E11E45" w:rsidP="000E133C">
            <w:pPr>
              <w:spacing w:after="0"/>
              <w:rPr>
                <w:rFonts w:ascii="Times New Roman" w:hAnsi="Times New Roman"/>
                <w:sz w:val="24"/>
                <w:szCs w:val="24"/>
              </w:rPr>
            </w:pPr>
          </w:p>
          <w:p w14:paraId="305E2FD9" w14:textId="77777777" w:rsidR="00E11E45" w:rsidRPr="00881616" w:rsidRDefault="00E11E45" w:rsidP="000E133C">
            <w:pPr>
              <w:spacing w:after="0"/>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14:paraId="285E7100"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A21C652" w14:textId="77777777" w:rsidR="00E11E45" w:rsidRPr="00881616" w:rsidRDefault="00E11E45" w:rsidP="000E133C">
            <w:pPr>
              <w:spacing w:after="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CC20FE8" w14:textId="77777777" w:rsidR="00E11E45" w:rsidRPr="00881616" w:rsidRDefault="00E11E45" w:rsidP="000E133C">
            <w:pPr>
              <w:spacing w:after="0"/>
              <w:rPr>
                <w:rFonts w:ascii="Times New Roman" w:hAnsi="Times New Roman"/>
                <w:sz w:val="24"/>
                <w:szCs w:val="24"/>
              </w:rPr>
            </w:pPr>
          </w:p>
        </w:tc>
      </w:tr>
    </w:tbl>
    <w:p w14:paraId="0503BDCD" w14:textId="77777777" w:rsidR="00551DE4" w:rsidRPr="00881616" w:rsidRDefault="00551DE4" w:rsidP="000E133C">
      <w:pPr>
        <w:spacing w:after="0"/>
        <w:rPr>
          <w:rFonts w:ascii="Times New Roman" w:hAnsi="Times New Roman"/>
          <w:sz w:val="24"/>
          <w:szCs w:val="24"/>
          <w:lang w:val="ru-RU"/>
        </w:rPr>
      </w:pPr>
    </w:p>
    <w:p w14:paraId="7B952714" w14:textId="77777777" w:rsidR="004D08F6" w:rsidRPr="00881616" w:rsidRDefault="004D08F6" w:rsidP="000E133C">
      <w:pPr>
        <w:tabs>
          <w:tab w:val="left" w:pos="1760"/>
        </w:tabs>
        <w:spacing w:after="0"/>
        <w:jc w:val="both"/>
        <w:rPr>
          <w:rFonts w:ascii="Times New Roman" w:hAnsi="Times New Roman"/>
          <w:sz w:val="24"/>
          <w:szCs w:val="24"/>
          <w:lang w:val="ru-RU"/>
        </w:rPr>
      </w:pPr>
    </w:p>
    <w:tbl>
      <w:tblPr>
        <w:tblW w:w="9983" w:type="dxa"/>
        <w:tblInd w:w="828" w:type="dxa"/>
        <w:tblLook w:val="01E0" w:firstRow="1" w:lastRow="1" w:firstColumn="1" w:lastColumn="1" w:noHBand="0" w:noVBand="0"/>
      </w:tblPr>
      <w:tblGrid>
        <w:gridCol w:w="6209"/>
        <w:gridCol w:w="3774"/>
      </w:tblGrid>
      <w:tr w:rsidR="004D08F6" w:rsidRPr="00881616" w14:paraId="31128487" w14:textId="77777777" w:rsidTr="004D08F6">
        <w:tc>
          <w:tcPr>
            <w:tcW w:w="6210" w:type="dxa"/>
          </w:tcPr>
          <w:p w14:paraId="240920A8" w14:textId="77777777" w:rsidR="004D08F6" w:rsidRPr="00881616" w:rsidRDefault="004D08F6" w:rsidP="000E133C">
            <w:pPr>
              <w:spacing w:after="0"/>
              <w:ind w:right="317"/>
              <w:rPr>
                <w:rFonts w:ascii="Times New Roman" w:hAnsi="Times New Roman"/>
                <w:sz w:val="24"/>
                <w:szCs w:val="24"/>
              </w:rPr>
            </w:pPr>
            <w:r w:rsidRPr="00881616">
              <w:rPr>
                <w:rFonts w:ascii="Times New Roman" w:hAnsi="Times New Roman"/>
                <w:sz w:val="24"/>
                <w:szCs w:val="24"/>
              </w:rPr>
              <w:t>Место и датум</w:t>
            </w:r>
          </w:p>
          <w:p w14:paraId="0D368036" w14:textId="77777777" w:rsidR="004D08F6" w:rsidRPr="00881616" w:rsidRDefault="004D08F6" w:rsidP="000E133C">
            <w:pPr>
              <w:spacing w:after="0"/>
              <w:ind w:right="317"/>
              <w:rPr>
                <w:rFonts w:ascii="Times New Roman" w:hAnsi="Times New Roman"/>
                <w:sz w:val="24"/>
                <w:szCs w:val="24"/>
              </w:rPr>
            </w:pPr>
          </w:p>
          <w:p w14:paraId="7EE14D6A" w14:textId="77777777" w:rsidR="004D08F6" w:rsidRPr="00881616" w:rsidRDefault="004D08F6" w:rsidP="000E133C">
            <w:pPr>
              <w:spacing w:after="0"/>
              <w:ind w:right="317"/>
              <w:rPr>
                <w:rFonts w:ascii="Times New Roman" w:hAnsi="Times New Roman"/>
                <w:sz w:val="24"/>
                <w:szCs w:val="24"/>
              </w:rPr>
            </w:pPr>
            <w:r w:rsidRPr="00881616">
              <w:rPr>
                <w:rFonts w:ascii="Times New Roman" w:hAnsi="Times New Roman"/>
                <w:sz w:val="24"/>
                <w:szCs w:val="24"/>
              </w:rPr>
              <w:t>___________________________</w:t>
            </w:r>
          </w:p>
        </w:tc>
        <w:tc>
          <w:tcPr>
            <w:tcW w:w="3773" w:type="dxa"/>
          </w:tcPr>
          <w:p w14:paraId="2463C562" w14:textId="77777777" w:rsidR="004D08F6" w:rsidRPr="00881616" w:rsidRDefault="004D08F6" w:rsidP="000E133C">
            <w:pPr>
              <w:spacing w:after="0"/>
              <w:ind w:right="317"/>
              <w:jc w:val="center"/>
              <w:rPr>
                <w:rFonts w:ascii="Times New Roman" w:hAnsi="Times New Roman"/>
                <w:sz w:val="24"/>
                <w:szCs w:val="24"/>
              </w:rPr>
            </w:pPr>
            <w:r w:rsidRPr="00881616">
              <w:rPr>
                <w:rFonts w:ascii="Times New Roman" w:hAnsi="Times New Roman"/>
                <w:sz w:val="24"/>
                <w:szCs w:val="24"/>
              </w:rPr>
              <w:t>Одговорно лице</w:t>
            </w:r>
          </w:p>
          <w:p w14:paraId="22980D68" w14:textId="77777777" w:rsidR="004D08F6" w:rsidRPr="00881616" w:rsidRDefault="004D08F6" w:rsidP="000E133C">
            <w:pPr>
              <w:spacing w:after="0"/>
              <w:ind w:right="317"/>
              <w:jc w:val="center"/>
              <w:rPr>
                <w:rFonts w:ascii="Times New Roman" w:hAnsi="Times New Roman"/>
                <w:sz w:val="24"/>
                <w:szCs w:val="24"/>
              </w:rPr>
            </w:pPr>
          </w:p>
          <w:p w14:paraId="3E47093A" w14:textId="77777777" w:rsidR="004D08F6" w:rsidRPr="00881616" w:rsidRDefault="004D08F6" w:rsidP="000E133C">
            <w:pPr>
              <w:spacing w:after="0"/>
              <w:ind w:right="317"/>
              <w:jc w:val="center"/>
              <w:rPr>
                <w:rFonts w:ascii="Times New Roman" w:hAnsi="Times New Roman"/>
                <w:sz w:val="24"/>
                <w:szCs w:val="24"/>
              </w:rPr>
            </w:pPr>
            <w:r w:rsidRPr="00881616">
              <w:rPr>
                <w:rFonts w:ascii="Times New Roman" w:hAnsi="Times New Roman"/>
                <w:sz w:val="24"/>
                <w:szCs w:val="24"/>
              </w:rPr>
              <w:t>___________________________</w:t>
            </w:r>
          </w:p>
          <w:p w14:paraId="4639C39F" w14:textId="77777777" w:rsidR="004D08F6" w:rsidRPr="00881616" w:rsidRDefault="004D08F6" w:rsidP="000E133C">
            <w:pPr>
              <w:spacing w:after="0"/>
              <w:ind w:right="317"/>
              <w:jc w:val="center"/>
              <w:rPr>
                <w:rFonts w:ascii="Times New Roman" w:hAnsi="Times New Roman"/>
                <w:sz w:val="24"/>
                <w:szCs w:val="24"/>
              </w:rPr>
            </w:pPr>
            <w:r w:rsidRPr="00881616">
              <w:rPr>
                <w:rFonts w:ascii="Times New Roman" w:hAnsi="Times New Roman"/>
                <w:sz w:val="24"/>
                <w:szCs w:val="24"/>
              </w:rPr>
              <w:t>(потпис)</w:t>
            </w:r>
          </w:p>
        </w:tc>
      </w:tr>
    </w:tbl>
    <w:p w14:paraId="2E72F9BF" w14:textId="77777777" w:rsidR="004D08F6" w:rsidRPr="00881616" w:rsidRDefault="004D08F6" w:rsidP="000E133C">
      <w:pPr>
        <w:tabs>
          <w:tab w:val="left" w:pos="1760"/>
        </w:tabs>
        <w:spacing w:after="0"/>
        <w:jc w:val="both"/>
        <w:rPr>
          <w:rFonts w:ascii="Times New Roman" w:hAnsi="Times New Roman"/>
          <w:sz w:val="24"/>
          <w:szCs w:val="24"/>
          <w:lang w:val="ru-RU"/>
        </w:rPr>
      </w:pPr>
    </w:p>
    <w:p w14:paraId="0BE3F1E7" w14:textId="77777777" w:rsidR="00551DE4" w:rsidRPr="00881616" w:rsidRDefault="00551DE4" w:rsidP="00A56C8D">
      <w:pPr>
        <w:tabs>
          <w:tab w:val="left" w:pos="1760"/>
        </w:tabs>
        <w:spacing w:after="0"/>
        <w:jc w:val="both"/>
        <w:rPr>
          <w:rFonts w:ascii="Times New Roman" w:hAnsi="Times New Roman"/>
          <w:b/>
          <w:sz w:val="24"/>
          <w:szCs w:val="24"/>
          <w:lang w:val="ru-RU"/>
        </w:rPr>
      </w:pPr>
    </w:p>
    <w:p w14:paraId="42C3D268" w14:textId="77777777" w:rsidR="00E11E45" w:rsidRPr="00881616" w:rsidRDefault="00E11E45" w:rsidP="000E133C">
      <w:pPr>
        <w:spacing w:after="0"/>
        <w:rPr>
          <w:rFonts w:ascii="Times New Roman" w:hAnsi="Times New Roman"/>
          <w:sz w:val="24"/>
          <w:szCs w:val="24"/>
          <w:lang w:val="ru-RU"/>
        </w:rPr>
      </w:pPr>
    </w:p>
    <w:p w14:paraId="6D6BAF0E" w14:textId="77777777" w:rsidR="005E6F24" w:rsidRPr="00881616" w:rsidRDefault="005E6F24" w:rsidP="000E133C">
      <w:pPr>
        <w:spacing w:after="0"/>
        <w:rPr>
          <w:rFonts w:ascii="Times New Roman" w:hAnsi="Times New Roman"/>
          <w:sz w:val="24"/>
          <w:szCs w:val="24"/>
          <w:lang w:val="ru-RU"/>
        </w:rPr>
      </w:pPr>
    </w:p>
    <w:p w14:paraId="57278CAB" w14:textId="77777777" w:rsidR="005E6F24" w:rsidRPr="00881616" w:rsidRDefault="005E6F24" w:rsidP="000E133C">
      <w:pPr>
        <w:spacing w:after="0"/>
        <w:rPr>
          <w:rFonts w:ascii="Times New Roman" w:hAnsi="Times New Roman"/>
          <w:sz w:val="24"/>
          <w:szCs w:val="24"/>
          <w:lang w:val="ru-RU"/>
        </w:rPr>
      </w:pPr>
    </w:p>
    <w:p w14:paraId="234C5B35" w14:textId="77777777" w:rsidR="005E6F24" w:rsidRPr="00881616" w:rsidRDefault="005E6F24" w:rsidP="000E133C">
      <w:pPr>
        <w:spacing w:after="0"/>
        <w:rPr>
          <w:rFonts w:ascii="Times New Roman" w:hAnsi="Times New Roman"/>
          <w:sz w:val="24"/>
          <w:szCs w:val="24"/>
          <w:lang w:val="ru-RU"/>
        </w:rPr>
      </w:pPr>
    </w:p>
    <w:p w14:paraId="4353C6FD" w14:textId="77777777" w:rsidR="005E6F24" w:rsidRPr="00881616" w:rsidRDefault="005E6F24" w:rsidP="000E133C">
      <w:pPr>
        <w:spacing w:after="0"/>
        <w:rPr>
          <w:rFonts w:ascii="Times New Roman" w:hAnsi="Times New Roman"/>
          <w:sz w:val="24"/>
          <w:szCs w:val="24"/>
          <w:lang w:val="ru-RU"/>
        </w:rPr>
      </w:pPr>
    </w:p>
    <w:p w14:paraId="00059D5F" w14:textId="77777777" w:rsidR="005E6F24" w:rsidRPr="00881616" w:rsidRDefault="005E6F24" w:rsidP="000E133C">
      <w:pPr>
        <w:spacing w:after="0"/>
        <w:rPr>
          <w:rFonts w:ascii="Times New Roman" w:hAnsi="Times New Roman"/>
          <w:sz w:val="24"/>
          <w:szCs w:val="24"/>
          <w:lang w:val="ru-RU"/>
        </w:rPr>
      </w:pPr>
    </w:p>
    <w:p w14:paraId="72730799" w14:textId="77777777" w:rsidR="005E6F24" w:rsidRPr="00881616" w:rsidRDefault="005E6F24" w:rsidP="000E133C">
      <w:pPr>
        <w:spacing w:after="0"/>
        <w:rPr>
          <w:rFonts w:ascii="Times New Roman" w:hAnsi="Times New Roman"/>
          <w:sz w:val="24"/>
          <w:szCs w:val="24"/>
          <w:lang w:val="ru-RU"/>
        </w:rPr>
      </w:pPr>
    </w:p>
    <w:p w14:paraId="41F75A5D" w14:textId="77777777" w:rsidR="005E6F24" w:rsidRPr="00881616" w:rsidRDefault="005E6F24" w:rsidP="000E133C">
      <w:pPr>
        <w:spacing w:after="0"/>
        <w:rPr>
          <w:rFonts w:ascii="Times New Roman" w:hAnsi="Times New Roman"/>
          <w:sz w:val="24"/>
          <w:szCs w:val="24"/>
          <w:lang w:val="ru-RU"/>
        </w:rPr>
      </w:pPr>
    </w:p>
    <w:p w14:paraId="49528B0F" w14:textId="77777777" w:rsidR="005E6F24" w:rsidRPr="00881616" w:rsidRDefault="005E6F24" w:rsidP="000E133C">
      <w:pPr>
        <w:spacing w:after="0"/>
        <w:rPr>
          <w:rFonts w:ascii="Times New Roman" w:hAnsi="Times New Roman"/>
          <w:sz w:val="24"/>
          <w:szCs w:val="24"/>
          <w:lang w:val="ru-RU"/>
        </w:rPr>
      </w:pPr>
    </w:p>
    <w:p w14:paraId="7EADA027" w14:textId="77777777" w:rsidR="005E6F24" w:rsidRPr="00881616" w:rsidRDefault="005E6F24" w:rsidP="000E133C">
      <w:pPr>
        <w:spacing w:after="0"/>
        <w:rPr>
          <w:rFonts w:ascii="Times New Roman" w:hAnsi="Times New Roman"/>
          <w:sz w:val="24"/>
          <w:szCs w:val="24"/>
          <w:lang w:val="ru-RU"/>
        </w:rPr>
      </w:pPr>
    </w:p>
    <w:p w14:paraId="65E5F2F9" w14:textId="77777777" w:rsidR="005E6F24" w:rsidRPr="00881616" w:rsidRDefault="005E6F24" w:rsidP="000E133C">
      <w:pPr>
        <w:spacing w:after="0"/>
        <w:rPr>
          <w:rFonts w:ascii="Times New Roman" w:hAnsi="Times New Roman"/>
          <w:sz w:val="24"/>
          <w:szCs w:val="24"/>
          <w:lang w:val="ru-RU"/>
        </w:rPr>
      </w:pPr>
    </w:p>
    <w:p w14:paraId="41A72F92" w14:textId="77777777" w:rsidR="005E6F24" w:rsidRPr="00881616" w:rsidRDefault="005E6F24" w:rsidP="000E133C">
      <w:pPr>
        <w:spacing w:after="0"/>
        <w:rPr>
          <w:rFonts w:ascii="Times New Roman" w:hAnsi="Times New Roman"/>
          <w:sz w:val="24"/>
          <w:szCs w:val="24"/>
          <w:lang w:val="ru-RU"/>
        </w:rPr>
      </w:pPr>
    </w:p>
    <w:p w14:paraId="45D8CA35" w14:textId="77777777" w:rsidR="005E6F24" w:rsidRPr="00881616" w:rsidRDefault="005E6F24" w:rsidP="000E133C">
      <w:pPr>
        <w:spacing w:after="0"/>
        <w:rPr>
          <w:rFonts w:ascii="Times New Roman" w:hAnsi="Times New Roman"/>
          <w:sz w:val="24"/>
          <w:szCs w:val="24"/>
          <w:lang w:val="ru-RU"/>
        </w:rPr>
      </w:pPr>
    </w:p>
    <w:p w14:paraId="28D228C0" w14:textId="77777777" w:rsidR="005E6F24" w:rsidRPr="00881616" w:rsidRDefault="005E6F24" w:rsidP="000E133C">
      <w:pPr>
        <w:spacing w:after="0"/>
        <w:rPr>
          <w:rFonts w:ascii="Times New Roman" w:hAnsi="Times New Roman"/>
          <w:sz w:val="24"/>
          <w:szCs w:val="24"/>
          <w:lang w:val="ru-RU"/>
        </w:rPr>
      </w:pPr>
    </w:p>
    <w:p w14:paraId="46576513" w14:textId="77777777" w:rsidR="00FC1BA3" w:rsidRPr="00881616" w:rsidRDefault="00FC1BA3" w:rsidP="00FC1BA3">
      <w:pPr>
        <w:tabs>
          <w:tab w:val="left" w:pos="1760"/>
        </w:tabs>
        <w:spacing w:after="0"/>
        <w:jc w:val="both"/>
        <w:rPr>
          <w:rFonts w:ascii="Times New Roman" w:hAnsi="Times New Roman"/>
          <w:sz w:val="24"/>
          <w:szCs w:val="24"/>
          <w:lang w:val="ru-RU"/>
        </w:rPr>
      </w:pPr>
    </w:p>
    <w:p w14:paraId="21CD61CC" w14:textId="77777777" w:rsidR="00C33048" w:rsidRPr="00881616" w:rsidRDefault="00C33048" w:rsidP="00FC1BA3">
      <w:pPr>
        <w:spacing w:after="0"/>
        <w:rPr>
          <w:rFonts w:ascii="Times New Roman" w:hAnsi="Times New Roman"/>
          <w:sz w:val="24"/>
          <w:szCs w:val="24"/>
        </w:rPr>
      </w:pPr>
    </w:p>
    <w:sectPr w:rsidR="00C33048" w:rsidRPr="00881616" w:rsidSect="00B75349">
      <w:pgSz w:w="11906" w:h="16838"/>
      <w:pgMar w:top="993" w:right="424"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61DA3" w14:textId="77777777" w:rsidR="00EF04B4" w:rsidRDefault="00EF04B4" w:rsidP="00EC5924">
      <w:pPr>
        <w:spacing w:after="0" w:line="240" w:lineRule="auto"/>
      </w:pPr>
      <w:r>
        <w:separator/>
      </w:r>
    </w:p>
  </w:endnote>
  <w:endnote w:type="continuationSeparator" w:id="0">
    <w:p w14:paraId="2A3191B1" w14:textId="77777777" w:rsidR="00EF04B4" w:rsidRDefault="00EF04B4" w:rsidP="00EC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C C Swiss">
    <w:altName w:val="Calibri"/>
    <w:charset w:val="00"/>
    <w:family w:val="swiss"/>
    <w:pitch w:val="variable"/>
    <w:sig w:usb0="00000083" w:usb1="00000000" w:usb2="00000000" w:usb3="00000000" w:csb0="00000009" w:csb1="00000000"/>
  </w:font>
  <w:font w:name="MusicalSymbols">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charset w:val="CC"/>
    <w:family w:val="roman"/>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E67DF" w14:textId="77777777" w:rsidR="00EF04B4" w:rsidRDefault="00EF04B4" w:rsidP="00EC5924">
      <w:pPr>
        <w:spacing w:after="0" w:line="240" w:lineRule="auto"/>
      </w:pPr>
      <w:r>
        <w:separator/>
      </w:r>
    </w:p>
  </w:footnote>
  <w:footnote w:type="continuationSeparator" w:id="0">
    <w:p w14:paraId="142D0CB6" w14:textId="77777777" w:rsidR="00EF04B4" w:rsidRDefault="00EF04B4" w:rsidP="00EC5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966E138"/>
    <w:name w:val="WW8Num2"/>
    <w:lvl w:ilvl="0">
      <w:start w:val="4"/>
      <w:numFmt w:val="bullet"/>
      <w:lvlText w:val="-"/>
      <w:lvlJc w:val="left"/>
      <w:pPr>
        <w:tabs>
          <w:tab w:val="num" w:pos="2138"/>
        </w:tabs>
        <w:ind w:left="2138" w:hanging="360"/>
      </w:pPr>
      <w:rPr>
        <w:rFonts w:ascii="Arial" w:eastAsia="Times New Roman" w:hAnsi="Arial" w:cs="Arial" w:hint="default"/>
        <w:b/>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E3FE04D6"/>
    <w:lvl w:ilvl="0">
      <w:start w:val="4"/>
      <w:numFmt w:val="bullet"/>
      <w:lvlText w:val="-"/>
      <w:lvlJc w:val="left"/>
      <w:pPr>
        <w:tabs>
          <w:tab w:val="num" w:pos="0"/>
        </w:tabs>
        <w:ind w:left="0" w:firstLine="0"/>
      </w:pPr>
      <w:rPr>
        <w:rFonts w:ascii="Arial" w:eastAsia="Times New Roman" w:hAnsi="Arial" w:cs="Aria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FD08C296"/>
    <w:name w:val="WW8Num4"/>
    <w:lvl w:ilvl="0">
      <w:start w:val="4"/>
      <w:numFmt w:val="bullet"/>
      <w:lvlText w:val="-"/>
      <w:lvlJc w:val="left"/>
      <w:pPr>
        <w:tabs>
          <w:tab w:val="num" w:pos="720"/>
        </w:tabs>
        <w:ind w:left="720" w:hanging="360"/>
      </w:pPr>
      <w:rPr>
        <w:rFonts w:ascii="Arial" w:eastAsia="Times New Roman" w:hAnsi="Arial" w:cs="Arial" w:hint="default"/>
        <w:b/>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3" w15:restartNumberingAfterBreak="0">
    <w:nsid w:val="00000005"/>
    <w:multiLevelType w:val="multilevel"/>
    <w:tmpl w:val="6DC0CC72"/>
    <w:name w:val="WW8Num5"/>
    <w:lvl w:ilvl="0">
      <w:start w:val="4"/>
      <w:numFmt w:val="bullet"/>
      <w:lvlText w:val="-"/>
      <w:lvlJc w:val="left"/>
      <w:pPr>
        <w:tabs>
          <w:tab w:val="num" w:pos="360"/>
        </w:tabs>
        <w:ind w:left="360" w:hanging="360"/>
      </w:pPr>
      <w:rPr>
        <w:rFonts w:ascii="Arial" w:eastAsia="Times New Roman" w:hAnsi="Arial" w:cs="Arial" w:hint="default"/>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D73EFEB8"/>
    <w:lvl w:ilvl="0">
      <w:start w:val="4"/>
      <w:numFmt w:val="bullet"/>
      <w:lvlText w:val="-"/>
      <w:lvlJc w:val="left"/>
      <w:pPr>
        <w:tabs>
          <w:tab w:val="num" w:pos="0"/>
        </w:tabs>
        <w:ind w:left="0" w:firstLine="0"/>
      </w:pPr>
      <w:rPr>
        <w:rFonts w:ascii="Arial" w:eastAsia="Times New Roman" w:hAnsi="Arial" w:cs="Aria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Times New Roman" w:hAnsi="Times New Roman" w:cs="Times New Roman"/>
        <w:color w:val="000000"/>
      </w:rPr>
    </w:lvl>
    <w:lvl w:ilvl="1">
      <w:start w:val="1"/>
      <w:numFmt w:val="bullet"/>
      <w:lvlText w:val="o"/>
      <w:lvlJc w:val="left"/>
      <w:pPr>
        <w:tabs>
          <w:tab w:val="num" w:pos="1440"/>
        </w:tabs>
        <w:ind w:left="1440" w:hanging="360"/>
      </w:pPr>
      <w:rPr>
        <w:rFonts w:ascii="Courier New" w:hAnsi="Courier New" w:cs="Courier New"/>
        <w:color w:val="00000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color w:val="000000"/>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color w:val="000000"/>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11"/>
    <w:multiLevelType w:val="multilevel"/>
    <w:tmpl w:val="00000011"/>
    <w:lvl w:ilvl="0">
      <w:start w:val="1"/>
      <w:numFmt w:val="bullet"/>
      <w:lvlText w:val="-"/>
      <w:lvlJc w:val="left"/>
      <w:pPr>
        <w:tabs>
          <w:tab w:val="num" w:pos="1800"/>
        </w:tabs>
        <w:ind w:left="1800" w:hanging="360"/>
      </w:pPr>
      <w:rPr>
        <w:rFonts w:ascii="Times New Roman" w:hAnsi="Times New Roman" w:cs="Times New Roman"/>
        <w:color w:val="000000"/>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7" w15:restartNumberingAfterBreak="0">
    <w:nsid w:val="151E66F8"/>
    <w:multiLevelType w:val="hybridMultilevel"/>
    <w:tmpl w:val="2916903C"/>
    <w:lvl w:ilvl="0" w:tplc="899A46EC">
      <w:start w:val="2"/>
      <w:numFmt w:val="bullet"/>
      <w:lvlText w:val="-"/>
      <w:lvlJc w:val="left"/>
      <w:pPr>
        <w:ind w:left="720" w:hanging="360"/>
      </w:pPr>
      <w:rPr>
        <w:rFonts w:ascii="Times New Roman" w:eastAsia="Arial Unicode MS" w:hAnsi="Times New Roman" w:cs="Times New Roman"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2421E"/>
    <w:multiLevelType w:val="hybridMultilevel"/>
    <w:tmpl w:val="0C3E2574"/>
    <w:lvl w:ilvl="0" w:tplc="00000002">
      <w:start w:val="1"/>
      <w:numFmt w:val="bullet"/>
      <w:lvlText w:val="-"/>
      <w:lvlJc w:val="left"/>
      <w:pPr>
        <w:ind w:left="720" w:hanging="360"/>
      </w:pPr>
      <w:rPr>
        <w:rFonts w:ascii="Times New Roman" w:hAnsi="Times New Roman" w:cs="Times New Roman"/>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1E7C42D1"/>
    <w:multiLevelType w:val="hybridMultilevel"/>
    <w:tmpl w:val="22CAFC9A"/>
    <w:lvl w:ilvl="0" w:tplc="2454009A">
      <w:numFmt w:val="bullet"/>
      <w:lvlText w:val="-"/>
      <w:lvlJc w:val="left"/>
      <w:pPr>
        <w:ind w:left="720" w:hanging="360"/>
      </w:pPr>
      <w:rPr>
        <w:rFonts w:ascii="MAC C Swiss" w:eastAsia="MusicalSymbols" w:hAnsi="MAC C Swiss" w:cs="MusicalSymbol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247734B3"/>
    <w:multiLevelType w:val="multilevel"/>
    <w:tmpl w:val="F9FCD5D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0107D1"/>
    <w:multiLevelType w:val="hybridMultilevel"/>
    <w:tmpl w:val="0AD8726C"/>
    <w:lvl w:ilvl="0" w:tplc="69C4EE6A">
      <w:start w:val="2"/>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28784486"/>
    <w:multiLevelType w:val="hybridMultilevel"/>
    <w:tmpl w:val="12549610"/>
    <w:lvl w:ilvl="0" w:tplc="00000002">
      <w:start w:val="1"/>
      <w:numFmt w:val="bullet"/>
      <w:lvlText w:val="-"/>
      <w:lvlJc w:val="left"/>
      <w:pPr>
        <w:ind w:left="720" w:hanging="360"/>
      </w:pPr>
      <w:rPr>
        <w:rFonts w:ascii="Times New Roman" w:hAnsi="Times New Roman" w:cs="Times New Roman"/>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63214"/>
    <w:multiLevelType w:val="hybridMultilevel"/>
    <w:tmpl w:val="7A7EB158"/>
    <w:lvl w:ilvl="0" w:tplc="2624AD72">
      <w:start w:val="2"/>
      <w:numFmt w:val="bullet"/>
      <w:lvlText w:val="-"/>
      <w:lvlJc w:val="left"/>
      <w:pPr>
        <w:ind w:left="720" w:hanging="360"/>
      </w:pPr>
      <w:rPr>
        <w:rFonts w:ascii="Times New Roman" w:eastAsia="Arial Unicode MS" w:hAnsi="Times New Roman" w:cs="Times New Roman"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73209"/>
    <w:multiLevelType w:val="hybridMultilevel"/>
    <w:tmpl w:val="6396EBAC"/>
    <w:lvl w:ilvl="0" w:tplc="00000002">
      <w:start w:val="1"/>
      <w:numFmt w:val="bullet"/>
      <w:lvlText w:val="-"/>
      <w:lvlJc w:val="left"/>
      <w:pPr>
        <w:ind w:left="720" w:hanging="360"/>
      </w:pPr>
      <w:rPr>
        <w:rFonts w:ascii="Times New Roman" w:hAnsi="Times New Roman" w:cs="Times New Roman"/>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2D4B5702"/>
    <w:multiLevelType w:val="hybridMultilevel"/>
    <w:tmpl w:val="670EF676"/>
    <w:lvl w:ilvl="0" w:tplc="4AD89A1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FB761B"/>
    <w:multiLevelType w:val="hybridMultilevel"/>
    <w:tmpl w:val="570262CE"/>
    <w:lvl w:ilvl="0" w:tplc="C9FAF0D4">
      <w:start w:val="1"/>
      <w:numFmt w:val="decimal"/>
      <w:lvlText w:val="%1."/>
      <w:lvlJc w:val="center"/>
      <w:pPr>
        <w:ind w:left="720" w:hanging="360"/>
      </w:pPr>
      <w:rPr>
        <w:rFonts w:hint="default"/>
        <w:b/>
        <w:sz w:val="20"/>
        <w:szCs w:val="20"/>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33FB5A34"/>
    <w:multiLevelType w:val="hybridMultilevel"/>
    <w:tmpl w:val="E38CFB0A"/>
    <w:lvl w:ilvl="0" w:tplc="2454009A">
      <w:numFmt w:val="bullet"/>
      <w:lvlText w:val="-"/>
      <w:lvlJc w:val="left"/>
      <w:pPr>
        <w:tabs>
          <w:tab w:val="num" w:pos="720"/>
        </w:tabs>
        <w:ind w:left="720" w:hanging="360"/>
      </w:pPr>
      <w:rPr>
        <w:rFonts w:ascii="MAC C Swiss" w:eastAsia="MusicalSymbols" w:hAnsi="MAC C Swiss" w:cs="MusicalSymbol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F31281"/>
    <w:multiLevelType w:val="hybridMultilevel"/>
    <w:tmpl w:val="F2D8D952"/>
    <w:lvl w:ilvl="0" w:tplc="13CE3FBC">
      <w:start w:val="2"/>
      <w:numFmt w:val="bullet"/>
      <w:lvlText w:val="-"/>
      <w:lvlJc w:val="left"/>
      <w:pPr>
        <w:tabs>
          <w:tab w:val="num" w:pos="720"/>
        </w:tabs>
        <w:ind w:left="720" w:hanging="360"/>
      </w:pPr>
      <w:rPr>
        <w:rFonts w:ascii="Arial" w:eastAsia="Times New Roman" w:hAnsi="Arial" w:cs="Arial" w:hint="default"/>
      </w:rPr>
    </w:lvl>
    <w:lvl w:ilvl="1" w:tplc="042F0003" w:tentative="1">
      <w:start w:val="1"/>
      <w:numFmt w:val="bullet"/>
      <w:lvlText w:val="o"/>
      <w:lvlJc w:val="left"/>
      <w:pPr>
        <w:tabs>
          <w:tab w:val="num" w:pos="1440"/>
        </w:tabs>
        <w:ind w:left="1440" w:hanging="360"/>
      </w:pPr>
      <w:rPr>
        <w:rFonts w:ascii="Courier New" w:hAnsi="Courier New" w:cs="Courier New" w:hint="default"/>
      </w:rPr>
    </w:lvl>
    <w:lvl w:ilvl="2" w:tplc="042F0005" w:tentative="1">
      <w:start w:val="1"/>
      <w:numFmt w:val="bullet"/>
      <w:lvlText w:val=""/>
      <w:lvlJc w:val="left"/>
      <w:pPr>
        <w:tabs>
          <w:tab w:val="num" w:pos="2160"/>
        </w:tabs>
        <w:ind w:left="2160" w:hanging="360"/>
      </w:pPr>
      <w:rPr>
        <w:rFonts w:ascii="Wingdings" w:hAnsi="Wingdings" w:hint="default"/>
      </w:rPr>
    </w:lvl>
    <w:lvl w:ilvl="3" w:tplc="042F0001" w:tentative="1">
      <w:start w:val="1"/>
      <w:numFmt w:val="bullet"/>
      <w:lvlText w:val=""/>
      <w:lvlJc w:val="left"/>
      <w:pPr>
        <w:tabs>
          <w:tab w:val="num" w:pos="2880"/>
        </w:tabs>
        <w:ind w:left="2880" w:hanging="360"/>
      </w:pPr>
      <w:rPr>
        <w:rFonts w:ascii="Symbol" w:hAnsi="Symbol" w:hint="default"/>
      </w:rPr>
    </w:lvl>
    <w:lvl w:ilvl="4" w:tplc="042F0003" w:tentative="1">
      <w:start w:val="1"/>
      <w:numFmt w:val="bullet"/>
      <w:lvlText w:val="o"/>
      <w:lvlJc w:val="left"/>
      <w:pPr>
        <w:tabs>
          <w:tab w:val="num" w:pos="3600"/>
        </w:tabs>
        <w:ind w:left="3600" w:hanging="360"/>
      </w:pPr>
      <w:rPr>
        <w:rFonts w:ascii="Courier New" w:hAnsi="Courier New" w:cs="Courier New" w:hint="default"/>
      </w:rPr>
    </w:lvl>
    <w:lvl w:ilvl="5" w:tplc="042F0005" w:tentative="1">
      <w:start w:val="1"/>
      <w:numFmt w:val="bullet"/>
      <w:lvlText w:val=""/>
      <w:lvlJc w:val="left"/>
      <w:pPr>
        <w:tabs>
          <w:tab w:val="num" w:pos="4320"/>
        </w:tabs>
        <w:ind w:left="4320" w:hanging="360"/>
      </w:pPr>
      <w:rPr>
        <w:rFonts w:ascii="Wingdings" w:hAnsi="Wingdings" w:hint="default"/>
      </w:rPr>
    </w:lvl>
    <w:lvl w:ilvl="6" w:tplc="042F0001" w:tentative="1">
      <w:start w:val="1"/>
      <w:numFmt w:val="bullet"/>
      <w:lvlText w:val=""/>
      <w:lvlJc w:val="left"/>
      <w:pPr>
        <w:tabs>
          <w:tab w:val="num" w:pos="5040"/>
        </w:tabs>
        <w:ind w:left="5040" w:hanging="360"/>
      </w:pPr>
      <w:rPr>
        <w:rFonts w:ascii="Symbol" w:hAnsi="Symbol" w:hint="default"/>
      </w:rPr>
    </w:lvl>
    <w:lvl w:ilvl="7" w:tplc="042F0003" w:tentative="1">
      <w:start w:val="1"/>
      <w:numFmt w:val="bullet"/>
      <w:lvlText w:val="o"/>
      <w:lvlJc w:val="left"/>
      <w:pPr>
        <w:tabs>
          <w:tab w:val="num" w:pos="5760"/>
        </w:tabs>
        <w:ind w:left="5760" w:hanging="360"/>
      </w:pPr>
      <w:rPr>
        <w:rFonts w:ascii="Courier New" w:hAnsi="Courier New" w:cs="Courier New" w:hint="default"/>
      </w:rPr>
    </w:lvl>
    <w:lvl w:ilvl="8" w:tplc="042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343F2E"/>
    <w:multiLevelType w:val="multilevel"/>
    <w:tmpl w:val="1FB0164A"/>
    <w:lvl w:ilvl="0">
      <w:start w:val="1"/>
      <w:numFmt w:val="decimal"/>
      <w:pStyle w:val="Default"/>
      <w:lvlText w:val="%1."/>
      <w:lvlJc w:val="center"/>
      <w:pPr>
        <w:tabs>
          <w:tab w:val="num" w:pos="360"/>
        </w:tabs>
        <w:ind w:left="360" w:hanging="360"/>
      </w:pPr>
      <w:rPr>
        <w:rFonts w:ascii="Arial" w:hAnsi="Arial" w:hint="default"/>
        <w:b/>
        <w:i w:val="0"/>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43C809F2"/>
    <w:multiLevelType w:val="hybridMultilevel"/>
    <w:tmpl w:val="7142759A"/>
    <w:lvl w:ilvl="0" w:tplc="00000002">
      <w:start w:val="1"/>
      <w:numFmt w:val="bullet"/>
      <w:lvlText w:val="-"/>
      <w:lvlJc w:val="left"/>
      <w:pPr>
        <w:ind w:left="720" w:hanging="360"/>
      </w:pPr>
      <w:rPr>
        <w:rFonts w:ascii="Times New Roman" w:hAnsi="Times New Roman" w:cs="Times New Roman"/>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15:restartNumberingAfterBreak="0">
    <w:nsid w:val="511E3CCE"/>
    <w:multiLevelType w:val="hybridMultilevel"/>
    <w:tmpl w:val="EED62468"/>
    <w:lvl w:ilvl="0" w:tplc="69C4EE6A">
      <w:start w:val="2"/>
      <w:numFmt w:val="bullet"/>
      <w:lvlText w:val="-"/>
      <w:lvlJc w:val="left"/>
      <w:pPr>
        <w:ind w:left="767" w:hanging="360"/>
      </w:pPr>
      <w:rPr>
        <w:rFonts w:ascii="Times New Roman" w:eastAsia="Times New Roman" w:hAnsi="Times New Roman" w:cs="Times New Roman" w:hint="default"/>
      </w:rPr>
    </w:lvl>
    <w:lvl w:ilvl="1" w:tplc="042F0003" w:tentative="1">
      <w:start w:val="1"/>
      <w:numFmt w:val="bullet"/>
      <w:lvlText w:val="o"/>
      <w:lvlJc w:val="left"/>
      <w:pPr>
        <w:ind w:left="1487" w:hanging="360"/>
      </w:pPr>
      <w:rPr>
        <w:rFonts w:ascii="Courier New" w:hAnsi="Courier New" w:cs="Courier New" w:hint="default"/>
      </w:rPr>
    </w:lvl>
    <w:lvl w:ilvl="2" w:tplc="042F0005" w:tentative="1">
      <w:start w:val="1"/>
      <w:numFmt w:val="bullet"/>
      <w:lvlText w:val=""/>
      <w:lvlJc w:val="left"/>
      <w:pPr>
        <w:ind w:left="2207" w:hanging="360"/>
      </w:pPr>
      <w:rPr>
        <w:rFonts w:ascii="Wingdings" w:hAnsi="Wingdings" w:hint="default"/>
      </w:rPr>
    </w:lvl>
    <w:lvl w:ilvl="3" w:tplc="042F0001" w:tentative="1">
      <w:start w:val="1"/>
      <w:numFmt w:val="bullet"/>
      <w:lvlText w:val=""/>
      <w:lvlJc w:val="left"/>
      <w:pPr>
        <w:ind w:left="2927" w:hanging="360"/>
      </w:pPr>
      <w:rPr>
        <w:rFonts w:ascii="Symbol" w:hAnsi="Symbol" w:hint="default"/>
      </w:rPr>
    </w:lvl>
    <w:lvl w:ilvl="4" w:tplc="042F0003" w:tentative="1">
      <w:start w:val="1"/>
      <w:numFmt w:val="bullet"/>
      <w:lvlText w:val="o"/>
      <w:lvlJc w:val="left"/>
      <w:pPr>
        <w:ind w:left="3647" w:hanging="360"/>
      </w:pPr>
      <w:rPr>
        <w:rFonts w:ascii="Courier New" w:hAnsi="Courier New" w:cs="Courier New" w:hint="default"/>
      </w:rPr>
    </w:lvl>
    <w:lvl w:ilvl="5" w:tplc="042F0005" w:tentative="1">
      <w:start w:val="1"/>
      <w:numFmt w:val="bullet"/>
      <w:lvlText w:val=""/>
      <w:lvlJc w:val="left"/>
      <w:pPr>
        <w:ind w:left="4367" w:hanging="360"/>
      </w:pPr>
      <w:rPr>
        <w:rFonts w:ascii="Wingdings" w:hAnsi="Wingdings" w:hint="default"/>
      </w:rPr>
    </w:lvl>
    <w:lvl w:ilvl="6" w:tplc="042F0001" w:tentative="1">
      <w:start w:val="1"/>
      <w:numFmt w:val="bullet"/>
      <w:lvlText w:val=""/>
      <w:lvlJc w:val="left"/>
      <w:pPr>
        <w:ind w:left="5087" w:hanging="360"/>
      </w:pPr>
      <w:rPr>
        <w:rFonts w:ascii="Symbol" w:hAnsi="Symbol" w:hint="default"/>
      </w:rPr>
    </w:lvl>
    <w:lvl w:ilvl="7" w:tplc="042F0003" w:tentative="1">
      <w:start w:val="1"/>
      <w:numFmt w:val="bullet"/>
      <w:lvlText w:val="o"/>
      <w:lvlJc w:val="left"/>
      <w:pPr>
        <w:ind w:left="5807" w:hanging="360"/>
      </w:pPr>
      <w:rPr>
        <w:rFonts w:ascii="Courier New" w:hAnsi="Courier New" w:cs="Courier New" w:hint="default"/>
      </w:rPr>
    </w:lvl>
    <w:lvl w:ilvl="8" w:tplc="042F0005" w:tentative="1">
      <w:start w:val="1"/>
      <w:numFmt w:val="bullet"/>
      <w:lvlText w:val=""/>
      <w:lvlJc w:val="left"/>
      <w:pPr>
        <w:ind w:left="6527" w:hanging="360"/>
      </w:pPr>
      <w:rPr>
        <w:rFonts w:ascii="Wingdings" w:hAnsi="Wingdings" w:hint="default"/>
      </w:rPr>
    </w:lvl>
  </w:abstractNum>
  <w:abstractNum w:abstractNumId="22" w15:restartNumberingAfterBreak="0">
    <w:nsid w:val="540B02A6"/>
    <w:multiLevelType w:val="hybridMultilevel"/>
    <w:tmpl w:val="A2F645CA"/>
    <w:lvl w:ilvl="0" w:tplc="BA061F8C">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41372"/>
    <w:multiLevelType w:val="hybridMultilevel"/>
    <w:tmpl w:val="A4028680"/>
    <w:lvl w:ilvl="0" w:tplc="FC70172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D1232"/>
    <w:multiLevelType w:val="multilevel"/>
    <w:tmpl w:val="B5562B90"/>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pStyle w:val="Level4"/>
      <w:lvlText w:val="(%5)"/>
      <w:lvlJc w:val="left"/>
      <w:pPr>
        <w:tabs>
          <w:tab w:val="num" w:pos="3289"/>
        </w:tabs>
        <w:ind w:left="3289" w:hanging="567"/>
      </w:pPr>
      <w:rPr>
        <w:rFonts w:hint="default"/>
      </w:rPr>
    </w:lvl>
    <w:lvl w:ilvl="5">
      <w:start w:val="1"/>
      <w:numFmt w:val="upperRoman"/>
      <w:pStyle w:val="Level5"/>
      <w:lvlText w:val="(%6)"/>
      <w:lvlJc w:val="left"/>
      <w:pPr>
        <w:tabs>
          <w:tab w:val="num" w:pos="3969"/>
        </w:tabs>
        <w:ind w:left="3969" w:hanging="680"/>
      </w:pPr>
      <w:rPr>
        <w:rFonts w:hint="default"/>
      </w:rPr>
    </w:lvl>
    <w:lvl w:ilvl="6">
      <w:start w:val="1"/>
      <w:numFmt w:val="none"/>
      <w:pStyle w:val="Level6"/>
      <w:lvlText w:val=""/>
      <w:lvlJc w:val="left"/>
      <w:pPr>
        <w:tabs>
          <w:tab w:val="num" w:pos="3969"/>
        </w:tabs>
        <w:ind w:left="3969" w:hanging="680"/>
      </w:pPr>
      <w:rPr>
        <w:rFonts w:hint="default"/>
      </w:rPr>
    </w:lvl>
    <w:lvl w:ilvl="7">
      <w:start w:val="1"/>
      <w:numFmt w:val="none"/>
      <w:pStyle w:val="Level7"/>
      <w:lvlText w:val=""/>
      <w:lvlJc w:val="left"/>
      <w:pPr>
        <w:tabs>
          <w:tab w:val="num" w:pos="3969"/>
        </w:tabs>
        <w:ind w:left="3969" w:hanging="680"/>
      </w:pPr>
      <w:rPr>
        <w:rFonts w:hint="default"/>
      </w:rPr>
    </w:lvl>
    <w:lvl w:ilvl="8">
      <w:start w:val="1"/>
      <w:numFmt w:val="none"/>
      <w:pStyle w:val="Level8"/>
      <w:lvlText w:val=""/>
      <w:lvlJc w:val="left"/>
      <w:pPr>
        <w:tabs>
          <w:tab w:val="num" w:pos="3969"/>
        </w:tabs>
        <w:ind w:left="3969" w:hanging="680"/>
      </w:pPr>
      <w:rPr>
        <w:rFonts w:hint="default"/>
      </w:rPr>
    </w:lvl>
  </w:abstractNum>
  <w:abstractNum w:abstractNumId="25" w15:restartNumberingAfterBreak="0">
    <w:nsid w:val="6CE25A55"/>
    <w:multiLevelType w:val="hybridMultilevel"/>
    <w:tmpl w:val="60D40036"/>
    <w:lvl w:ilvl="0" w:tplc="BA061F8C">
      <w:start w:val="4"/>
      <w:numFmt w:val="bullet"/>
      <w:lvlText w:val="-"/>
      <w:lvlJc w:val="left"/>
      <w:pPr>
        <w:ind w:left="720" w:hanging="360"/>
      </w:pPr>
      <w:rPr>
        <w:rFonts w:ascii="Arial" w:eastAsia="Times New Roman" w:hAnsi="Arial" w:cs="Arial" w:hint="default"/>
      </w:rPr>
    </w:lvl>
    <w:lvl w:ilvl="1" w:tplc="BA061F8C">
      <w:start w:val="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906CCD"/>
    <w:multiLevelType w:val="hybridMultilevel"/>
    <w:tmpl w:val="73A86EDE"/>
    <w:lvl w:ilvl="0" w:tplc="00000002">
      <w:start w:val="1"/>
      <w:numFmt w:val="bullet"/>
      <w:lvlText w:val="-"/>
      <w:lvlJc w:val="left"/>
      <w:pPr>
        <w:ind w:left="720" w:hanging="360"/>
      </w:pPr>
      <w:rPr>
        <w:rFonts w:ascii="Times New Roman" w:hAnsi="Times New Roman" w:cs="Times New Roman"/>
        <w:color w:val="000000"/>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15:restartNumberingAfterBreak="0">
    <w:nsid w:val="78C72AF8"/>
    <w:multiLevelType w:val="hybridMultilevel"/>
    <w:tmpl w:val="F514A8BC"/>
    <w:lvl w:ilvl="0" w:tplc="9C60B616">
      <w:start w:val="1"/>
      <w:numFmt w:val="bullet"/>
      <w:lvlText w:val=""/>
      <w:lvlJc w:val="left"/>
      <w:pPr>
        <w:tabs>
          <w:tab w:val="num" w:pos="720"/>
        </w:tabs>
        <w:ind w:left="720" w:hanging="360"/>
      </w:pPr>
      <w:rPr>
        <w:rFonts w:ascii="Symbol" w:hAnsi="Symbol" w:hint="default"/>
        <w:color w:val="auto"/>
      </w:rPr>
    </w:lvl>
    <w:lvl w:ilvl="1" w:tplc="BA061F8C">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0614C2"/>
    <w:multiLevelType w:val="hybridMultilevel"/>
    <w:tmpl w:val="E558286A"/>
    <w:lvl w:ilvl="0" w:tplc="53E29E06">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16cid:durableId="1879662255">
    <w:abstractNumId w:val="27"/>
  </w:num>
  <w:num w:numId="2" w16cid:durableId="1261453328">
    <w:abstractNumId w:val="24"/>
  </w:num>
  <w:num w:numId="3" w16cid:durableId="1532061959">
    <w:abstractNumId w:val="17"/>
  </w:num>
  <w:num w:numId="4" w16cid:durableId="1672171747">
    <w:abstractNumId w:val="19"/>
  </w:num>
  <w:num w:numId="5" w16cid:durableId="322590478">
    <w:abstractNumId w:val="18"/>
  </w:num>
  <w:num w:numId="6" w16cid:durableId="1537237926">
    <w:abstractNumId w:val="0"/>
  </w:num>
  <w:num w:numId="7" w16cid:durableId="2036880090">
    <w:abstractNumId w:val="2"/>
  </w:num>
  <w:num w:numId="8" w16cid:durableId="1962758678">
    <w:abstractNumId w:val="3"/>
  </w:num>
  <w:num w:numId="9" w16cid:durableId="623660888">
    <w:abstractNumId w:val="9"/>
  </w:num>
  <w:num w:numId="10" w16cid:durableId="1082333059">
    <w:abstractNumId w:val="15"/>
  </w:num>
  <w:num w:numId="11" w16cid:durableId="26491514">
    <w:abstractNumId w:val="1"/>
  </w:num>
  <w:num w:numId="12" w16cid:durableId="2072538369">
    <w:abstractNumId w:val="4"/>
  </w:num>
  <w:num w:numId="13" w16cid:durableId="67313302">
    <w:abstractNumId w:val="6"/>
  </w:num>
  <w:num w:numId="14" w16cid:durableId="1619682423">
    <w:abstractNumId w:val="16"/>
  </w:num>
  <w:num w:numId="15" w16cid:durableId="1864244149">
    <w:abstractNumId w:val="14"/>
  </w:num>
  <w:num w:numId="16" w16cid:durableId="1526021453">
    <w:abstractNumId w:val="8"/>
  </w:num>
  <w:num w:numId="17" w16cid:durableId="1801218587">
    <w:abstractNumId w:val="28"/>
  </w:num>
  <w:num w:numId="18" w16cid:durableId="408892465">
    <w:abstractNumId w:val="23"/>
  </w:num>
  <w:num w:numId="19" w16cid:durableId="383066469">
    <w:abstractNumId w:val="11"/>
  </w:num>
  <w:num w:numId="20" w16cid:durableId="1408310687">
    <w:abstractNumId w:val="21"/>
  </w:num>
  <w:num w:numId="21" w16cid:durableId="2099206551">
    <w:abstractNumId w:val="7"/>
  </w:num>
  <w:num w:numId="22" w16cid:durableId="1998877216">
    <w:abstractNumId w:val="13"/>
  </w:num>
  <w:num w:numId="23" w16cid:durableId="1531450835">
    <w:abstractNumId w:val="12"/>
  </w:num>
  <w:num w:numId="24" w16cid:durableId="1256480434">
    <w:abstractNumId w:val="22"/>
  </w:num>
  <w:num w:numId="25" w16cid:durableId="512499351">
    <w:abstractNumId w:val="25"/>
  </w:num>
  <w:num w:numId="26" w16cid:durableId="436563848">
    <w:abstractNumId w:val="10"/>
  </w:num>
  <w:num w:numId="27" w16cid:durableId="2142654130">
    <w:abstractNumId w:val="26"/>
  </w:num>
  <w:num w:numId="28" w16cid:durableId="41250649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B8"/>
    <w:rsid w:val="00000083"/>
    <w:rsid w:val="00011117"/>
    <w:rsid w:val="00011710"/>
    <w:rsid w:val="00013E5F"/>
    <w:rsid w:val="0001556E"/>
    <w:rsid w:val="00023F59"/>
    <w:rsid w:val="0002504A"/>
    <w:rsid w:val="00041107"/>
    <w:rsid w:val="00044D97"/>
    <w:rsid w:val="000722E3"/>
    <w:rsid w:val="00072632"/>
    <w:rsid w:val="00072642"/>
    <w:rsid w:val="00077A49"/>
    <w:rsid w:val="00081D0E"/>
    <w:rsid w:val="0008368A"/>
    <w:rsid w:val="00084A22"/>
    <w:rsid w:val="00087886"/>
    <w:rsid w:val="00092021"/>
    <w:rsid w:val="000A3865"/>
    <w:rsid w:val="000B4D9B"/>
    <w:rsid w:val="000C2360"/>
    <w:rsid w:val="000D688B"/>
    <w:rsid w:val="000E133C"/>
    <w:rsid w:val="00101217"/>
    <w:rsid w:val="00112BCE"/>
    <w:rsid w:val="00120EF9"/>
    <w:rsid w:val="0012238C"/>
    <w:rsid w:val="00134DB5"/>
    <w:rsid w:val="001365CB"/>
    <w:rsid w:val="00163AAF"/>
    <w:rsid w:val="0016457A"/>
    <w:rsid w:val="001728D3"/>
    <w:rsid w:val="00180D36"/>
    <w:rsid w:val="001836E3"/>
    <w:rsid w:val="00183CFA"/>
    <w:rsid w:val="00191F2F"/>
    <w:rsid w:val="0019225E"/>
    <w:rsid w:val="00194AC6"/>
    <w:rsid w:val="001A542F"/>
    <w:rsid w:val="001A5D27"/>
    <w:rsid w:val="001B1748"/>
    <w:rsid w:val="001B6D60"/>
    <w:rsid w:val="001C5D0B"/>
    <w:rsid w:val="001D1FDA"/>
    <w:rsid w:val="001D37AE"/>
    <w:rsid w:val="001D67A3"/>
    <w:rsid w:val="001E3CEB"/>
    <w:rsid w:val="001E4389"/>
    <w:rsid w:val="001F0811"/>
    <w:rsid w:val="001F2F53"/>
    <w:rsid w:val="001F5D76"/>
    <w:rsid w:val="001F729B"/>
    <w:rsid w:val="00201279"/>
    <w:rsid w:val="00201C16"/>
    <w:rsid w:val="00207564"/>
    <w:rsid w:val="00221EA1"/>
    <w:rsid w:val="002470B2"/>
    <w:rsid w:val="00251ADA"/>
    <w:rsid w:val="00252E3B"/>
    <w:rsid w:val="00252E4A"/>
    <w:rsid w:val="002542F8"/>
    <w:rsid w:val="00263CF6"/>
    <w:rsid w:val="00271852"/>
    <w:rsid w:val="00275A6C"/>
    <w:rsid w:val="00285BC3"/>
    <w:rsid w:val="002904EC"/>
    <w:rsid w:val="00290951"/>
    <w:rsid w:val="002A2F6B"/>
    <w:rsid w:val="002A4A88"/>
    <w:rsid w:val="002A5AEF"/>
    <w:rsid w:val="002B1013"/>
    <w:rsid w:val="002B4C8C"/>
    <w:rsid w:val="002C7D7C"/>
    <w:rsid w:val="002D0478"/>
    <w:rsid w:val="002D4264"/>
    <w:rsid w:val="002E35F6"/>
    <w:rsid w:val="002E6E07"/>
    <w:rsid w:val="002F0C8D"/>
    <w:rsid w:val="002F3664"/>
    <w:rsid w:val="002F40FA"/>
    <w:rsid w:val="002F5D14"/>
    <w:rsid w:val="0030251F"/>
    <w:rsid w:val="00305A01"/>
    <w:rsid w:val="0031243B"/>
    <w:rsid w:val="00312F91"/>
    <w:rsid w:val="00327175"/>
    <w:rsid w:val="003276AA"/>
    <w:rsid w:val="003353EB"/>
    <w:rsid w:val="00335F80"/>
    <w:rsid w:val="003432F0"/>
    <w:rsid w:val="0036206A"/>
    <w:rsid w:val="00373E17"/>
    <w:rsid w:val="00376728"/>
    <w:rsid w:val="00386A61"/>
    <w:rsid w:val="00395258"/>
    <w:rsid w:val="00397163"/>
    <w:rsid w:val="00397EAE"/>
    <w:rsid w:val="003A5F5E"/>
    <w:rsid w:val="003B163D"/>
    <w:rsid w:val="003B2434"/>
    <w:rsid w:val="003B69D7"/>
    <w:rsid w:val="003C2096"/>
    <w:rsid w:val="003C3230"/>
    <w:rsid w:val="003C415C"/>
    <w:rsid w:val="003E3AF9"/>
    <w:rsid w:val="003F3B16"/>
    <w:rsid w:val="003F6F4D"/>
    <w:rsid w:val="0040256E"/>
    <w:rsid w:val="0041049E"/>
    <w:rsid w:val="00411BBE"/>
    <w:rsid w:val="004124F1"/>
    <w:rsid w:val="004161F1"/>
    <w:rsid w:val="00420954"/>
    <w:rsid w:val="00427E5B"/>
    <w:rsid w:val="004327A7"/>
    <w:rsid w:val="00447A98"/>
    <w:rsid w:val="004570AC"/>
    <w:rsid w:val="0046089E"/>
    <w:rsid w:val="00460FF0"/>
    <w:rsid w:val="00464E7F"/>
    <w:rsid w:val="004655D0"/>
    <w:rsid w:val="00466693"/>
    <w:rsid w:val="004A2B19"/>
    <w:rsid w:val="004A33BC"/>
    <w:rsid w:val="004A3681"/>
    <w:rsid w:val="004A694D"/>
    <w:rsid w:val="004B0332"/>
    <w:rsid w:val="004B068A"/>
    <w:rsid w:val="004B14C5"/>
    <w:rsid w:val="004C220B"/>
    <w:rsid w:val="004D08F6"/>
    <w:rsid w:val="004D1B35"/>
    <w:rsid w:val="004D35ED"/>
    <w:rsid w:val="004D6A6F"/>
    <w:rsid w:val="004E0B8C"/>
    <w:rsid w:val="004E3116"/>
    <w:rsid w:val="004E3156"/>
    <w:rsid w:val="004E61C6"/>
    <w:rsid w:val="004E7F3B"/>
    <w:rsid w:val="004F19D7"/>
    <w:rsid w:val="00501A70"/>
    <w:rsid w:val="00502D51"/>
    <w:rsid w:val="00511F89"/>
    <w:rsid w:val="00513C6C"/>
    <w:rsid w:val="00517AD1"/>
    <w:rsid w:val="0052426A"/>
    <w:rsid w:val="00527255"/>
    <w:rsid w:val="00527502"/>
    <w:rsid w:val="005348E3"/>
    <w:rsid w:val="0054284A"/>
    <w:rsid w:val="00543A51"/>
    <w:rsid w:val="00545E7F"/>
    <w:rsid w:val="00551DE4"/>
    <w:rsid w:val="005544EE"/>
    <w:rsid w:val="005627EF"/>
    <w:rsid w:val="00565433"/>
    <w:rsid w:val="00573216"/>
    <w:rsid w:val="00580C5B"/>
    <w:rsid w:val="005900FF"/>
    <w:rsid w:val="005A0C96"/>
    <w:rsid w:val="005B5147"/>
    <w:rsid w:val="005B6178"/>
    <w:rsid w:val="005B7F8B"/>
    <w:rsid w:val="005C446E"/>
    <w:rsid w:val="005D65F4"/>
    <w:rsid w:val="005E6E46"/>
    <w:rsid w:val="005E6F24"/>
    <w:rsid w:val="005E7113"/>
    <w:rsid w:val="005E79FA"/>
    <w:rsid w:val="005F55A6"/>
    <w:rsid w:val="00607DC3"/>
    <w:rsid w:val="00622913"/>
    <w:rsid w:val="006334AB"/>
    <w:rsid w:val="00635F92"/>
    <w:rsid w:val="006408CD"/>
    <w:rsid w:val="006438DC"/>
    <w:rsid w:val="00644109"/>
    <w:rsid w:val="0067369A"/>
    <w:rsid w:val="00674303"/>
    <w:rsid w:val="00674851"/>
    <w:rsid w:val="00676E19"/>
    <w:rsid w:val="006820E2"/>
    <w:rsid w:val="006835DC"/>
    <w:rsid w:val="00686924"/>
    <w:rsid w:val="00691446"/>
    <w:rsid w:val="00693426"/>
    <w:rsid w:val="00694DE1"/>
    <w:rsid w:val="006B00AD"/>
    <w:rsid w:val="006C3F7E"/>
    <w:rsid w:val="006E3F0D"/>
    <w:rsid w:val="006E4963"/>
    <w:rsid w:val="006F54D8"/>
    <w:rsid w:val="006F7267"/>
    <w:rsid w:val="007054B4"/>
    <w:rsid w:val="00710F77"/>
    <w:rsid w:val="007128A9"/>
    <w:rsid w:val="00727A6B"/>
    <w:rsid w:val="00734685"/>
    <w:rsid w:val="00740392"/>
    <w:rsid w:val="0074464D"/>
    <w:rsid w:val="007530E3"/>
    <w:rsid w:val="00757E82"/>
    <w:rsid w:val="0076131F"/>
    <w:rsid w:val="00762258"/>
    <w:rsid w:val="007624A2"/>
    <w:rsid w:val="00762A9D"/>
    <w:rsid w:val="00763AE3"/>
    <w:rsid w:val="00763CA2"/>
    <w:rsid w:val="00766C34"/>
    <w:rsid w:val="00773B79"/>
    <w:rsid w:val="00780082"/>
    <w:rsid w:val="00791B49"/>
    <w:rsid w:val="0079234F"/>
    <w:rsid w:val="00794CB6"/>
    <w:rsid w:val="007A1104"/>
    <w:rsid w:val="007A6CF7"/>
    <w:rsid w:val="007A6F0B"/>
    <w:rsid w:val="007B4130"/>
    <w:rsid w:val="007F4D98"/>
    <w:rsid w:val="00800C04"/>
    <w:rsid w:val="0080185A"/>
    <w:rsid w:val="0080408E"/>
    <w:rsid w:val="00814C84"/>
    <w:rsid w:val="00824A8C"/>
    <w:rsid w:val="00840DF7"/>
    <w:rsid w:val="008437E7"/>
    <w:rsid w:val="00844546"/>
    <w:rsid w:val="00846F09"/>
    <w:rsid w:val="008631C1"/>
    <w:rsid w:val="008670C3"/>
    <w:rsid w:val="0086754A"/>
    <w:rsid w:val="00873C59"/>
    <w:rsid w:val="00875337"/>
    <w:rsid w:val="00881616"/>
    <w:rsid w:val="008855FA"/>
    <w:rsid w:val="00894385"/>
    <w:rsid w:val="00897EF6"/>
    <w:rsid w:val="008C7E04"/>
    <w:rsid w:val="008E2247"/>
    <w:rsid w:val="008E3C12"/>
    <w:rsid w:val="008F780F"/>
    <w:rsid w:val="009020BC"/>
    <w:rsid w:val="00904A97"/>
    <w:rsid w:val="00910CB9"/>
    <w:rsid w:val="00911ECF"/>
    <w:rsid w:val="009223AB"/>
    <w:rsid w:val="00927FA0"/>
    <w:rsid w:val="00930C15"/>
    <w:rsid w:val="009424B8"/>
    <w:rsid w:val="00942B6B"/>
    <w:rsid w:val="009457AF"/>
    <w:rsid w:val="00952297"/>
    <w:rsid w:val="0095546F"/>
    <w:rsid w:val="00955F85"/>
    <w:rsid w:val="00957E09"/>
    <w:rsid w:val="00976AEE"/>
    <w:rsid w:val="00985B5D"/>
    <w:rsid w:val="009919F0"/>
    <w:rsid w:val="009926C4"/>
    <w:rsid w:val="009A24EF"/>
    <w:rsid w:val="009B4E2B"/>
    <w:rsid w:val="009B53BF"/>
    <w:rsid w:val="009C0C25"/>
    <w:rsid w:val="009C1497"/>
    <w:rsid w:val="009C1C4E"/>
    <w:rsid w:val="009E0829"/>
    <w:rsid w:val="009E0EAF"/>
    <w:rsid w:val="009E3E38"/>
    <w:rsid w:val="009F6C94"/>
    <w:rsid w:val="00A00EC3"/>
    <w:rsid w:val="00A01A5C"/>
    <w:rsid w:val="00A033CA"/>
    <w:rsid w:val="00A047FA"/>
    <w:rsid w:val="00A056DD"/>
    <w:rsid w:val="00A23383"/>
    <w:rsid w:val="00A3531D"/>
    <w:rsid w:val="00A37046"/>
    <w:rsid w:val="00A3748F"/>
    <w:rsid w:val="00A40BDA"/>
    <w:rsid w:val="00A46930"/>
    <w:rsid w:val="00A46E1B"/>
    <w:rsid w:val="00A56025"/>
    <w:rsid w:val="00A56A15"/>
    <w:rsid w:val="00A56C8D"/>
    <w:rsid w:val="00A65346"/>
    <w:rsid w:val="00A662F0"/>
    <w:rsid w:val="00A6638A"/>
    <w:rsid w:val="00A66CE3"/>
    <w:rsid w:val="00A7004B"/>
    <w:rsid w:val="00A77A8E"/>
    <w:rsid w:val="00A8441D"/>
    <w:rsid w:val="00A865A3"/>
    <w:rsid w:val="00A8688C"/>
    <w:rsid w:val="00A90584"/>
    <w:rsid w:val="00A955B6"/>
    <w:rsid w:val="00A96545"/>
    <w:rsid w:val="00A96BA2"/>
    <w:rsid w:val="00AA15C7"/>
    <w:rsid w:val="00AA3A76"/>
    <w:rsid w:val="00AB6F1C"/>
    <w:rsid w:val="00AC61D1"/>
    <w:rsid w:val="00AE18C8"/>
    <w:rsid w:val="00AE5196"/>
    <w:rsid w:val="00AF1218"/>
    <w:rsid w:val="00AF4EA9"/>
    <w:rsid w:val="00B064DD"/>
    <w:rsid w:val="00B11DC7"/>
    <w:rsid w:val="00B123AD"/>
    <w:rsid w:val="00B21C80"/>
    <w:rsid w:val="00B27200"/>
    <w:rsid w:val="00B43A16"/>
    <w:rsid w:val="00B44201"/>
    <w:rsid w:val="00B44DD6"/>
    <w:rsid w:val="00B44EDB"/>
    <w:rsid w:val="00B470DA"/>
    <w:rsid w:val="00B54340"/>
    <w:rsid w:val="00B54C3E"/>
    <w:rsid w:val="00B55795"/>
    <w:rsid w:val="00B75349"/>
    <w:rsid w:val="00B833CD"/>
    <w:rsid w:val="00B83DB5"/>
    <w:rsid w:val="00B853E4"/>
    <w:rsid w:val="00B948E9"/>
    <w:rsid w:val="00BA0E75"/>
    <w:rsid w:val="00BB0A9B"/>
    <w:rsid w:val="00BB0BB9"/>
    <w:rsid w:val="00BB1B75"/>
    <w:rsid w:val="00BB6018"/>
    <w:rsid w:val="00BB774C"/>
    <w:rsid w:val="00BB7D56"/>
    <w:rsid w:val="00BC2839"/>
    <w:rsid w:val="00BC579C"/>
    <w:rsid w:val="00BC6885"/>
    <w:rsid w:val="00BD360A"/>
    <w:rsid w:val="00BD67D3"/>
    <w:rsid w:val="00BE10D1"/>
    <w:rsid w:val="00BE1D8B"/>
    <w:rsid w:val="00BE2F68"/>
    <w:rsid w:val="00BE504F"/>
    <w:rsid w:val="00BE6BC8"/>
    <w:rsid w:val="00BE7FBF"/>
    <w:rsid w:val="00BF19F6"/>
    <w:rsid w:val="00BF4EB0"/>
    <w:rsid w:val="00BF5E2E"/>
    <w:rsid w:val="00BF7FCC"/>
    <w:rsid w:val="00C02327"/>
    <w:rsid w:val="00C052F7"/>
    <w:rsid w:val="00C0756A"/>
    <w:rsid w:val="00C10201"/>
    <w:rsid w:val="00C104EC"/>
    <w:rsid w:val="00C1388A"/>
    <w:rsid w:val="00C152B7"/>
    <w:rsid w:val="00C15F17"/>
    <w:rsid w:val="00C21EBB"/>
    <w:rsid w:val="00C224E7"/>
    <w:rsid w:val="00C25E51"/>
    <w:rsid w:val="00C3058A"/>
    <w:rsid w:val="00C3212C"/>
    <w:rsid w:val="00C33048"/>
    <w:rsid w:val="00C41D15"/>
    <w:rsid w:val="00C45122"/>
    <w:rsid w:val="00C6047D"/>
    <w:rsid w:val="00C60618"/>
    <w:rsid w:val="00C63D6A"/>
    <w:rsid w:val="00C64164"/>
    <w:rsid w:val="00C74F94"/>
    <w:rsid w:val="00C80ABD"/>
    <w:rsid w:val="00C8573A"/>
    <w:rsid w:val="00C86D71"/>
    <w:rsid w:val="00C90CD9"/>
    <w:rsid w:val="00C9400D"/>
    <w:rsid w:val="00CA603A"/>
    <w:rsid w:val="00CB5EC0"/>
    <w:rsid w:val="00CB7D8D"/>
    <w:rsid w:val="00CC0D7A"/>
    <w:rsid w:val="00CC69CE"/>
    <w:rsid w:val="00CD329A"/>
    <w:rsid w:val="00CD37F0"/>
    <w:rsid w:val="00CD7B1C"/>
    <w:rsid w:val="00CE0DD4"/>
    <w:rsid w:val="00CE1F64"/>
    <w:rsid w:val="00CE231A"/>
    <w:rsid w:val="00CF68B5"/>
    <w:rsid w:val="00D050BE"/>
    <w:rsid w:val="00D1501D"/>
    <w:rsid w:val="00D26764"/>
    <w:rsid w:val="00D32DD2"/>
    <w:rsid w:val="00D350AE"/>
    <w:rsid w:val="00D3601E"/>
    <w:rsid w:val="00D37458"/>
    <w:rsid w:val="00D41D1E"/>
    <w:rsid w:val="00D45E13"/>
    <w:rsid w:val="00D50B0B"/>
    <w:rsid w:val="00D60A7D"/>
    <w:rsid w:val="00D63520"/>
    <w:rsid w:val="00D718BE"/>
    <w:rsid w:val="00D72342"/>
    <w:rsid w:val="00D73752"/>
    <w:rsid w:val="00D75D0C"/>
    <w:rsid w:val="00D81372"/>
    <w:rsid w:val="00D855ED"/>
    <w:rsid w:val="00D873E7"/>
    <w:rsid w:val="00D9434C"/>
    <w:rsid w:val="00D948FA"/>
    <w:rsid w:val="00DA5BA4"/>
    <w:rsid w:val="00DA66E9"/>
    <w:rsid w:val="00DA798C"/>
    <w:rsid w:val="00DB069B"/>
    <w:rsid w:val="00DB1951"/>
    <w:rsid w:val="00DC0F3C"/>
    <w:rsid w:val="00DC684B"/>
    <w:rsid w:val="00DD7282"/>
    <w:rsid w:val="00DF3C67"/>
    <w:rsid w:val="00DF7688"/>
    <w:rsid w:val="00E11DA0"/>
    <w:rsid w:val="00E11E45"/>
    <w:rsid w:val="00E1544E"/>
    <w:rsid w:val="00E1642A"/>
    <w:rsid w:val="00E21D93"/>
    <w:rsid w:val="00E430B8"/>
    <w:rsid w:val="00E4425A"/>
    <w:rsid w:val="00E46745"/>
    <w:rsid w:val="00E53139"/>
    <w:rsid w:val="00E560BF"/>
    <w:rsid w:val="00E634D5"/>
    <w:rsid w:val="00E67556"/>
    <w:rsid w:val="00E72A72"/>
    <w:rsid w:val="00E73563"/>
    <w:rsid w:val="00E80850"/>
    <w:rsid w:val="00E8396E"/>
    <w:rsid w:val="00E93379"/>
    <w:rsid w:val="00E94698"/>
    <w:rsid w:val="00EB1432"/>
    <w:rsid w:val="00EC5924"/>
    <w:rsid w:val="00EC5F05"/>
    <w:rsid w:val="00ED0414"/>
    <w:rsid w:val="00ED61DE"/>
    <w:rsid w:val="00EE0FC5"/>
    <w:rsid w:val="00EE2CFF"/>
    <w:rsid w:val="00EF04B4"/>
    <w:rsid w:val="00EF5379"/>
    <w:rsid w:val="00EF76AB"/>
    <w:rsid w:val="00F01586"/>
    <w:rsid w:val="00F017DF"/>
    <w:rsid w:val="00F02E0C"/>
    <w:rsid w:val="00F13E36"/>
    <w:rsid w:val="00F228BF"/>
    <w:rsid w:val="00F30AB9"/>
    <w:rsid w:val="00F367CD"/>
    <w:rsid w:val="00F56452"/>
    <w:rsid w:val="00F56581"/>
    <w:rsid w:val="00F57023"/>
    <w:rsid w:val="00F63B27"/>
    <w:rsid w:val="00F775CC"/>
    <w:rsid w:val="00F85788"/>
    <w:rsid w:val="00F97358"/>
    <w:rsid w:val="00FA6708"/>
    <w:rsid w:val="00FC1BA3"/>
    <w:rsid w:val="00FC5BCE"/>
    <w:rsid w:val="00FC647B"/>
    <w:rsid w:val="00FD346C"/>
    <w:rsid w:val="00FD7240"/>
    <w:rsid w:val="00FE3445"/>
    <w:rsid w:val="00FE38BC"/>
    <w:rsid w:val="00FE3B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5DD7"/>
  <w15:docId w15:val="{F07A82DC-A150-469F-B492-C77A9248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4B8"/>
    <w:pPr>
      <w:spacing w:after="200" w:line="276" w:lineRule="auto"/>
    </w:pPr>
    <w:rPr>
      <w:sz w:val="22"/>
      <w:szCs w:val="22"/>
      <w:lang w:val="mk-MK" w:eastAsia="en-US"/>
    </w:rPr>
  </w:style>
  <w:style w:type="paragraph" w:styleId="Heading1">
    <w:name w:val="heading 1"/>
    <w:basedOn w:val="Normal"/>
    <w:next w:val="Normal"/>
    <w:qFormat/>
    <w:rsid w:val="00E11E45"/>
    <w:pPr>
      <w:keepNext/>
      <w:spacing w:before="240" w:after="60" w:line="240" w:lineRule="auto"/>
      <w:outlineLvl w:val="0"/>
    </w:pPr>
    <w:rPr>
      <w:rFonts w:ascii="Arial" w:eastAsia="Times New Roman" w:hAnsi="Arial" w:cs="Arial"/>
      <w:b/>
      <w:bCs/>
      <w:kern w:val="32"/>
      <w:sz w:val="32"/>
      <w:szCs w:val="32"/>
      <w:lang w:val="en-GB" w:eastAsia="en-GB"/>
    </w:rPr>
  </w:style>
  <w:style w:type="paragraph" w:styleId="Heading2">
    <w:name w:val="heading 2"/>
    <w:basedOn w:val="Normal"/>
    <w:next w:val="Normal"/>
    <w:qFormat/>
    <w:rsid w:val="00E11E45"/>
    <w:pPr>
      <w:keepNext/>
      <w:autoSpaceDE w:val="0"/>
      <w:autoSpaceDN w:val="0"/>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qFormat/>
    <w:rsid w:val="00E11E45"/>
    <w:pPr>
      <w:keepNext/>
      <w:spacing w:before="240" w:after="60" w:line="240" w:lineRule="auto"/>
      <w:outlineLvl w:val="2"/>
    </w:pPr>
    <w:rPr>
      <w:rFonts w:ascii="Arial" w:eastAsia="Times New Roman" w:hAnsi="Arial" w:cs="Arial"/>
      <w:b/>
      <w:bCs/>
      <w:sz w:val="26"/>
      <w:szCs w:val="26"/>
      <w:lang w:val="en-GB" w:eastAsia="en-GB"/>
    </w:rPr>
  </w:style>
  <w:style w:type="paragraph" w:styleId="Heading4">
    <w:name w:val="heading 4"/>
    <w:basedOn w:val="Normal"/>
    <w:next w:val="Normal"/>
    <w:qFormat/>
    <w:rsid w:val="00E11E45"/>
    <w:pPr>
      <w:keepNext/>
      <w:numPr>
        <w:ilvl w:val="3"/>
        <w:numId w:val="4"/>
      </w:numPr>
      <w:spacing w:before="240" w:after="60" w:line="240" w:lineRule="auto"/>
      <w:outlineLvl w:val="3"/>
    </w:pPr>
    <w:rPr>
      <w:rFonts w:ascii="Times New Roman" w:eastAsia="Times New Roman" w:hAnsi="Times New Roman"/>
      <w:b/>
      <w:bCs/>
      <w:sz w:val="28"/>
      <w:szCs w:val="28"/>
      <w:lang w:val="en-GB" w:eastAsia="en-GB"/>
    </w:rPr>
  </w:style>
  <w:style w:type="paragraph" w:styleId="Heading5">
    <w:name w:val="heading 5"/>
    <w:basedOn w:val="Normal"/>
    <w:next w:val="Normal"/>
    <w:qFormat/>
    <w:rsid w:val="00E11E45"/>
    <w:pPr>
      <w:numPr>
        <w:ilvl w:val="4"/>
        <w:numId w:val="4"/>
      </w:numPr>
      <w:spacing w:before="240" w:after="60" w:line="240" w:lineRule="auto"/>
      <w:outlineLvl w:val="4"/>
    </w:pPr>
    <w:rPr>
      <w:rFonts w:ascii="Times New Roman" w:eastAsia="Times New Roman" w:hAnsi="Times New Roman"/>
      <w:b/>
      <w:bCs/>
      <w:i/>
      <w:iCs/>
      <w:sz w:val="26"/>
      <w:szCs w:val="26"/>
      <w:lang w:val="en-GB" w:eastAsia="en-GB"/>
    </w:rPr>
  </w:style>
  <w:style w:type="paragraph" w:styleId="Heading6">
    <w:name w:val="heading 6"/>
    <w:basedOn w:val="Normal"/>
    <w:next w:val="Normal"/>
    <w:qFormat/>
    <w:rsid w:val="00E11E45"/>
    <w:pPr>
      <w:numPr>
        <w:ilvl w:val="5"/>
        <w:numId w:val="4"/>
      </w:numPr>
      <w:spacing w:before="240" w:after="60" w:line="240" w:lineRule="auto"/>
      <w:outlineLvl w:val="5"/>
    </w:pPr>
    <w:rPr>
      <w:rFonts w:ascii="Times New Roman" w:eastAsia="Times New Roman" w:hAnsi="Times New Roman"/>
      <w:b/>
      <w:bCs/>
      <w:lang w:val="en-GB" w:eastAsia="en-GB"/>
    </w:rPr>
  </w:style>
  <w:style w:type="paragraph" w:styleId="Heading7">
    <w:name w:val="heading 7"/>
    <w:basedOn w:val="Normal"/>
    <w:next w:val="Normal"/>
    <w:qFormat/>
    <w:rsid w:val="00E11E45"/>
    <w:pPr>
      <w:numPr>
        <w:ilvl w:val="6"/>
        <w:numId w:val="4"/>
      </w:numPr>
      <w:spacing w:before="240" w:after="60" w:line="240" w:lineRule="auto"/>
      <w:outlineLvl w:val="6"/>
    </w:pPr>
    <w:rPr>
      <w:rFonts w:ascii="Times New Roman" w:eastAsia="Times New Roman" w:hAnsi="Times New Roman"/>
      <w:sz w:val="24"/>
      <w:szCs w:val="24"/>
      <w:lang w:val="en-GB" w:eastAsia="en-GB"/>
    </w:rPr>
  </w:style>
  <w:style w:type="paragraph" w:styleId="Heading8">
    <w:name w:val="heading 8"/>
    <w:basedOn w:val="Normal"/>
    <w:next w:val="Normal"/>
    <w:qFormat/>
    <w:rsid w:val="00E11E45"/>
    <w:pPr>
      <w:numPr>
        <w:ilvl w:val="7"/>
        <w:numId w:val="4"/>
      </w:numPr>
      <w:spacing w:before="240" w:after="60" w:line="240" w:lineRule="auto"/>
      <w:outlineLvl w:val="7"/>
    </w:pPr>
    <w:rPr>
      <w:rFonts w:ascii="Times New Roman" w:eastAsia="Times New Roman" w:hAnsi="Times New Roman"/>
      <w:i/>
      <w:iCs/>
      <w:sz w:val="24"/>
      <w:szCs w:val="24"/>
      <w:lang w:val="en-GB" w:eastAsia="en-GB"/>
    </w:rPr>
  </w:style>
  <w:style w:type="paragraph" w:styleId="Heading9">
    <w:name w:val="heading 9"/>
    <w:basedOn w:val="Normal"/>
    <w:next w:val="Normal"/>
    <w:qFormat/>
    <w:rsid w:val="00E11E45"/>
    <w:pPr>
      <w:numPr>
        <w:ilvl w:val="8"/>
        <w:numId w:val="4"/>
      </w:numPr>
      <w:spacing w:before="240" w:after="60" w:line="240" w:lineRule="auto"/>
      <w:outlineLvl w:val="8"/>
    </w:pPr>
    <w:rPr>
      <w:rFonts w:ascii="Arial" w:eastAsia="Times New Roman" w:hAnsi="Arial"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4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semiHidden/>
    <w:rsid w:val="00E11E45"/>
    <w:pPr>
      <w:spacing w:after="0" w:line="240" w:lineRule="auto"/>
    </w:pPr>
    <w:rPr>
      <w:rFonts w:ascii="Times New Roman" w:eastAsia="Times New Roman" w:hAnsi="Times New Roman"/>
      <w:sz w:val="20"/>
      <w:szCs w:val="20"/>
      <w:lang w:val="en-GB" w:eastAsia="en-GB"/>
    </w:rPr>
  </w:style>
  <w:style w:type="paragraph" w:styleId="Footer">
    <w:name w:val="footer"/>
    <w:basedOn w:val="Normal"/>
    <w:rsid w:val="00E11E45"/>
    <w:pPr>
      <w:tabs>
        <w:tab w:val="center" w:pos="4153"/>
        <w:tab w:val="right" w:pos="8306"/>
      </w:tabs>
      <w:spacing w:after="0" w:line="240" w:lineRule="auto"/>
    </w:pPr>
    <w:rPr>
      <w:rFonts w:ascii="Times New Roman" w:eastAsia="Times New Roman" w:hAnsi="Times New Roman"/>
      <w:sz w:val="24"/>
      <w:szCs w:val="24"/>
      <w:lang w:val="en-GB" w:eastAsia="en-GB"/>
    </w:rPr>
  </w:style>
  <w:style w:type="character" w:styleId="PageNumber">
    <w:name w:val="page number"/>
    <w:basedOn w:val="DefaultParagraphFont"/>
    <w:rsid w:val="00E11E45"/>
  </w:style>
  <w:style w:type="paragraph" w:styleId="BodyText">
    <w:name w:val="Body Text"/>
    <w:basedOn w:val="Normal"/>
    <w:rsid w:val="00E11E45"/>
    <w:pPr>
      <w:spacing w:after="0" w:line="240" w:lineRule="auto"/>
      <w:jc w:val="center"/>
    </w:pPr>
    <w:rPr>
      <w:rFonts w:ascii="Arial" w:eastAsia="Times New Roman" w:hAnsi="Arial"/>
      <w:sz w:val="28"/>
      <w:szCs w:val="24"/>
      <w:lang w:val="en-US"/>
    </w:rPr>
  </w:style>
  <w:style w:type="paragraph" w:styleId="Header">
    <w:name w:val="header"/>
    <w:basedOn w:val="Normal"/>
    <w:link w:val="HeaderChar"/>
    <w:rsid w:val="00E11E45"/>
    <w:pPr>
      <w:tabs>
        <w:tab w:val="center" w:pos="4153"/>
        <w:tab w:val="right" w:pos="8306"/>
      </w:tabs>
      <w:autoSpaceDE w:val="0"/>
      <w:autoSpaceDN w:val="0"/>
      <w:spacing w:after="0" w:line="240" w:lineRule="auto"/>
    </w:pPr>
    <w:rPr>
      <w:sz w:val="24"/>
      <w:szCs w:val="24"/>
      <w:lang w:val="en-GB"/>
    </w:rPr>
  </w:style>
  <w:style w:type="character" w:customStyle="1" w:styleId="HeaderChar">
    <w:name w:val="Header Char"/>
    <w:link w:val="Header"/>
    <w:rsid w:val="00E11E45"/>
    <w:rPr>
      <w:sz w:val="24"/>
      <w:szCs w:val="24"/>
      <w:lang w:val="en-GB" w:eastAsia="en-US" w:bidi="ar-SA"/>
    </w:rPr>
  </w:style>
  <w:style w:type="paragraph" w:styleId="BodyTextIndent3">
    <w:name w:val="Body Text Indent 3"/>
    <w:basedOn w:val="Normal"/>
    <w:rsid w:val="00E11E45"/>
    <w:pPr>
      <w:autoSpaceDE w:val="0"/>
      <w:autoSpaceDN w:val="0"/>
      <w:spacing w:after="120" w:line="240" w:lineRule="auto"/>
      <w:ind w:left="283"/>
    </w:pPr>
    <w:rPr>
      <w:rFonts w:ascii="Times New Roman" w:eastAsia="Times New Roman" w:hAnsi="Times New Roman"/>
      <w:sz w:val="16"/>
      <w:szCs w:val="16"/>
      <w:lang w:val="en-GB"/>
    </w:rPr>
  </w:style>
  <w:style w:type="paragraph" w:customStyle="1" w:styleId="Level1">
    <w:name w:val="Level 1"/>
    <w:basedOn w:val="Normal"/>
    <w:next w:val="Normal"/>
    <w:semiHidden/>
    <w:rsid w:val="00E11E45"/>
    <w:pPr>
      <w:keepNext/>
      <w:numPr>
        <w:numId w:val="2"/>
      </w:numPr>
      <w:spacing w:before="280" w:after="140" w:line="290" w:lineRule="auto"/>
      <w:jc w:val="both"/>
      <w:outlineLvl w:val="0"/>
    </w:pPr>
    <w:rPr>
      <w:rFonts w:ascii="Arial" w:eastAsia="Times New Roman" w:hAnsi="Arial"/>
      <w:b/>
      <w:kern w:val="20"/>
      <w:szCs w:val="24"/>
      <w:lang w:val="en-GB"/>
    </w:rPr>
  </w:style>
  <w:style w:type="paragraph" w:customStyle="1" w:styleId="Level2">
    <w:name w:val="Level 2"/>
    <w:basedOn w:val="Normal"/>
    <w:next w:val="Normal"/>
    <w:semiHidden/>
    <w:rsid w:val="00E11E45"/>
    <w:pPr>
      <w:keepNext/>
      <w:numPr>
        <w:ilvl w:val="1"/>
        <w:numId w:val="2"/>
      </w:numPr>
      <w:spacing w:before="280" w:after="60" w:line="290" w:lineRule="auto"/>
      <w:jc w:val="both"/>
      <w:outlineLvl w:val="1"/>
    </w:pPr>
    <w:rPr>
      <w:rFonts w:ascii="Arial" w:eastAsia="Times New Roman" w:hAnsi="Arial"/>
      <w:b/>
      <w:kern w:val="20"/>
      <w:sz w:val="21"/>
      <w:szCs w:val="24"/>
      <w:lang w:val="en-GB"/>
    </w:rPr>
  </w:style>
  <w:style w:type="paragraph" w:customStyle="1" w:styleId="Level3">
    <w:name w:val="Level 3"/>
    <w:basedOn w:val="Normal"/>
    <w:semiHidden/>
    <w:rsid w:val="00E11E45"/>
    <w:pPr>
      <w:numPr>
        <w:ilvl w:val="2"/>
        <w:numId w:val="2"/>
      </w:numPr>
      <w:spacing w:after="140" w:line="290" w:lineRule="auto"/>
      <w:jc w:val="both"/>
      <w:outlineLvl w:val="2"/>
    </w:pPr>
    <w:rPr>
      <w:rFonts w:ascii="Arial" w:eastAsia="Times New Roman" w:hAnsi="Arial"/>
      <w:kern w:val="20"/>
      <w:sz w:val="20"/>
      <w:szCs w:val="24"/>
      <w:lang w:val="en-GB"/>
    </w:rPr>
  </w:style>
  <w:style w:type="paragraph" w:customStyle="1" w:styleId="Level4">
    <w:name w:val="Level 4"/>
    <w:basedOn w:val="Normal"/>
    <w:semiHidden/>
    <w:rsid w:val="00E11E45"/>
    <w:pPr>
      <w:numPr>
        <w:ilvl w:val="4"/>
        <w:numId w:val="2"/>
      </w:numPr>
      <w:spacing w:after="140" w:line="290" w:lineRule="auto"/>
      <w:jc w:val="both"/>
      <w:outlineLvl w:val="3"/>
    </w:pPr>
    <w:rPr>
      <w:rFonts w:ascii="Arial" w:eastAsia="Times New Roman" w:hAnsi="Arial"/>
      <w:kern w:val="20"/>
      <w:sz w:val="20"/>
      <w:szCs w:val="24"/>
      <w:lang w:val="en-GB"/>
    </w:rPr>
  </w:style>
  <w:style w:type="paragraph" w:customStyle="1" w:styleId="Level5">
    <w:name w:val="Level 5"/>
    <w:basedOn w:val="Normal"/>
    <w:semiHidden/>
    <w:rsid w:val="00E11E45"/>
    <w:pPr>
      <w:numPr>
        <w:ilvl w:val="5"/>
        <w:numId w:val="2"/>
      </w:numPr>
      <w:spacing w:after="140" w:line="290" w:lineRule="auto"/>
      <w:jc w:val="both"/>
      <w:outlineLvl w:val="4"/>
    </w:pPr>
    <w:rPr>
      <w:rFonts w:ascii="Arial" w:eastAsia="Times New Roman" w:hAnsi="Arial"/>
      <w:kern w:val="20"/>
      <w:sz w:val="20"/>
      <w:szCs w:val="24"/>
      <w:lang w:val="en-GB"/>
    </w:rPr>
  </w:style>
  <w:style w:type="paragraph" w:customStyle="1" w:styleId="Level6">
    <w:name w:val="Level 6"/>
    <w:basedOn w:val="Normal"/>
    <w:semiHidden/>
    <w:rsid w:val="00E11E45"/>
    <w:pPr>
      <w:numPr>
        <w:ilvl w:val="6"/>
        <w:numId w:val="2"/>
      </w:numPr>
      <w:spacing w:after="140" w:line="290" w:lineRule="auto"/>
      <w:jc w:val="both"/>
      <w:outlineLvl w:val="5"/>
    </w:pPr>
    <w:rPr>
      <w:rFonts w:ascii="Arial" w:eastAsia="Times New Roman" w:hAnsi="Arial"/>
      <w:kern w:val="20"/>
      <w:sz w:val="20"/>
      <w:szCs w:val="24"/>
      <w:lang w:val="en-GB"/>
    </w:rPr>
  </w:style>
  <w:style w:type="paragraph" w:customStyle="1" w:styleId="Level7">
    <w:name w:val="Level 7"/>
    <w:basedOn w:val="Normal"/>
    <w:semiHidden/>
    <w:rsid w:val="00E11E45"/>
    <w:pPr>
      <w:numPr>
        <w:ilvl w:val="7"/>
        <w:numId w:val="2"/>
      </w:numPr>
      <w:spacing w:after="140" w:line="290" w:lineRule="auto"/>
      <w:jc w:val="both"/>
      <w:outlineLvl w:val="6"/>
    </w:pPr>
    <w:rPr>
      <w:rFonts w:ascii="Arial" w:eastAsia="Times New Roman" w:hAnsi="Arial"/>
      <w:kern w:val="20"/>
      <w:sz w:val="20"/>
      <w:szCs w:val="24"/>
      <w:lang w:val="en-GB"/>
    </w:rPr>
  </w:style>
  <w:style w:type="paragraph" w:customStyle="1" w:styleId="Level8">
    <w:name w:val="Level 8"/>
    <w:basedOn w:val="Normal"/>
    <w:semiHidden/>
    <w:rsid w:val="00E11E45"/>
    <w:pPr>
      <w:numPr>
        <w:ilvl w:val="8"/>
        <w:numId w:val="2"/>
      </w:numPr>
      <w:spacing w:after="140" w:line="290" w:lineRule="auto"/>
      <w:jc w:val="both"/>
      <w:outlineLvl w:val="7"/>
    </w:pPr>
    <w:rPr>
      <w:rFonts w:ascii="Arial" w:eastAsia="Times New Roman" w:hAnsi="Arial"/>
      <w:kern w:val="20"/>
      <w:sz w:val="20"/>
      <w:szCs w:val="24"/>
      <w:lang w:val="en-GB"/>
    </w:rPr>
  </w:style>
  <w:style w:type="paragraph" w:styleId="Title">
    <w:name w:val="Title"/>
    <w:basedOn w:val="Normal"/>
    <w:qFormat/>
    <w:rsid w:val="00E11E45"/>
    <w:pPr>
      <w:autoSpaceDE w:val="0"/>
      <w:autoSpaceDN w:val="0"/>
      <w:spacing w:after="0" w:line="240" w:lineRule="auto"/>
      <w:jc w:val="center"/>
    </w:pPr>
    <w:rPr>
      <w:rFonts w:ascii="Arial" w:eastAsia="Times New Roman" w:hAnsi="Arial"/>
      <w:b/>
      <w:bCs/>
      <w:sz w:val="28"/>
      <w:szCs w:val="20"/>
      <w:lang w:val="sr-Cyrl-CS"/>
    </w:rPr>
  </w:style>
  <w:style w:type="character" w:styleId="Hyperlink">
    <w:name w:val="Hyperlink"/>
    <w:rsid w:val="00E11E45"/>
    <w:rPr>
      <w:color w:val="0000FF"/>
      <w:u w:val="single"/>
    </w:rPr>
  </w:style>
  <w:style w:type="paragraph" w:styleId="BodyText2">
    <w:name w:val="Body Text 2"/>
    <w:basedOn w:val="Normal"/>
    <w:rsid w:val="00E11E45"/>
    <w:pPr>
      <w:autoSpaceDE w:val="0"/>
      <w:autoSpaceDN w:val="0"/>
      <w:spacing w:after="120" w:line="480" w:lineRule="auto"/>
    </w:pPr>
    <w:rPr>
      <w:rFonts w:ascii="Times New Roman" w:eastAsia="Times New Roman" w:hAnsi="Times New Roman"/>
      <w:sz w:val="24"/>
      <w:szCs w:val="24"/>
      <w:lang w:val="en-GB"/>
    </w:rPr>
  </w:style>
  <w:style w:type="paragraph" w:styleId="BodyText3">
    <w:name w:val="Body Text 3"/>
    <w:basedOn w:val="Normal"/>
    <w:rsid w:val="00E11E45"/>
    <w:pPr>
      <w:autoSpaceDE w:val="0"/>
      <w:autoSpaceDN w:val="0"/>
      <w:spacing w:after="120" w:line="240" w:lineRule="auto"/>
    </w:pPr>
    <w:rPr>
      <w:rFonts w:ascii="Times New Roman" w:eastAsia="Times New Roman" w:hAnsi="Times New Roman"/>
      <w:sz w:val="16"/>
      <w:szCs w:val="16"/>
      <w:lang w:val="en-GB"/>
    </w:rPr>
  </w:style>
  <w:style w:type="paragraph" w:customStyle="1" w:styleId="TegnTegnCharCharTegnTegnCharCharChar">
    <w:name w:val="Tegn Tegn Char Char Tegn Tegn Char Char Char"/>
    <w:basedOn w:val="Normal"/>
    <w:rsid w:val="00E11E45"/>
    <w:pPr>
      <w:spacing w:after="160" w:line="240" w:lineRule="exact"/>
    </w:pPr>
    <w:rPr>
      <w:rFonts w:ascii="Tahoma" w:eastAsia="Times New Roman" w:hAnsi="Tahoma"/>
      <w:sz w:val="20"/>
      <w:szCs w:val="20"/>
      <w:lang w:val="en-US"/>
    </w:rPr>
  </w:style>
  <w:style w:type="paragraph" w:customStyle="1" w:styleId="StyleTableArialNarrow10ptBoldJustified">
    <w:name w:val="Style Table + Arial Narrow 10 pt Bold Justified"/>
    <w:basedOn w:val="Normal"/>
    <w:rsid w:val="00E11E45"/>
    <w:pPr>
      <w:spacing w:before="60" w:after="60" w:line="220" w:lineRule="atLeast"/>
      <w:jc w:val="both"/>
    </w:pPr>
    <w:rPr>
      <w:rFonts w:ascii="Arial Narrow" w:eastAsia="Times New Roman" w:hAnsi="Arial Narrow"/>
      <w:b/>
      <w:bCs/>
      <w:sz w:val="20"/>
      <w:szCs w:val="20"/>
      <w:lang w:val="de-DE" w:eastAsia="da-DK"/>
    </w:rPr>
  </w:style>
  <w:style w:type="paragraph" w:customStyle="1" w:styleId="xl36">
    <w:name w:val="xl36"/>
    <w:basedOn w:val="Normal"/>
    <w:rsid w:val="00E11E45"/>
    <w:pPr>
      <w:pBdr>
        <w:left w:val="single" w:sz="4" w:space="0" w:color="auto"/>
      </w:pBdr>
      <w:spacing w:before="100" w:beforeAutospacing="1" w:after="100" w:afterAutospacing="1" w:line="240" w:lineRule="auto"/>
    </w:pPr>
    <w:rPr>
      <w:rFonts w:ascii="Arial" w:eastAsia="Times New Roman" w:hAnsi="Arial"/>
      <w:b/>
      <w:bCs/>
      <w:sz w:val="20"/>
      <w:lang w:val="en-US"/>
    </w:rPr>
  </w:style>
  <w:style w:type="paragraph" w:customStyle="1" w:styleId="Default">
    <w:name w:val="Default"/>
    <w:rsid w:val="00E11E45"/>
    <w:pPr>
      <w:numPr>
        <w:numId w:val="4"/>
      </w:numPr>
      <w:tabs>
        <w:tab w:val="clear" w:pos="360"/>
      </w:tabs>
      <w:autoSpaceDE w:val="0"/>
      <w:autoSpaceDN w:val="0"/>
      <w:adjustRightInd w:val="0"/>
      <w:ind w:left="0" w:firstLine="0"/>
    </w:pPr>
    <w:rPr>
      <w:rFonts w:ascii="Arial Narrow" w:eastAsia="Times New Roman" w:hAnsi="Arial Narrow" w:cs="Arial Narrow"/>
      <w:color w:val="000000"/>
      <w:sz w:val="24"/>
      <w:szCs w:val="24"/>
      <w:lang w:val="en-US" w:eastAsia="en-US"/>
    </w:rPr>
  </w:style>
  <w:style w:type="paragraph" w:customStyle="1" w:styleId="StyleHeading311pt">
    <w:name w:val="Style Heading 3 + 11 pt"/>
    <w:basedOn w:val="Heading3"/>
    <w:rsid w:val="00E11E45"/>
    <w:pPr>
      <w:suppressAutoHyphens/>
      <w:spacing w:before="120"/>
    </w:pPr>
    <w:rPr>
      <w:rFonts w:ascii="Times New Roman" w:hAnsi="Times New Roman"/>
      <w:sz w:val="24"/>
      <w:lang w:eastAsia="ar-SA"/>
    </w:rPr>
  </w:style>
  <w:style w:type="paragraph" w:customStyle="1" w:styleId="StyleHeading3Right005cm">
    <w:name w:val="Style Heading 3 + Right:  005 cm"/>
    <w:basedOn w:val="Heading3"/>
    <w:rsid w:val="00E11E45"/>
    <w:pPr>
      <w:suppressAutoHyphens/>
      <w:ind w:right="26"/>
    </w:pPr>
    <w:rPr>
      <w:rFonts w:ascii="Times New Roman" w:hAnsi="Times New Roman" w:cs="Times New Roman"/>
      <w:sz w:val="24"/>
      <w:szCs w:val="20"/>
      <w:lang w:eastAsia="ar-SA"/>
    </w:rPr>
  </w:style>
  <w:style w:type="paragraph" w:customStyle="1" w:styleId="StyleHeading1TimesNewRoman11ptCentered">
    <w:name w:val="Style Heading 1 + Times New Roman 11 pt Centered"/>
    <w:basedOn w:val="Heading1"/>
    <w:rsid w:val="00E11E45"/>
    <w:pPr>
      <w:suppressAutoHyphens/>
      <w:spacing w:before="0" w:after="0"/>
      <w:jc w:val="center"/>
      <w:outlineLvl w:val="9"/>
    </w:pPr>
    <w:rPr>
      <w:rFonts w:ascii="Times New Roman" w:hAnsi="Times New Roman" w:cs="Times New Roman"/>
      <w:kern w:val="0"/>
      <w:sz w:val="28"/>
      <w:szCs w:val="20"/>
      <w:lang w:val="en-US" w:eastAsia="ar-SA"/>
    </w:rPr>
  </w:style>
  <w:style w:type="paragraph" w:styleId="TOC1">
    <w:name w:val="toc 1"/>
    <w:basedOn w:val="Normal"/>
    <w:next w:val="Normal"/>
    <w:autoRedefine/>
    <w:semiHidden/>
    <w:rsid w:val="00E11E45"/>
    <w:pPr>
      <w:tabs>
        <w:tab w:val="left" w:pos="540"/>
        <w:tab w:val="left" w:pos="720"/>
        <w:tab w:val="left" w:pos="8460"/>
      </w:tabs>
      <w:autoSpaceDE w:val="0"/>
      <w:autoSpaceDN w:val="0"/>
      <w:spacing w:before="120" w:after="0" w:line="240" w:lineRule="auto"/>
      <w:ind w:left="539" w:right="404" w:hanging="539"/>
    </w:pPr>
    <w:rPr>
      <w:rFonts w:ascii="Times New Roman" w:eastAsia="Times New Roman" w:hAnsi="Times New Roman"/>
      <w:b/>
      <w:bCs/>
      <w:caps/>
      <w:sz w:val="20"/>
      <w:szCs w:val="20"/>
      <w:lang w:val="en-GB"/>
    </w:rPr>
  </w:style>
  <w:style w:type="paragraph" w:styleId="ListParagraph">
    <w:name w:val="List Paragraph"/>
    <w:basedOn w:val="Normal"/>
    <w:uiPriority w:val="34"/>
    <w:qFormat/>
    <w:rsid w:val="00E11E45"/>
    <w:pPr>
      <w:spacing w:after="0" w:line="240" w:lineRule="auto"/>
      <w:ind w:left="720"/>
      <w:contextualSpacing/>
    </w:pPr>
    <w:rPr>
      <w:rFonts w:ascii="Times New Roman" w:eastAsia="Times New Roman" w:hAnsi="Times New Roman"/>
      <w:sz w:val="24"/>
      <w:szCs w:val="24"/>
      <w:lang w:val="en-GB" w:eastAsia="en-GB"/>
    </w:rPr>
  </w:style>
  <w:style w:type="paragraph" w:styleId="NoSpacing">
    <w:name w:val="No Spacing"/>
    <w:link w:val="NoSpacingChar"/>
    <w:uiPriority w:val="1"/>
    <w:qFormat/>
    <w:rsid w:val="00E11E45"/>
    <w:pPr>
      <w:widowControl w:val="0"/>
      <w:suppressAutoHyphens/>
    </w:pPr>
    <w:rPr>
      <w:rFonts w:ascii="Times New Roman" w:eastAsia="Arial Unicode MS" w:hAnsi="Times New Roman"/>
      <w:kern w:val="1"/>
      <w:sz w:val="24"/>
      <w:szCs w:val="24"/>
      <w:lang w:val="mk-MK"/>
    </w:rPr>
  </w:style>
  <w:style w:type="character" w:customStyle="1" w:styleId="NoSpacingChar">
    <w:name w:val="No Spacing Char"/>
    <w:link w:val="NoSpacing"/>
    <w:uiPriority w:val="1"/>
    <w:rsid w:val="00E11E45"/>
    <w:rPr>
      <w:rFonts w:ascii="Times New Roman" w:eastAsia="Arial Unicode MS" w:hAnsi="Times New Roman"/>
      <w:kern w:val="1"/>
      <w:sz w:val="24"/>
      <w:szCs w:val="24"/>
      <w:lang w:val="mk-MK" w:bidi="ar-SA"/>
    </w:rPr>
  </w:style>
  <w:style w:type="paragraph" w:customStyle="1" w:styleId="Alinea">
    <w:name w:val="Alinea"/>
    <w:basedOn w:val="List"/>
    <w:rsid w:val="00E11E45"/>
    <w:pPr>
      <w:widowControl w:val="0"/>
      <w:suppressAutoHyphens/>
      <w:spacing w:before="120" w:after="120"/>
      <w:ind w:left="1418" w:hanging="284"/>
      <w:contextualSpacing w:val="0"/>
    </w:pPr>
    <w:rPr>
      <w:rFonts w:eastAsia="Arial Unicode MS" w:cs="Tahoma"/>
      <w:kern w:val="1"/>
      <w:lang w:val="mk-MK"/>
    </w:rPr>
  </w:style>
  <w:style w:type="paragraph" w:styleId="List">
    <w:name w:val="List"/>
    <w:basedOn w:val="Normal"/>
    <w:rsid w:val="00E11E45"/>
    <w:pPr>
      <w:spacing w:after="0" w:line="240" w:lineRule="auto"/>
      <w:ind w:left="283" w:hanging="283"/>
      <w:contextualSpacing/>
    </w:pPr>
    <w:rPr>
      <w:rFonts w:ascii="Times New Roman" w:eastAsia="Times New Roman" w:hAnsi="Times New Roman"/>
      <w:sz w:val="24"/>
      <w:szCs w:val="24"/>
      <w:lang w:val="en-GB" w:eastAsia="en-GB"/>
    </w:rPr>
  </w:style>
  <w:style w:type="paragraph" w:customStyle="1" w:styleId="StyleJustified">
    <w:name w:val="Style Justified"/>
    <w:basedOn w:val="Normal"/>
    <w:rsid w:val="00E11E45"/>
    <w:pPr>
      <w:widowControl w:val="0"/>
      <w:suppressAutoHyphens/>
      <w:spacing w:before="120" w:after="60" w:line="240" w:lineRule="auto"/>
      <w:ind w:firstLine="1134"/>
      <w:jc w:val="both"/>
    </w:pPr>
    <w:rPr>
      <w:rFonts w:ascii="Times New Roman" w:eastAsia="Arial Unicode MS" w:hAnsi="Times New Roman"/>
      <w:kern w:val="1"/>
      <w:sz w:val="24"/>
      <w:szCs w:val="20"/>
    </w:rPr>
  </w:style>
  <w:style w:type="paragraph" w:styleId="BodyTextIndent">
    <w:name w:val="Body Text Indent"/>
    <w:basedOn w:val="Normal"/>
    <w:link w:val="BodyTextIndentChar"/>
    <w:rsid w:val="00E11E45"/>
    <w:pPr>
      <w:spacing w:after="120" w:line="240" w:lineRule="auto"/>
      <w:ind w:left="283"/>
    </w:pPr>
    <w:rPr>
      <w:sz w:val="24"/>
      <w:szCs w:val="24"/>
      <w:lang w:val="en-GB" w:eastAsia="en-GB"/>
    </w:rPr>
  </w:style>
  <w:style w:type="character" w:customStyle="1" w:styleId="BodyTextIndentChar">
    <w:name w:val="Body Text Indent Char"/>
    <w:link w:val="BodyTextIndent"/>
    <w:rsid w:val="00E11E45"/>
    <w:rPr>
      <w:sz w:val="24"/>
      <w:szCs w:val="24"/>
      <w:lang w:val="en-GB" w:eastAsia="en-GB" w:bidi="ar-SA"/>
    </w:rPr>
  </w:style>
  <w:style w:type="paragraph" w:styleId="BalloonText">
    <w:name w:val="Balloon Text"/>
    <w:basedOn w:val="Normal"/>
    <w:link w:val="BalloonTextChar"/>
    <w:rsid w:val="00E11E45"/>
    <w:pPr>
      <w:spacing w:after="0" w:line="240" w:lineRule="auto"/>
    </w:pPr>
    <w:rPr>
      <w:rFonts w:ascii="Tahoma" w:hAnsi="Tahoma" w:cs="Tahoma"/>
      <w:sz w:val="16"/>
      <w:szCs w:val="16"/>
      <w:lang w:val="en-GB" w:eastAsia="en-GB"/>
    </w:rPr>
  </w:style>
  <w:style w:type="character" w:customStyle="1" w:styleId="BalloonTextChar">
    <w:name w:val="Balloon Text Char"/>
    <w:link w:val="BalloonText"/>
    <w:rsid w:val="00E11E45"/>
    <w:rPr>
      <w:rFonts w:ascii="Tahoma" w:hAnsi="Tahoma" w:cs="Tahoma"/>
      <w:sz w:val="16"/>
      <w:szCs w:val="16"/>
      <w:lang w:val="en-GB" w:eastAsia="en-GB" w:bidi="ar-SA"/>
    </w:rPr>
  </w:style>
  <w:style w:type="paragraph" w:customStyle="1" w:styleId="Style2">
    <w:name w:val="Style2"/>
    <w:basedOn w:val="Normal"/>
    <w:rsid w:val="00E11E45"/>
    <w:pPr>
      <w:keepNext/>
      <w:widowControl w:val="0"/>
      <w:spacing w:before="280" w:after="119" w:line="240" w:lineRule="auto"/>
    </w:pPr>
    <w:rPr>
      <w:rFonts w:ascii="Times New Roman" w:eastAsia="Arial Unicode MS" w:hAnsi="Times New Roman" w:cs="Arial"/>
      <w:b/>
      <w:bCs/>
      <w:kern w:val="1"/>
      <w:sz w:val="24"/>
      <w:szCs w:val="24"/>
    </w:rPr>
  </w:style>
  <w:style w:type="character" w:customStyle="1" w:styleId="StyleLatinArialChar">
    <w:name w:val="Style (Latin) Arial Char"/>
    <w:rsid w:val="00E11E45"/>
    <w:rPr>
      <w:rFonts w:ascii="Arial" w:eastAsia="Arial Unicode MS" w:hAnsi="Arial" w:cs="Arial"/>
      <w:kern w:val="1"/>
      <w:sz w:val="24"/>
      <w:szCs w:val="18"/>
      <w:lang w:val="mk-MK" w:eastAsia="mk-MK" w:bidi="mk-MK"/>
    </w:rPr>
  </w:style>
  <w:style w:type="paragraph" w:styleId="NormalWeb">
    <w:name w:val="Normal (Web)"/>
    <w:basedOn w:val="Normal"/>
    <w:rsid w:val="007B4130"/>
    <w:pPr>
      <w:suppressAutoHyphens/>
      <w:spacing w:before="280" w:after="119" w:line="240" w:lineRule="auto"/>
    </w:pPr>
    <w:rPr>
      <w:rFonts w:ascii="Times New Roman" w:eastAsia="Times New Roman" w:hAnsi="Times New Roman"/>
      <w:sz w:val="24"/>
      <w:szCs w:val="24"/>
      <w:lang w:val="en-GB" w:eastAsia="ar-SA"/>
    </w:rPr>
  </w:style>
  <w:style w:type="character" w:customStyle="1" w:styleId="apple-converted-space">
    <w:name w:val="apple-converted-space"/>
    <w:basedOn w:val="DefaultParagraphFont"/>
    <w:rsid w:val="008E3C12"/>
  </w:style>
  <w:style w:type="character" w:styleId="CommentReference">
    <w:name w:val="annotation reference"/>
    <w:rsid w:val="00904A97"/>
    <w:rPr>
      <w:sz w:val="16"/>
      <w:szCs w:val="16"/>
    </w:rPr>
  </w:style>
  <w:style w:type="paragraph" w:styleId="CommentText">
    <w:name w:val="annotation text"/>
    <w:basedOn w:val="Normal"/>
    <w:link w:val="CommentTextChar"/>
    <w:uiPriority w:val="99"/>
    <w:semiHidden/>
    <w:unhideWhenUsed/>
    <w:rsid w:val="003432F0"/>
    <w:rPr>
      <w:sz w:val="20"/>
      <w:szCs w:val="20"/>
    </w:rPr>
  </w:style>
  <w:style w:type="character" w:customStyle="1" w:styleId="CommentTextChar">
    <w:name w:val="Comment Text Char"/>
    <w:link w:val="CommentText"/>
    <w:uiPriority w:val="99"/>
    <w:semiHidden/>
    <w:rsid w:val="003432F0"/>
    <w:rPr>
      <w:lang w:val="mk-MK"/>
    </w:rPr>
  </w:style>
  <w:style w:type="paragraph" w:styleId="CommentSubject">
    <w:name w:val="annotation subject"/>
    <w:basedOn w:val="CommentText"/>
    <w:next w:val="CommentText"/>
    <w:link w:val="CommentSubjectChar"/>
    <w:uiPriority w:val="99"/>
    <w:semiHidden/>
    <w:unhideWhenUsed/>
    <w:rsid w:val="003432F0"/>
    <w:rPr>
      <w:b/>
      <w:bCs/>
    </w:rPr>
  </w:style>
  <w:style w:type="character" w:customStyle="1" w:styleId="CommentSubjectChar">
    <w:name w:val="Comment Subject Char"/>
    <w:link w:val="CommentSubject"/>
    <w:uiPriority w:val="99"/>
    <w:semiHidden/>
    <w:rsid w:val="003432F0"/>
    <w:rPr>
      <w:b/>
      <w:bCs/>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6270">
      <w:bodyDiv w:val="1"/>
      <w:marLeft w:val="0"/>
      <w:marRight w:val="0"/>
      <w:marTop w:val="0"/>
      <w:marBottom w:val="0"/>
      <w:divBdr>
        <w:top w:val="none" w:sz="0" w:space="0" w:color="auto"/>
        <w:left w:val="none" w:sz="0" w:space="0" w:color="auto"/>
        <w:bottom w:val="none" w:sz="0" w:space="0" w:color="auto"/>
        <w:right w:val="none" w:sz="0" w:space="0" w:color="auto"/>
      </w:divBdr>
    </w:div>
    <w:div w:id="476191928">
      <w:bodyDiv w:val="1"/>
      <w:marLeft w:val="0"/>
      <w:marRight w:val="0"/>
      <w:marTop w:val="0"/>
      <w:marBottom w:val="0"/>
      <w:divBdr>
        <w:top w:val="none" w:sz="0" w:space="0" w:color="auto"/>
        <w:left w:val="none" w:sz="0" w:space="0" w:color="auto"/>
        <w:bottom w:val="none" w:sz="0" w:space="0" w:color="auto"/>
        <w:right w:val="none" w:sz="0" w:space="0" w:color="auto"/>
      </w:divBdr>
    </w:div>
    <w:div w:id="764544269">
      <w:bodyDiv w:val="1"/>
      <w:marLeft w:val="0"/>
      <w:marRight w:val="0"/>
      <w:marTop w:val="0"/>
      <w:marBottom w:val="0"/>
      <w:divBdr>
        <w:top w:val="none" w:sz="0" w:space="0" w:color="auto"/>
        <w:left w:val="none" w:sz="0" w:space="0" w:color="auto"/>
        <w:bottom w:val="none" w:sz="0" w:space="0" w:color="auto"/>
        <w:right w:val="none" w:sz="0" w:space="0" w:color="auto"/>
      </w:divBdr>
    </w:div>
    <w:div w:id="821316035">
      <w:bodyDiv w:val="1"/>
      <w:marLeft w:val="0"/>
      <w:marRight w:val="0"/>
      <w:marTop w:val="0"/>
      <w:marBottom w:val="0"/>
      <w:divBdr>
        <w:top w:val="none" w:sz="0" w:space="0" w:color="auto"/>
        <w:left w:val="none" w:sz="0" w:space="0" w:color="auto"/>
        <w:bottom w:val="none" w:sz="0" w:space="0" w:color="auto"/>
        <w:right w:val="none" w:sz="0" w:space="0" w:color="auto"/>
      </w:divBdr>
    </w:div>
    <w:div w:id="834343225">
      <w:bodyDiv w:val="1"/>
      <w:marLeft w:val="0"/>
      <w:marRight w:val="0"/>
      <w:marTop w:val="0"/>
      <w:marBottom w:val="0"/>
      <w:divBdr>
        <w:top w:val="none" w:sz="0" w:space="0" w:color="auto"/>
        <w:left w:val="none" w:sz="0" w:space="0" w:color="auto"/>
        <w:bottom w:val="none" w:sz="0" w:space="0" w:color="auto"/>
        <w:right w:val="none" w:sz="0" w:space="0" w:color="auto"/>
      </w:divBdr>
    </w:div>
    <w:div w:id="1041437765">
      <w:bodyDiv w:val="1"/>
      <w:marLeft w:val="0"/>
      <w:marRight w:val="0"/>
      <w:marTop w:val="0"/>
      <w:marBottom w:val="0"/>
      <w:divBdr>
        <w:top w:val="none" w:sz="0" w:space="0" w:color="auto"/>
        <w:left w:val="none" w:sz="0" w:space="0" w:color="auto"/>
        <w:bottom w:val="none" w:sz="0" w:space="0" w:color="auto"/>
        <w:right w:val="none" w:sz="0" w:space="0" w:color="auto"/>
      </w:divBdr>
    </w:div>
    <w:div w:id="1126654415">
      <w:bodyDiv w:val="1"/>
      <w:marLeft w:val="0"/>
      <w:marRight w:val="0"/>
      <w:marTop w:val="0"/>
      <w:marBottom w:val="0"/>
      <w:divBdr>
        <w:top w:val="none" w:sz="0" w:space="0" w:color="auto"/>
        <w:left w:val="none" w:sz="0" w:space="0" w:color="auto"/>
        <w:bottom w:val="none" w:sz="0" w:space="0" w:color="auto"/>
        <w:right w:val="none" w:sz="0" w:space="0" w:color="auto"/>
      </w:divBdr>
    </w:div>
    <w:div w:id="1154444091">
      <w:bodyDiv w:val="1"/>
      <w:marLeft w:val="0"/>
      <w:marRight w:val="0"/>
      <w:marTop w:val="0"/>
      <w:marBottom w:val="0"/>
      <w:divBdr>
        <w:top w:val="none" w:sz="0" w:space="0" w:color="auto"/>
        <w:left w:val="none" w:sz="0" w:space="0" w:color="auto"/>
        <w:bottom w:val="none" w:sz="0" w:space="0" w:color="auto"/>
        <w:right w:val="none" w:sz="0" w:space="0" w:color="auto"/>
      </w:divBdr>
    </w:div>
    <w:div w:id="1244493595">
      <w:bodyDiv w:val="1"/>
      <w:marLeft w:val="0"/>
      <w:marRight w:val="0"/>
      <w:marTop w:val="0"/>
      <w:marBottom w:val="0"/>
      <w:divBdr>
        <w:top w:val="none" w:sz="0" w:space="0" w:color="auto"/>
        <w:left w:val="none" w:sz="0" w:space="0" w:color="auto"/>
        <w:bottom w:val="none" w:sz="0" w:space="0" w:color="auto"/>
        <w:right w:val="none" w:sz="0" w:space="0" w:color="auto"/>
      </w:divBdr>
    </w:div>
    <w:div w:id="1296452331">
      <w:bodyDiv w:val="1"/>
      <w:marLeft w:val="0"/>
      <w:marRight w:val="0"/>
      <w:marTop w:val="0"/>
      <w:marBottom w:val="0"/>
      <w:divBdr>
        <w:top w:val="none" w:sz="0" w:space="0" w:color="auto"/>
        <w:left w:val="none" w:sz="0" w:space="0" w:color="auto"/>
        <w:bottom w:val="none" w:sz="0" w:space="0" w:color="auto"/>
        <w:right w:val="none" w:sz="0" w:space="0" w:color="auto"/>
      </w:divBdr>
    </w:div>
    <w:div w:id="1347752077">
      <w:bodyDiv w:val="1"/>
      <w:marLeft w:val="0"/>
      <w:marRight w:val="0"/>
      <w:marTop w:val="0"/>
      <w:marBottom w:val="0"/>
      <w:divBdr>
        <w:top w:val="none" w:sz="0" w:space="0" w:color="auto"/>
        <w:left w:val="none" w:sz="0" w:space="0" w:color="auto"/>
        <w:bottom w:val="none" w:sz="0" w:space="0" w:color="auto"/>
        <w:right w:val="none" w:sz="0" w:space="0" w:color="auto"/>
      </w:divBdr>
    </w:div>
    <w:div w:id="1390304220">
      <w:bodyDiv w:val="1"/>
      <w:marLeft w:val="0"/>
      <w:marRight w:val="0"/>
      <w:marTop w:val="0"/>
      <w:marBottom w:val="0"/>
      <w:divBdr>
        <w:top w:val="none" w:sz="0" w:space="0" w:color="auto"/>
        <w:left w:val="none" w:sz="0" w:space="0" w:color="auto"/>
        <w:bottom w:val="none" w:sz="0" w:space="0" w:color="auto"/>
        <w:right w:val="none" w:sz="0" w:space="0" w:color="auto"/>
      </w:divBdr>
    </w:div>
    <w:div w:id="1656186234">
      <w:bodyDiv w:val="1"/>
      <w:marLeft w:val="0"/>
      <w:marRight w:val="0"/>
      <w:marTop w:val="0"/>
      <w:marBottom w:val="0"/>
      <w:divBdr>
        <w:top w:val="none" w:sz="0" w:space="0" w:color="auto"/>
        <w:left w:val="none" w:sz="0" w:space="0" w:color="auto"/>
        <w:bottom w:val="none" w:sz="0" w:space="0" w:color="auto"/>
        <w:right w:val="none" w:sz="0" w:space="0" w:color="auto"/>
      </w:divBdr>
    </w:div>
    <w:div w:id="1665813540">
      <w:bodyDiv w:val="1"/>
      <w:marLeft w:val="0"/>
      <w:marRight w:val="0"/>
      <w:marTop w:val="0"/>
      <w:marBottom w:val="0"/>
      <w:divBdr>
        <w:top w:val="none" w:sz="0" w:space="0" w:color="auto"/>
        <w:left w:val="none" w:sz="0" w:space="0" w:color="auto"/>
        <w:bottom w:val="none" w:sz="0" w:space="0" w:color="auto"/>
        <w:right w:val="none" w:sz="0" w:space="0" w:color="auto"/>
      </w:divBdr>
      <w:divsChild>
        <w:div w:id="385882519">
          <w:marLeft w:val="0"/>
          <w:marRight w:val="0"/>
          <w:marTop w:val="0"/>
          <w:marBottom w:val="0"/>
          <w:divBdr>
            <w:top w:val="none" w:sz="0" w:space="0" w:color="auto"/>
            <w:left w:val="none" w:sz="0" w:space="0" w:color="auto"/>
            <w:bottom w:val="none" w:sz="0" w:space="0" w:color="auto"/>
            <w:right w:val="none" w:sz="0" w:space="0" w:color="auto"/>
          </w:divBdr>
        </w:div>
        <w:div w:id="1053457509">
          <w:marLeft w:val="0"/>
          <w:marRight w:val="0"/>
          <w:marTop w:val="0"/>
          <w:marBottom w:val="0"/>
          <w:divBdr>
            <w:top w:val="none" w:sz="0" w:space="0" w:color="auto"/>
            <w:left w:val="none" w:sz="0" w:space="0" w:color="auto"/>
            <w:bottom w:val="none" w:sz="0" w:space="0" w:color="auto"/>
            <w:right w:val="none" w:sz="0" w:space="0" w:color="auto"/>
          </w:divBdr>
        </w:div>
      </w:divsChild>
    </w:div>
    <w:div w:id="1693218354">
      <w:bodyDiv w:val="1"/>
      <w:marLeft w:val="0"/>
      <w:marRight w:val="0"/>
      <w:marTop w:val="0"/>
      <w:marBottom w:val="0"/>
      <w:divBdr>
        <w:top w:val="none" w:sz="0" w:space="0" w:color="auto"/>
        <w:left w:val="none" w:sz="0" w:space="0" w:color="auto"/>
        <w:bottom w:val="none" w:sz="0" w:space="0" w:color="auto"/>
        <w:right w:val="none" w:sz="0" w:space="0" w:color="auto"/>
      </w:divBdr>
    </w:div>
    <w:div w:id="1734311113">
      <w:bodyDiv w:val="1"/>
      <w:marLeft w:val="0"/>
      <w:marRight w:val="0"/>
      <w:marTop w:val="0"/>
      <w:marBottom w:val="0"/>
      <w:divBdr>
        <w:top w:val="none" w:sz="0" w:space="0" w:color="auto"/>
        <w:left w:val="none" w:sz="0" w:space="0" w:color="auto"/>
        <w:bottom w:val="none" w:sz="0" w:space="0" w:color="auto"/>
        <w:right w:val="none" w:sz="0" w:space="0" w:color="auto"/>
      </w:divBdr>
    </w:div>
    <w:div w:id="1766148025">
      <w:bodyDiv w:val="1"/>
      <w:marLeft w:val="0"/>
      <w:marRight w:val="0"/>
      <w:marTop w:val="0"/>
      <w:marBottom w:val="0"/>
      <w:divBdr>
        <w:top w:val="none" w:sz="0" w:space="0" w:color="auto"/>
        <w:left w:val="none" w:sz="0" w:space="0" w:color="auto"/>
        <w:bottom w:val="none" w:sz="0" w:space="0" w:color="auto"/>
        <w:right w:val="none" w:sz="0" w:space="0" w:color="auto"/>
      </w:divBdr>
    </w:div>
    <w:div w:id="187950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BEAF-31ED-4A68-9F77-5DDBD1A0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23688</CharactersWithSpaces>
  <SharedDoc>false</SharedDoc>
  <HLinks>
    <vt:vector size="12" baseType="variant">
      <vt:variant>
        <vt:i4>1441843</vt:i4>
      </vt:variant>
      <vt:variant>
        <vt:i4>3</vt:i4>
      </vt:variant>
      <vt:variant>
        <vt:i4>0</vt:i4>
      </vt:variant>
      <vt:variant>
        <vt:i4>5</vt:i4>
      </vt:variant>
      <vt:variant>
        <vt:lpwstr>mailto:angelovskas@yahoo.com</vt:lpwstr>
      </vt:variant>
      <vt:variant>
        <vt:lpwstr/>
      </vt:variant>
      <vt:variant>
        <vt:i4>2687053</vt:i4>
      </vt:variant>
      <vt:variant>
        <vt:i4>0</vt:i4>
      </vt:variant>
      <vt:variant>
        <vt:i4>0</vt:i4>
      </vt:variant>
      <vt:variant>
        <vt:i4>5</vt:i4>
      </vt:variant>
      <vt:variant>
        <vt:lpwstr>mailto:andrej.gulabovski@gmail.com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Милорад</dc:creator>
  <cp:keywords/>
  <dc:description/>
  <cp:lastModifiedBy>Светлана Трајковска</cp:lastModifiedBy>
  <cp:revision>3</cp:revision>
  <cp:lastPrinted>2024-09-20T06:54:00Z</cp:lastPrinted>
  <dcterms:created xsi:type="dcterms:W3CDTF">2024-09-20T06:20:00Z</dcterms:created>
  <dcterms:modified xsi:type="dcterms:W3CDTF">2024-09-20T06:58:00Z</dcterms:modified>
</cp:coreProperties>
</file>