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imes New Roman" w:hAnsi="Times New Roman" w:cs="Times New Roman" w:eastAsiaTheme="majorEastAsia"/>
          <w:color w:val="3B3838" w:themeColor="background2" w:themeShade="40"/>
          <w:sz w:val="72"/>
          <w:szCs w:val="72"/>
        </w:rPr>
        <w:id w:val="1036479169"/>
      </w:sdtPr>
      <w:sdtEndPr>
        <w:rPr>
          <w:rFonts w:ascii="Times New Roman" w:hAnsi="Times New Roman" w:cs="Times New Roman" w:eastAsiaTheme="minorEastAsia"/>
          <w:b/>
          <w:color w:val="3B3838" w:themeColor="background2" w:themeShade="40"/>
          <w:sz w:val="72"/>
          <w:szCs w:val="24"/>
          <w:lang w:val="mk-MK"/>
        </w:rPr>
      </w:sdtEndPr>
      <w:sdtContent>
        <w:p>
          <w:pPr>
            <w:pStyle w:val="26"/>
            <w:rPr>
              <w:rFonts w:ascii="Times New Roman" w:hAnsi="Times New Roman" w:cs="Times New Roman" w:eastAsiaTheme="majorEastAsia"/>
              <w:color w:val="3B3838" w:themeColor="background2" w:themeShade="40"/>
              <w:sz w:val="72"/>
              <w:szCs w:val="72"/>
              <w:lang w:val="mk-MK"/>
            </w:rPr>
          </w:pPr>
        </w:p>
        <w:p>
          <w:pPr>
            <w:pStyle w:val="26"/>
            <w:jc w:val="center"/>
            <w:rPr>
              <w:rFonts w:ascii="Times New Roman" w:hAnsi="Times New Roman" w:cs="Times New Roman" w:eastAsiaTheme="majorEastAsia"/>
              <w:color w:val="3B3838" w:themeColor="background2" w:themeShade="40"/>
              <w:sz w:val="72"/>
              <w:szCs w:val="72"/>
              <w:lang w:val="mk-MK"/>
            </w:rPr>
          </w:pPr>
          <w:r>
            <w:rPr>
              <w:rFonts w:ascii="Times New Roman" w:hAnsi="Times New Roman" w:cs="Times New Roman"/>
              <w:color w:val="3B3838" w:themeColor="background2" w:themeShade="40"/>
              <w:sz w:val="24"/>
              <w:szCs w:val="24"/>
            </w:rPr>
            <w:drawing>
              <wp:inline distT="0" distB="0" distL="0" distR="0">
                <wp:extent cx="5732145" cy="805815"/>
                <wp:effectExtent l="19050" t="0" r="0" b="0"/>
                <wp:docPr id="11" name="Picture 4" descr="E:\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descr="E:\Top_logo.png"/>
                        <pic:cNvPicPr>
                          <a:picLocks noChangeAspect="1" noChangeArrowheads="1"/>
                        </pic:cNvPicPr>
                      </pic:nvPicPr>
                      <pic:blipFill>
                        <a:blip r:embed="rId10" cstate="print"/>
                        <a:srcRect/>
                        <a:stretch>
                          <a:fillRect/>
                        </a:stretch>
                      </pic:blipFill>
                      <pic:spPr>
                        <a:xfrm>
                          <a:off x="0" y="0"/>
                          <a:ext cx="5732145" cy="806335"/>
                        </a:xfrm>
                        <a:prstGeom prst="rect">
                          <a:avLst/>
                        </a:prstGeom>
                        <a:noFill/>
                        <a:ln w="9525">
                          <a:noFill/>
                          <a:miter lim="800000"/>
                          <a:headEnd/>
                          <a:tailEnd/>
                        </a:ln>
                      </pic:spPr>
                    </pic:pic>
                  </a:graphicData>
                </a:graphic>
              </wp:inline>
            </w:drawing>
          </w:r>
        </w:p>
        <w:p>
          <w:pPr>
            <w:pStyle w:val="26"/>
            <w:rPr>
              <w:rFonts w:ascii="Times New Roman" w:hAnsi="Times New Roman" w:cs="Times New Roman" w:eastAsiaTheme="majorEastAsia"/>
              <w:color w:val="3B3838" w:themeColor="background2" w:themeShade="40"/>
              <w:szCs w:val="72"/>
              <w:lang w:val="mk-MK"/>
            </w:rPr>
          </w:pPr>
        </w:p>
        <w:p>
          <w:pPr>
            <w:pStyle w:val="26"/>
            <w:rPr>
              <w:rFonts w:ascii="Times New Roman" w:hAnsi="Times New Roman" w:cs="Times New Roman" w:eastAsiaTheme="majorEastAsia"/>
              <w:color w:val="3B3838" w:themeColor="background2" w:themeShade="40"/>
              <w:sz w:val="72"/>
              <w:szCs w:val="72"/>
              <w:lang w:val="mk-MK"/>
            </w:rPr>
          </w:pPr>
        </w:p>
        <w:p>
          <w:pPr>
            <w:pStyle w:val="26"/>
            <w:rPr>
              <w:rFonts w:ascii="Times New Roman" w:hAnsi="Times New Roman" w:cs="Times New Roman" w:eastAsiaTheme="majorEastAsia"/>
              <w:color w:val="3B3838" w:themeColor="background2" w:themeShade="40"/>
              <w:sz w:val="72"/>
              <w:szCs w:val="72"/>
              <w:lang w:val="mk-MK"/>
            </w:rPr>
          </w:pPr>
          <w:r>
            <w:rPr>
              <w:rFonts w:ascii="Times New Roman" w:hAnsi="Times New Roman" w:cs="Times New Roman" w:eastAsiaTheme="majorEastAsia"/>
              <w:color w:val="3B3838" w:themeColor="background2" w:themeShade="40"/>
            </w:rPr>
            <mc:AlternateContent>
              <mc:Choice Requires="wps">
                <w:drawing>
                  <wp:anchor distT="0" distB="0" distL="114300" distR="114300" simplePos="0" relativeHeight="251659264" behindDoc="0" locked="0" layoutInCell="0" allowOverlap="1">
                    <wp:simplePos x="0" y="0"/>
                    <wp:positionH relativeFrom="page">
                      <wp:align>center</wp:align>
                    </wp:positionH>
                    <wp:positionV relativeFrom="page">
                      <wp:align>bottom</wp:align>
                    </wp:positionV>
                    <wp:extent cx="7916545" cy="788035"/>
                    <wp:effectExtent l="10795" t="11430" r="16510" b="29210"/>
                    <wp:wrapNone/>
                    <wp:docPr id="5" name="Rectangle 65"/>
                    <wp:cNvGraphicFramePr/>
                    <a:graphic xmlns:a="http://schemas.openxmlformats.org/drawingml/2006/main">
                      <a:graphicData uri="http://schemas.microsoft.com/office/word/2010/wordprocessingShape">
                        <wps:wsp>
                          <wps:cNvSpPr>
                            <a:spLocks noChangeArrowheads="1"/>
                          </wps:cNvSpPr>
                          <wps:spPr bwMode="auto">
                            <a:xfrm>
                              <a:off x="0" y="0"/>
                              <a:ext cx="7916545" cy="788035"/>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ln>
                            <a:effectLst>
                              <a:outerShdw dist="28398" dir="3806097" algn="ctr" rotWithShape="0">
                                <a:schemeClr val="lt1">
                                  <a:lumMod val="50000"/>
                                  <a:lumOff val="0"/>
                                  <a:alpha val="50000"/>
                                </a:schemeClr>
                              </a:outerShdw>
                            </a:effectLst>
                          </wps:spPr>
                          <wps:txbx>
                            <w:txbxContent>
                              <w:p>
                                <w:pPr>
                                  <w:jc w:val="center"/>
                                </w:pPr>
                              </w:p>
                            </w:txbxContent>
                          </wps:txbx>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65" o:spid="_x0000_s1026" o:spt="1" style="position:absolute;left:0pt;height:62.05pt;width:623.35pt;mso-position-horizontal:center;mso-position-horizontal-relative:page;mso-position-vertical:bottom;mso-position-vertical-relative:page;z-index:251659264;mso-width-relative:page;mso-height-relative:top-margin-area;mso-width-percent:1050;mso-height-percent:900;" fillcolor="#666666 [1936]" filled="t" stroked="t" coordsize="21600,21600" o:allowincell="f" o:gfxdata="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AAAAAGRy&#10;cy9QSwECFAAUAAAACACHTuJAPgyctNQAAAAGAQAADwAAAAAAAAABACAAAAAiAAAAZHJzL2Rvd25y&#10;ZXYueG1sUEsBAhQAFAAAAAgAh07iQL3vDV7mAgAA8gYAAA4AAAAAAAAAAQAgAAAAIwEAAGRycy9l&#10;Mm9Eb2MueG1sUEsFBgAAAAAGAAYAWQEAAHsGAAAAAA==&#10;">
                    <v:fill type="gradient" on="t" color2="#CCCCCC [656]" angle="135" focus="50%" focussize="0,0"/>
                    <v:stroke weight="1pt" color="#666666 [1936]" miterlimit="8" joinstyle="miter"/>
                    <v:imagedata o:title=""/>
                    <o:lock v:ext="edit" aspectratio="f"/>
                    <v:shadow on="t" color="#7F7F7F [3201]" opacity="32768f" offset="1pt,2pt" origin="0f,0f" matrix="65536f,0f,0f,65536f"/>
                    <v:textbox>
                      <w:txbxContent>
                        <w:p>
                          <w:pPr>
                            <w:jc w:val="center"/>
                          </w:pPr>
                        </w:p>
                      </w:txbxContent>
                    </v:textbox>
                  </v:rect>
                </w:pict>
              </mc:Fallback>
            </mc:AlternateContent>
          </w:r>
          <w:r>
            <w:rPr>
              <w:rFonts w:ascii="Times New Roman" w:hAnsi="Times New Roman" w:cs="Times New Roman" w:eastAsiaTheme="majorEastAsia"/>
              <w:color w:val="3B3838" w:themeColor="background2" w:themeShade="40"/>
            </w:rPr>
            <mc:AlternateContent>
              <mc:Choice Requires="wps">
                <w:drawing>
                  <wp:anchor distT="0" distB="0" distL="114300" distR="114300" simplePos="0" relativeHeight="251662336" behindDoc="0" locked="0" layoutInCell="0" allowOverlap="1">
                    <wp:simplePos x="0" y="0"/>
                    <wp:positionH relativeFrom="leftMargin">
                      <wp:align>center</wp:align>
                    </wp:positionH>
                    <wp:positionV relativeFrom="page">
                      <wp:align>center</wp:align>
                    </wp:positionV>
                    <wp:extent cx="90805" cy="11205210"/>
                    <wp:effectExtent l="9525" t="8890" r="13970" b="6350"/>
                    <wp:wrapNone/>
                    <wp:docPr id="4" name="Rectangle 68"/>
                    <wp:cNvGraphicFramePr/>
                    <a:graphic xmlns:a="http://schemas.openxmlformats.org/drawingml/2006/main">
                      <a:graphicData uri="http://schemas.microsoft.com/office/word/2010/wordprocessingShape">
                        <wps:wsp>
                          <wps:cNvSpPr>
                            <a:spLocks noChangeArrowheads="1"/>
                          </wps:cNvSpPr>
                          <wps:spPr bwMode="auto">
                            <a:xfrm>
                              <a:off x="0" y="0"/>
                              <a:ext cx="90805" cy="11205210"/>
                            </a:xfrm>
                            <a:prstGeom prst="rect">
                              <a:avLst/>
                            </a:prstGeom>
                            <a:solidFill>
                              <a:schemeClr val="bg1">
                                <a:lumMod val="100000"/>
                                <a:lumOff val="0"/>
                              </a:schemeClr>
                            </a:solidFill>
                            <a:ln w="9525">
                              <a:solidFill>
                                <a:schemeClr val="accent5">
                                  <a:lumMod val="75000"/>
                                  <a:lumOff val="0"/>
                                </a:schemeClr>
                              </a:solidFill>
                              <a:miter lim="800000"/>
                            </a:ln>
                          </wps:spPr>
                          <wps:txbx>
                            <w:txbxContent>
                              <w:p>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68" o:spid="_x0000_s1026" o:spt="1" style="position:absolute;left:0pt;margin-left:32.25pt;margin-top:-20.3pt;height:882.3pt;width:7.15pt;mso-position-horizontal-relative:page;mso-position-vertical-relative:page;z-index:251662336;mso-width-relative:page;mso-height-relative:page;mso-height-percent:1050;" fillcolor="#FFFFFF [3228]" filled="t" stroked="t" coordsize="21600,21600" o:allowincell="f" o:gfxdata="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L9bPi1gAAAAUBAAAPAAAA&#10;AAAAAAEAIAAAACIAAABkcnMvZG93bnJldi54bWxQSwECFAAUAAAACACHTuJAjMPMo1ACAADpBAAA&#10;DgAAAAAAAAABACAAAAAlAQAAZHJzL2Uyb0RvYy54bWxQSwUGAAAAAAYABgBZAQAA5wUAAAAA&#10;">
                    <v:fill on="t" focussize="0,0"/>
                    <v:stroke color="#2E75B6 [3208]" miterlimit="8" joinstyle="miter"/>
                    <v:imagedata o:title=""/>
                    <o:lock v:ext="edit" aspectratio="f"/>
                    <v:textbox>
                      <w:txbxContent>
                        <w:p>
                          <w:pPr>
                            <w:jc w:val="center"/>
                          </w:pPr>
                        </w:p>
                      </w:txbxContent>
                    </v:textbox>
                  </v:rect>
                </w:pict>
              </mc:Fallback>
            </mc:AlternateContent>
          </w:r>
          <w:r>
            <w:rPr>
              <w:rFonts w:ascii="Times New Roman" w:hAnsi="Times New Roman" w:cs="Times New Roman" w:eastAsiaTheme="majorEastAsia"/>
              <w:color w:val="3B3838" w:themeColor="background2" w:themeShade="40"/>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page">
                      <wp:align>center</wp:align>
                    </wp:positionV>
                    <wp:extent cx="90805" cy="11205210"/>
                    <wp:effectExtent l="7620" t="8890" r="6350" b="6350"/>
                    <wp:wrapNone/>
                    <wp:docPr id="3" name="Rectangle 67"/>
                    <wp:cNvGraphicFramePr/>
                    <a:graphic xmlns:a="http://schemas.openxmlformats.org/drawingml/2006/main">
                      <a:graphicData uri="http://schemas.microsoft.com/office/word/2010/wordprocessingShape">
                        <wps:wsp>
                          <wps:cNvSpPr>
                            <a:spLocks noChangeArrowheads="1"/>
                          </wps:cNvSpPr>
                          <wps:spPr bwMode="auto">
                            <a:xfrm>
                              <a:off x="0" y="0"/>
                              <a:ext cx="90805" cy="11205210"/>
                            </a:xfrm>
                            <a:prstGeom prst="rect">
                              <a:avLst/>
                            </a:prstGeom>
                            <a:solidFill>
                              <a:schemeClr val="bg1">
                                <a:lumMod val="100000"/>
                                <a:lumOff val="0"/>
                              </a:schemeClr>
                            </a:solidFill>
                            <a:ln w="9525">
                              <a:solidFill>
                                <a:schemeClr val="accent5">
                                  <a:lumMod val="75000"/>
                                  <a:lumOff val="0"/>
                                </a:schemeClr>
                              </a:solidFill>
                              <a:miter lim="800000"/>
                            </a:ln>
                          </wps:spPr>
                          <wps:txbx>
                            <w:txbxContent>
                              <w:p>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67" o:spid="_x0000_s1026" o:spt="1" style="position:absolute;left:0pt;margin-left:555.8pt;margin-top:-20.3pt;height:882.3pt;width:7.15pt;mso-position-horizontal-relative:page;mso-position-vertical-relative:page;z-index:251661312;mso-width-relative:page;mso-height-relative:page;mso-height-percent:1050;" fillcolor="#FFFFFF [3228]" filled="t" stroked="t" coordsize="21600,21600" o:allowincell="f" o:gfxdata="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L9bPi1gAAAAUBAAAPAAAA&#10;AAAAAAEAIAAAACIAAABkcnMvZG93bnJldi54bWxQSwECFAAUAAAACACHTuJAsa5EaVACAADpBAAA&#10;DgAAAAAAAAABACAAAAAlAQAAZHJzL2Uyb0RvYy54bWxQSwUGAAAAAAYABgBZAQAA5wUAAAAA&#10;">
                    <v:fill on="t" focussize="0,0"/>
                    <v:stroke color="#2E75B6 [3208]" miterlimit="8" joinstyle="miter"/>
                    <v:imagedata o:title=""/>
                    <o:lock v:ext="edit" aspectratio="f"/>
                    <v:textbox>
                      <w:txbxContent>
                        <w:p>
                          <w:pPr>
                            <w:jc w:val="center"/>
                          </w:pPr>
                        </w:p>
                      </w:txbxContent>
                    </v:textbox>
                  </v:rect>
                </w:pict>
              </mc:Fallback>
            </mc:AlternateContent>
          </w:r>
          <w:r>
            <w:rPr>
              <w:rFonts w:ascii="Times New Roman" w:hAnsi="Times New Roman" w:cs="Times New Roman" w:eastAsiaTheme="majorEastAsia"/>
              <w:color w:val="3B3838" w:themeColor="background2" w:themeShade="40"/>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topMargin">
                      <wp:align>top</wp:align>
                    </wp:positionV>
                    <wp:extent cx="7916545" cy="788035"/>
                    <wp:effectExtent l="10795" t="9525" r="16510" b="21590"/>
                    <wp:wrapNone/>
                    <wp:docPr id="2" name="Rectangle 66"/>
                    <wp:cNvGraphicFramePr/>
                    <a:graphic xmlns:a="http://schemas.openxmlformats.org/drawingml/2006/main">
                      <a:graphicData uri="http://schemas.microsoft.com/office/word/2010/wordprocessingShape">
                        <wps:wsp>
                          <wps:cNvSpPr>
                            <a:spLocks noChangeArrowheads="1"/>
                          </wps:cNvSpPr>
                          <wps:spPr bwMode="auto">
                            <a:xfrm>
                              <a:off x="0" y="0"/>
                              <a:ext cx="7916545" cy="788035"/>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ln>
                            <a:effectLst>
                              <a:outerShdw dist="28398" dir="3806097" algn="ctr" rotWithShape="0">
                                <a:schemeClr val="lt1">
                                  <a:lumMod val="50000"/>
                                  <a:lumOff val="0"/>
                                  <a:alpha val="50000"/>
                                </a:schemeClr>
                              </a:outerShdw>
                            </a:effectLst>
                          </wps:spPr>
                          <wps:txbx>
                            <w:txbxContent>
                              <w:p>
                                <w:pPr>
                                  <w:jc w:val="center"/>
                                </w:pPr>
                              </w:p>
                            </w:txbxContent>
                          </wps:txbx>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66" o:spid="_x0000_s1026" o:spt="1" style="position:absolute;left:0pt;margin-left:-14pt;margin-top:0.75pt;height:62.05pt;width:623.35pt;mso-position-horizontal-relative:page;mso-position-vertical-relative:page;z-index:251660288;mso-width-relative:page;mso-height-relative:top-margin-area;mso-width-percent:1050;mso-height-percent:900;" fillcolor="#666666 [1936]" filled="t" stroked="t" coordsize="21600,21600" o:allowincell="f" o:gfxdata="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AAAAAGRy&#10;cy9QSwECFAAUAAAACACHTuJAPgyctNQAAAAGAQAADwAAAAAAAAABACAAAAAiAAAAZHJzL2Rvd25y&#10;ZXYueG1sUEsBAhQAFAAAAAgAh07iQCkiX9vmAgAA8gYAAA4AAAAAAAAAAQAgAAAAIwEAAGRycy9l&#10;Mm9Eb2MueG1sUEsFBgAAAAAGAAYAWQEAAHsGAAAAAA==&#10;">
                    <v:fill type="gradient" on="t" color2="#CCCCCC [656]" angle="135" focus="50%" focussize="0,0"/>
                    <v:stroke weight="1pt" color="#666666 [1936]" miterlimit="8" joinstyle="miter"/>
                    <v:imagedata o:title=""/>
                    <o:lock v:ext="edit" aspectratio="f"/>
                    <v:shadow on="t" color="#7F7F7F [3201]" opacity="32768f" offset="1pt,2pt" origin="0f,0f" matrix="65536f,0f,0f,65536f"/>
                    <v:textbox>
                      <w:txbxContent>
                        <w:p>
                          <w:pPr>
                            <w:jc w:val="center"/>
                          </w:pPr>
                        </w:p>
                      </w:txbxContent>
                    </v:textbox>
                  </v:rect>
                </w:pict>
              </mc:Fallback>
            </mc:AlternateContent>
          </w:r>
        </w:p>
        <w:sdt>
          <w:sdtPr>
            <w:rPr>
              <w:rFonts w:ascii="Times New Roman" w:hAnsi="Times New Roman" w:cs="Times New Roman"/>
              <w:b/>
              <w:color w:val="3B3838" w:themeColor="background2" w:themeShade="40"/>
              <w:sz w:val="72"/>
              <w:szCs w:val="24"/>
              <w:lang w:val="mk-MK"/>
            </w:rPr>
            <w:alias w:val="Title"/>
            <w:id w:val="14700071"/>
            <w:dataBinding w:prefixMappings="xmlns:ns0='http://schemas.openxmlformats.org/package/2006/metadata/core-properties' xmlns:ns1='http://purl.org/dc/elements/1.1/'" w:xpath="/ns0:coreProperties[1]/ns1:title[1]" w:storeItemID="{6C3C8BC8-F283-45AE-878A-BAB7291924A1}"/>
            <w:text/>
          </w:sdtPr>
          <w:sdtEndPr>
            <w:rPr>
              <w:rFonts w:ascii="Times New Roman" w:hAnsi="Times New Roman" w:cs="Times New Roman"/>
              <w:b/>
              <w:color w:val="3B3838" w:themeColor="background2" w:themeShade="40"/>
              <w:sz w:val="72"/>
              <w:szCs w:val="24"/>
              <w:lang w:val="mk-MK"/>
            </w:rPr>
          </w:sdtEndPr>
          <w:sdtContent>
            <w:p>
              <w:pPr>
                <w:pStyle w:val="26"/>
                <w:jc w:val="center"/>
                <w:rPr>
                  <w:rFonts w:ascii="Times New Roman" w:hAnsi="Times New Roman" w:cs="Times New Roman" w:eastAsiaTheme="majorEastAsia"/>
                  <w:color w:val="3B3838" w:themeColor="background2" w:themeShade="40"/>
                  <w:sz w:val="72"/>
                  <w:szCs w:val="72"/>
                  <w:lang w:val="mk-MK"/>
                </w:rPr>
              </w:pPr>
              <w:r>
                <w:rPr>
                  <w:rFonts w:ascii="Times New Roman" w:hAnsi="Times New Roman" w:cs="Times New Roman"/>
                  <w:b/>
                  <w:color w:val="3B3838" w:themeColor="background2" w:themeShade="40"/>
                  <w:sz w:val="72"/>
                  <w:szCs w:val="24"/>
                  <w:lang w:val="mk-MK"/>
                </w:rPr>
                <w:t>ПРОГРАМА ЗА КУЛТУРА ЗА 2024</w:t>
              </w:r>
            </w:p>
          </w:sdtContent>
        </w:sdt>
        <w:p>
          <w:pPr>
            <w:pStyle w:val="26"/>
            <w:ind w:left="5954"/>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 xml:space="preserve">                                                                                                                           </w:t>
          </w:r>
        </w:p>
        <w:p>
          <w:pPr>
            <w:pStyle w:val="26"/>
            <w:ind w:left="5954"/>
            <w:rPr>
              <w:rFonts w:ascii="Times New Roman" w:hAnsi="Times New Roman" w:cs="Times New Roman"/>
              <w:color w:val="3B3838" w:themeColor="background2" w:themeShade="40"/>
              <w:lang w:val="mk-MK"/>
            </w:rPr>
          </w:pPr>
        </w:p>
        <w:p>
          <w:pPr>
            <w:pStyle w:val="26"/>
            <w:ind w:left="5954"/>
            <w:rPr>
              <w:rFonts w:ascii="Times New Roman" w:hAnsi="Times New Roman" w:cs="Times New Roman"/>
              <w:color w:val="3B3838" w:themeColor="background2" w:themeShade="40"/>
              <w:lang w:val="mk-MK"/>
            </w:rPr>
          </w:pPr>
        </w:p>
        <w:p>
          <w:pPr>
            <w:pStyle w:val="26"/>
            <w:ind w:left="5954"/>
            <w:rPr>
              <w:rFonts w:ascii="Times New Roman" w:hAnsi="Times New Roman" w:cs="Times New Roman"/>
              <w:color w:val="3B3838" w:themeColor="background2" w:themeShade="40"/>
              <w:lang w:val="mk-MK"/>
            </w:rPr>
          </w:pPr>
          <w:r>
            <w:rPr>
              <w:rFonts w:ascii="Times New Roman" w:hAnsi="Times New Roman" w:cs="Times New Roman"/>
              <w:b/>
              <w:color w:val="3B3838" w:themeColor="background2" w:themeShade="40"/>
              <w:lang w:val="mk-MK"/>
            </w:rPr>
            <w:t>Изработил:</w:t>
          </w:r>
          <w:r>
            <w:rPr>
              <w:rFonts w:ascii="Times New Roman" w:hAnsi="Times New Roman" w:cs="Times New Roman"/>
              <w:color w:val="3B3838" w:themeColor="background2" w:themeShade="40"/>
              <w:lang w:val="mk-MK"/>
            </w:rPr>
            <w:t xml:space="preserve">                                                                                              Борче Груевски</w:t>
          </w:r>
        </w:p>
        <w:p>
          <w:pPr>
            <w:pStyle w:val="26"/>
            <w:ind w:left="5954"/>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м-р Виолета Налевска</w:t>
          </w:r>
        </w:p>
        <w:p>
          <w:pPr>
            <w:pStyle w:val="26"/>
            <w:ind w:left="5954"/>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 xml:space="preserve">Одделение за јавни дејности </w:t>
          </w:r>
        </w:p>
        <w:p>
          <w:pPr>
            <w:pStyle w:val="26"/>
            <w:ind w:left="5954"/>
            <w:rPr>
              <w:rFonts w:ascii="Times New Roman" w:hAnsi="Times New Roman" w:cs="Times New Roman"/>
              <w:color w:val="3B3838" w:themeColor="background2" w:themeShade="40"/>
              <w:lang w:val="mk-MK"/>
            </w:rPr>
          </w:pPr>
          <w:r>
            <w:rPr>
              <w:rFonts w:ascii="Times New Roman" w:hAnsi="Times New Roman" w:cs="Times New Roman"/>
              <w:b/>
              <w:color w:val="3B3838" w:themeColor="background2" w:themeShade="40"/>
              <w:lang w:val="mk-MK"/>
            </w:rPr>
            <w:t xml:space="preserve">                                                                                                                        Контролирал:</w:t>
          </w:r>
          <w:r>
            <w:rPr>
              <w:rFonts w:ascii="Times New Roman" w:hAnsi="Times New Roman" w:cs="Times New Roman"/>
              <w:color w:val="3B3838" w:themeColor="background2" w:themeShade="40"/>
              <w:lang w:val="mk-MK"/>
            </w:rPr>
            <w:t xml:space="preserve">                                                                                           м-р Виолета Налевска</w:t>
          </w:r>
        </w:p>
        <w:p>
          <w:pPr>
            <w:pStyle w:val="26"/>
            <w:ind w:left="5954"/>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 xml:space="preserve">Раководител на одделение за               јавни дејности </w:t>
          </w:r>
        </w:p>
        <w:p>
          <w:pPr>
            <w:pStyle w:val="26"/>
            <w:ind w:left="5954"/>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 xml:space="preserve">                                                                                                                           </w:t>
          </w:r>
          <w:r>
            <w:rPr>
              <w:rFonts w:ascii="Times New Roman" w:hAnsi="Times New Roman" w:cs="Times New Roman"/>
              <w:b/>
              <w:color w:val="3B3838" w:themeColor="background2" w:themeShade="40"/>
              <w:lang w:val="mk-MK"/>
            </w:rPr>
            <w:t>Одобрил</w:t>
          </w:r>
          <w:r>
            <w:rPr>
              <w:rFonts w:ascii="Times New Roman" w:hAnsi="Times New Roman" w:cs="Times New Roman"/>
              <w:color w:val="3B3838" w:themeColor="background2" w:themeShade="40"/>
              <w:lang w:val="mk-MK"/>
            </w:rPr>
            <w:t xml:space="preserve">: </w:t>
          </w:r>
        </w:p>
        <w:p>
          <w:pPr>
            <w:pStyle w:val="26"/>
            <w:ind w:left="5954"/>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 xml:space="preserve">м-р Снежана Петровска                                                              Раководител на сектор за         </w:t>
          </w:r>
        </w:p>
        <w:p>
          <w:pPr>
            <w:pStyle w:val="26"/>
            <w:ind w:left="5954"/>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 xml:space="preserve">јавни  дејност </w:t>
          </w:r>
        </w:p>
        <w:p>
          <w:pPr>
            <w:pStyle w:val="26"/>
            <w:ind w:left="5954"/>
            <w:rPr>
              <w:rFonts w:ascii="Times New Roman" w:hAnsi="Times New Roman" w:cs="Times New Roman"/>
              <w:color w:val="3B3838" w:themeColor="background2" w:themeShade="40"/>
              <w:lang w:val="mk-MK"/>
            </w:rPr>
          </w:pPr>
        </w:p>
        <w:p>
          <w:pPr>
            <w:spacing w:after="0" w:line="240" w:lineRule="auto"/>
            <w:ind w:left="5954"/>
            <w:rPr>
              <w:rFonts w:ascii="Times New Roman" w:hAnsi="Times New Roman" w:cs="Times New Roman"/>
              <w:b/>
              <w:color w:val="3B3838" w:themeColor="background2" w:themeShade="40"/>
              <w:lang w:val="mk-MK"/>
            </w:rPr>
          </w:pPr>
          <w:r>
            <w:rPr>
              <w:rFonts w:ascii="Times New Roman" w:hAnsi="Times New Roman" w:cs="Times New Roman"/>
              <w:b/>
              <w:color w:val="3B3838" w:themeColor="background2" w:themeShade="40"/>
              <w:lang w:val="mk-MK"/>
            </w:rPr>
            <w:t xml:space="preserve">Разгледува: </w:t>
          </w:r>
        </w:p>
        <w:p>
          <w:pPr>
            <w:spacing w:after="0" w:line="240" w:lineRule="auto"/>
            <w:ind w:left="5954"/>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Комисија за јавни дејности</w:t>
          </w:r>
        </w:p>
        <w:p>
          <w:pPr>
            <w:spacing w:after="0" w:line="240" w:lineRule="auto"/>
            <w:ind w:left="5954"/>
            <w:rPr>
              <w:rFonts w:ascii="Times New Roman" w:hAnsi="Times New Roman" w:cs="Times New Roman"/>
              <w:color w:val="3B3838" w:themeColor="background2" w:themeShade="40"/>
              <w:lang w:val="mk-MK"/>
            </w:rPr>
          </w:pPr>
        </w:p>
        <w:p>
          <w:pPr>
            <w:spacing w:after="0" w:line="240" w:lineRule="auto"/>
            <w:ind w:left="5954"/>
            <w:rPr>
              <w:rFonts w:ascii="Times New Roman" w:hAnsi="Times New Roman" w:cs="Times New Roman"/>
              <w:b/>
              <w:color w:val="3B3838" w:themeColor="background2" w:themeShade="40"/>
              <w:lang w:val="mk-MK"/>
            </w:rPr>
          </w:pPr>
          <w:r>
            <w:rPr>
              <w:rFonts w:ascii="Times New Roman" w:hAnsi="Times New Roman" w:cs="Times New Roman"/>
              <w:b/>
              <w:color w:val="3B3838" w:themeColor="background2" w:themeShade="40"/>
              <w:lang w:val="mk-MK"/>
            </w:rPr>
            <w:t>Донесува:</w:t>
          </w:r>
        </w:p>
        <w:p>
          <w:pPr>
            <w:spacing w:after="0" w:line="240" w:lineRule="auto"/>
            <w:ind w:left="5954"/>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Совет на општина Битола</w:t>
          </w:r>
        </w:p>
        <w:p>
          <w:pPr>
            <w:pStyle w:val="26"/>
            <w:rPr>
              <w:rFonts w:ascii="Times New Roman" w:hAnsi="Times New Roman" w:cs="Times New Roman" w:eastAsiaTheme="majorEastAsia"/>
              <w:color w:val="3B3838" w:themeColor="background2" w:themeShade="40"/>
              <w:sz w:val="36"/>
              <w:szCs w:val="36"/>
              <w:lang w:val="mk-MK"/>
            </w:rPr>
          </w:pPr>
        </w:p>
        <w:p>
          <w:pPr>
            <w:pStyle w:val="26"/>
            <w:rPr>
              <w:rFonts w:ascii="Times New Roman" w:hAnsi="Times New Roman" w:cs="Times New Roman"/>
              <w:color w:val="3B3838" w:themeColor="background2" w:themeShade="40"/>
              <w:lang w:val="mk-MK"/>
            </w:rPr>
          </w:pPr>
        </w:p>
        <w:sdt>
          <w:sdtPr>
            <w:rPr>
              <w:rFonts w:ascii="Times New Roman" w:hAnsi="Times New Roman" w:cs="Times New Roman"/>
              <w:color w:val="3B3838" w:themeColor="background2" w:themeShade="40"/>
              <w:lang w:val="mk-MK"/>
            </w:rPr>
            <w:alias w:val="Company"/>
            <w:id w:val="14700089"/>
            <w:dataBinding w:prefixMappings="xmlns:ns0='http://schemas.openxmlformats.org/officeDocument/2006/extended-properties'" w:xpath="/ns0:Properties[1]/ns0:Company[1]" w:storeItemID="{6668398D-A668-4E3E-A5EB-62B293D839F1}"/>
            <w:text/>
          </w:sdtPr>
          <w:sdtEndPr>
            <w:rPr>
              <w:rFonts w:ascii="Times New Roman" w:hAnsi="Times New Roman" w:cs="Times New Roman"/>
              <w:color w:val="3B3838" w:themeColor="background2" w:themeShade="40"/>
              <w:lang w:val="mk-MK"/>
            </w:rPr>
          </w:sdtEndPr>
          <w:sdtContent>
            <w:p>
              <w:pPr>
                <w:pStyle w:val="26"/>
                <w:rPr>
                  <w:rFonts w:ascii="Times New Roman" w:hAnsi="Times New Roman" w:cs="Times New Roman"/>
                  <w:color w:val="3B3838" w:themeColor="background2" w:themeShade="40"/>
                  <w:lang w:val="mk-MK"/>
                </w:rPr>
              </w:pPr>
              <w:r>
                <w:rPr>
                  <w:rFonts w:hint="default" w:ascii="Times New Roman" w:hAnsi="Times New Roman" w:cs="Times New Roman"/>
                  <w:color w:val="3B3838" w:themeColor="background2" w:themeShade="40"/>
                  <w:lang w:val="mk-MK"/>
                </w:rPr>
                <w:t xml:space="preserve">                                                                Декември, 2023</w:t>
              </w:r>
            </w:p>
          </w:sdtContent>
        </w:sdt>
      </w:sdtContent>
    </w:sdt>
    <w:p>
      <w:pPr>
        <w:spacing w:after="0" w:line="360" w:lineRule="auto"/>
        <w:ind w:firstLine="720"/>
        <w:jc w:val="both"/>
        <w:rPr>
          <w:rFonts w:ascii="Times New Roman" w:hAnsi="Times New Roman" w:cs="Times New Roman"/>
          <w:color w:val="3B3838" w:themeColor="background2" w:themeShade="40"/>
          <w:sz w:val="24"/>
          <w:szCs w:val="24"/>
          <w:lang w:val="mk-MK"/>
        </w:rPr>
      </w:pPr>
    </w:p>
    <w:p>
      <w:pPr>
        <w:spacing w:line="360" w:lineRule="auto"/>
        <w:ind w:firstLine="720"/>
        <w:jc w:val="both"/>
        <w:rPr>
          <w:rFonts w:ascii="Times New Roman" w:hAnsi="Times New Roman" w:cs="Times New Roman"/>
          <w:color w:val="3B3838" w:themeColor="background2" w:themeShade="40"/>
          <w:lang w:val="mk-MK"/>
        </w:rPr>
      </w:pPr>
    </w:p>
    <w:p>
      <w:pPr>
        <w:spacing w:line="360" w:lineRule="auto"/>
        <w:ind w:firstLine="720"/>
        <w:jc w:val="both"/>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Содржина:</w:t>
      </w:r>
    </w:p>
    <w:p>
      <w:pPr>
        <w:spacing w:line="360" w:lineRule="auto"/>
        <w:ind w:firstLine="720"/>
        <w:jc w:val="both"/>
        <w:rPr>
          <w:rFonts w:ascii="Times New Roman" w:hAnsi="Times New Roman" w:cs="Times New Roman"/>
          <w:color w:val="3B3838" w:themeColor="background2" w:themeShade="40"/>
          <w:lang w:val="mk-MK"/>
        </w:rPr>
      </w:pPr>
    </w:p>
    <w:sdt>
      <w:sdtPr>
        <w:rPr>
          <w:rFonts w:ascii="Times New Roman" w:hAnsi="Times New Roman" w:cs="Times New Roman" w:eastAsiaTheme="minorHAnsi"/>
          <w:b w:val="0"/>
          <w:bCs w:val="0"/>
          <w:color w:val="3B3838" w:themeColor="background2" w:themeShade="40"/>
          <w:sz w:val="22"/>
          <w:szCs w:val="22"/>
          <w:u w:val="none"/>
        </w:rPr>
        <w:id w:val="96506674"/>
        <w:docPartObj>
          <w:docPartGallery w:val="Table of Contents"/>
          <w:docPartUnique/>
        </w:docPartObj>
      </w:sdtPr>
      <w:sdtEndPr>
        <w:rPr>
          <w:rFonts w:ascii="Times New Roman" w:hAnsi="Times New Roman" w:cs="Times New Roman" w:eastAsiaTheme="minorHAnsi"/>
          <w:b w:val="0"/>
          <w:bCs w:val="0"/>
          <w:color w:val="3B3838" w:themeColor="background2" w:themeShade="40"/>
          <w:sz w:val="22"/>
          <w:szCs w:val="22"/>
          <w:u w:val="none"/>
        </w:rPr>
      </w:sdtEndPr>
      <w:sdtContent>
        <w:p>
          <w:pPr>
            <w:pStyle w:val="24"/>
            <w:spacing w:before="0" w:after="160" w:line="360" w:lineRule="auto"/>
            <w:ind w:firstLine="720"/>
            <w:jc w:val="both"/>
            <w:rPr>
              <w:rFonts w:ascii="Times New Roman" w:hAnsi="Times New Roman" w:cs="Times New Roman"/>
              <w:color w:val="3B3838" w:themeColor="background2" w:themeShade="40"/>
              <w:sz w:val="22"/>
              <w:szCs w:val="22"/>
            </w:rPr>
          </w:pPr>
        </w:p>
        <w:p>
          <w:pPr>
            <w:pStyle w:val="15"/>
            <w:tabs>
              <w:tab w:val="left" w:pos="440"/>
              <w:tab w:val="right" w:leader="dot" w:pos="9017"/>
            </w:tabs>
            <w:rPr>
              <w:rFonts w:ascii="Times New Roman" w:hAnsi="Times New Roman" w:cs="Times New Roman"/>
            </w:rPr>
          </w:pPr>
          <w:r>
            <w:rPr>
              <w:rFonts w:ascii="Times New Roman" w:hAnsi="Times New Roman" w:cs="Times New Roman"/>
              <w:color w:val="3B3838" w:themeColor="background2" w:themeShade="40"/>
            </w:rPr>
            <w:fldChar w:fldCharType="begin"/>
          </w:r>
          <w:r>
            <w:rPr>
              <w:rFonts w:ascii="Times New Roman" w:hAnsi="Times New Roman" w:cs="Times New Roman"/>
              <w:color w:val="3B3838" w:themeColor="background2" w:themeShade="40"/>
            </w:rPr>
            <w:instrText xml:space="preserve"> TOC \o "1-3" \h \z \u </w:instrText>
          </w:r>
          <w:r>
            <w:rPr>
              <w:rFonts w:ascii="Times New Roman" w:hAnsi="Times New Roman" w:cs="Times New Roman"/>
              <w:color w:val="3B3838" w:themeColor="background2" w:themeShade="40"/>
            </w:rPr>
            <w:fldChar w:fldCharType="separate"/>
          </w:r>
          <w:r>
            <w:fldChar w:fldCharType="begin"/>
          </w:r>
          <w:r>
            <w:instrText xml:space="preserve"> HYPERLINK \l "_Toc152665539" </w:instrText>
          </w:r>
          <w:r>
            <w:fldChar w:fldCharType="separate"/>
          </w:r>
          <w:r>
            <w:rPr>
              <w:rStyle w:val="13"/>
              <w:rFonts w:ascii="Times New Roman" w:hAnsi="Times New Roman" w:cs="Times New Roman"/>
              <w:color w:val="011930" w:themeColor="hyperlink" w:themeShade="40"/>
              <w:lang w:val="mk-MK" w:bidi="en-US"/>
            </w:rPr>
            <w:t>1.ВОВЕД</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_Toc152665539 \h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fldChar w:fldCharType="end"/>
          </w:r>
        </w:p>
        <w:p>
          <w:pPr>
            <w:rPr>
              <w:rFonts w:hint="default" w:ascii="Times New Roman" w:hAnsi="Times New Roman" w:cs="Times New Roman"/>
              <w:lang w:val="mk-MK"/>
            </w:rPr>
          </w:pPr>
          <w:r>
            <w:rPr>
              <w:rFonts w:hint="default" w:ascii="Times New Roman" w:hAnsi="Times New Roman" w:cs="Times New Roman"/>
              <w:lang w:val="mk-MK"/>
            </w:rPr>
            <w:t>2. ПРЕДМЕТ НА ПРОГРАМАТА........................................................................................................1</w:t>
          </w:r>
        </w:p>
        <w:p>
          <w:pPr>
            <w:rPr>
              <w:rFonts w:hint="default" w:ascii="Times New Roman" w:hAnsi="Times New Roman" w:cs="Times New Roman"/>
              <w:lang w:val="mk-MK" w:eastAsia="mk-MK"/>
            </w:rPr>
          </w:pPr>
          <w:r>
            <w:rPr>
              <w:rFonts w:hint="default" w:ascii="Times New Roman" w:hAnsi="Times New Roman" w:cs="Times New Roman"/>
              <w:lang w:val="mk-MK"/>
            </w:rPr>
            <w:t>3. ЦЕЛИ НА ПРОГРАМАТА................................................................................................................1</w:t>
          </w:r>
        </w:p>
        <w:p>
          <w:pPr>
            <w:pStyle w:val="16"/>
            <w:tabs>
              <w:tab w:val="right" w:leader="dot" w:pos="9017"/>
            </w:tabs>
            <w:rPr>
              <w:rFonts w:ascii="Times New Roman" w:hAnsi="Times New Roman" w:cs="Times New Roman"/>
            </w:rPr>
          </w:pPr>
          <w:r>
            <w:fldChar w:fldCharType="begin"/>
          </w:r>
          <w:r>
            <w:instrText xml:space="preserve"> HYPERLINK \l "_Toc152665540" </w:instrText>
          </w:r>
          <w:r>
            <w:fldChar w:fldCharType="separate"/>
          </w:r>
          <w:r>
            <w:rPr>
              <w:rStyle w:val="13"/>
              <w:rFonts w:ascii="Times New Roman" w:hAnsi="Times New Roman" w:cs="Times New Roman"/>
              <w:color w:val="011930" w:themeColor="hyperlink" w:themeShade="40"/>
              <w:lang w:val="mk-MK"/>
            </w:rPr>
            <w:t>3.1 Основни цели / приоритети</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_Toc152665540 \h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9017"/>
            </w:tabs>
            <w:rPr>
              <w:rFonts w:ascii="Times New Roman" w:hAnsi="Times New Roman" w:cs="Times New Roman"/>
            </w:rPr>
          </w:pPr>
          <w:r>
            <w:fldChar w:fldCharType="begin"/>
          </w:r>
          <w:r>
            <w:instrText xml:space="preserve"> HYPERLINK \l "_Toc152665541" </w:instrText>
          </w:r>
          <w:r>
            <w:fldChar w:fldCharType="separate"/>
          </w:r>
          <w:r>
            <w:rPr>
              <w:rStyle w:val="13"/>
              <w:rFonts w:ascii="Times New Roman" w:hAnsi="Times New Roman" w:cs="Times New Roman"/>
              <w:color w:val="011930" w:themeColor="hyperlink" w:themeShade="40"/>
              <w:lang w:val="mk-MK"/>
            </w:rPr>
            <w:t>3.2 Специфични цели / приоритети</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_Toc152665541 \h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fldChar w:fldCharType="end"/>
          </w:r>
        </w:p>
        <w:p>
          <w:pPr>
            <w:pStyle w:val="15"/>
            <w:tabs>
              <w:tab w:val="left" w:pos="440"/>
              <w:tab w:val="right" w:leader="dot" w:pos="9017"/>
            </w:tabs>
            <w:rPr>
              <w:rFonts w:ascii="Times New Roman" w:hAnsi="Times New Roman" w:cs="Times New Roman" w:eastAsiaTheme="minorEastAsia"/>
              <w:kern w:val="2"/>
              <w:lang w:val="mk-MK" w:eastAsia="mk-MK"/>
              <w14:ligatures w14:val="standardContextual"/>
            </w:rPr>
          </w:pPr>
          <w:r>
            <w:fldChar w:fldCharType="begin"/>
          </w:r>
          <w:r>
            <w:instrText xml:space="preserve"> HYPERLINK \l "_Toc152665542" </w:instrText>
          </w:r>
          <w:r>
            <w:fldChar w:fldCharType="separate"/>
          </w:r>
          <w:r>
            <w:rPr>
              <w:rStyle w:val="13"/>
              <w:rFonts w:ascii="Times New Roman" w:hAnsi="Times New Roman" w:eastAsia="Calibri" w:cs="Times New Roman"/>
              <w:color w:val="011930" w:themeColor="hyperlink" w:themeShade="40"/>
              <w:lang w:val="mk-MK" w:bidi="en-US"/>
            </w:rPr>
            <w:t>4.</w:t>
          </w:r>
          <w:r>
            <w:rPr>
              <w:rFonts w:ascii="Times New Roman" w:hAnsi="Times New Roman" w:cs="Times New Roman" w:eastAsiaTheme="minorEastAsia"/>
              <w:kern w:val="2"/>
              <w:lang w:val="mk-MK" w:eastAsia="mk-MK"/>
              <w14:ligatures w14:val="standardContextual"/>
            </w:rPr>
            <w:tab/>
          </w:r>
          <w:r>
            <w:rPr>
              <w:rStyle w:val="13"/>
              <w:rFonts w:ascii="Times New Roman" w:hAnsi="Times New Roman" w:cs="Times New Roman"/>
              <w:color w:val="011930" w:themeColor="hyperlink" w:themeShade="40"/>
              <w:lang w:val="mk-MK" w:bidi="en-US"/>
            </w:rPr>
            <w:t>ИСКОРИСТУВАЊЕ НА КУЛТУРАТА КАКО РЕСУРС ЗА РАЗВОЈ</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_Toc152665542 \h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fldChar w:fldCharType="end"/>
          </w:r>
        </w:p>
        <w:p>
          <w:pPr>
            <w:pStyle w:val="15"/>
            <w:tabs>
              <w:tab w:val="left" w:pos="440"/>
              <w:tab w:val="right" w:leader="dot" w:pos="9017"/>
            </w:tabs>
            <w:rPr>
              <w:rFonts w:ascii="Times New Roman" w:hAnsi="Times New Roman" w:cs="Times New Roman" w:eastAsiaTheme="minorEastAsia"/>
              <w:kern w:val="2"/>
              <w:lang w:val="mk-MK" w:eastAsia="mk-MK"/>
              <w14:ligatures w14:val="standardContextual"/>
            </w:rPr>
          </w:pPr>
          <w:r>
            <w:fldChar w:fldCharType="begin"/>
          </w:r>
          <w:r>
            <w:instrText xml:space="preserve"> HYPERLINK \l "_Toc152665543" </w:instrText>
          </w:r>
          <w:r>
            <w:fldChar w:fldCharType="separate"/>
          </w:r>
          <w:r>
            <w:rPr>
              <w:rStyle w:val="13"/>
              <w:rFonts w:ascii="Times New Roman" w:hAnsi="Times New Roman" w:cs="Times New Roman"/>
              <w:color w:val="011930" w:themeColor="hyperlink" w:themeShade="40"/>
              <w:lang w:val="mk-MK" w:bidi="en-US"/>
            </w:rPr>
            <w:t>5.</w:t>
          </w:r>
          <w:r>
            <w:rPr>
              <w:rFonts w:ascii="Times New Roman" w:hAnsi="Times New Roman" w:cs="Times New Roman" w:eastAsiaTheme="minorEastAsia"/>
              <w:kern w:val="2"/>
              <w:lang w:val="mk-MK" w:eastAsia="mk-MK"/>
              <w14:ligatures w14:val="standardContextual"/>
            </w:rPr>
            <w:tab/>
          </w:r>
          <w:r>
            <w:rPr>
              <w:rStyle w:val="13"/>
              <w:rFonts w:ascii="Times New Roman" w:hAnsi="Times New Roman" w:cs="Times New Roman"/>
              <w:color w:val="011930" w:themeColor="hyperlink" w:themeShade="40"/>
              <w:lang w:val="mk-MK" w:bidi="en-US"/>
            </w:rPr>
            <w:t>ПРОЕКТИ И АКТИВНОСТИ НА ПРОГРАМАТА ВО КАТЕГОРИИ</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_Toc152665543 \h </w:instrText>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r>
            <w:rPr>
              <w:rFonts w:ascii="Times New Roman" w:hAnsi="Times New Roman" w:cs="Times New Roman"/>
            </w:rPr>
            <w:fldChar w:fldCharType="end"/>
          </w:r>
        </w:p>
        <w:p>
          <w:pPr>
            <w:pStyle w:val="15"/>
            <w:tabs>
              <w:tab w:val="right" w:leader="dot" w:pos="9017"/>
            </w:tabs>
            <w:rPr>
              <w:rFonts w:ascii="Times New Roman" w:hAnsi="Times New Roman" w:cs="Times New Roman" w:eastAsiaTheme="minorEastAsia"/>
              <w:kern w:val="2"/>
              <w:lang w:val="mk-MK" w:eastAsia="mk-MK"/>
              <w14:ligatures w14:val="standardContextual"/>
            </w:rPr>
          </w:pPr>
          <w:r>
            <w:fldChar w:fldCharType="begin"/>
          </w:r>
          <w:r>
            <w:instrText xml:space="preserve"> HYPERLINK \l "_Toc152665544" </w:instrText>
          </w:r>
          <w:r>
            <w:fldChar w:fldCharType="separate"/>
          </w:r>
          <w:r>
            <w:rPr>
              <w:rStyle w:val="13"/>
              <w:rFonts w:ascii="Times New Roman" w:hAnsi="Times New Roman" w:cs="Times New Roman"/>
              <w:color w:val="011930" w:themeColor="hyperlink" w:themeShade="40"/>
              <w:lang w:val="mk-MK" w:bidi="en-US"/>
            </w:rPr>
            <w:t>АКЦИОНЕН ПЛАН</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_Toc152665544 \h </w:instrText>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r>
            <w:rPr>
              <w:rFonts w:ascii="Times New Roman" w:hAnsi="Times New Roman" w:cs="Times New Roman"/>
            </w:rPr>
            <w:fldChar w:fldCharType="end"/>
          </w:r>
        </w:p>
        <w:p>
          <w:pPr>
            <w:pStyle w:val="15"/>
            <w:tabs>
              <w:tab w:val="left" w:pos="440"/>
              <w:tab w:val="right" w:leader="dot" w:pos="9017"/>
            </w:tabs>
            <w:rPr>
              <w:rFonts w:ascii="Times New Roman" w:hAnsi="Times New Roman" w:cs="Times New Roman" w:eastAsiaTheme="minorEastAsia"/>
              <w:kern w:val="2"/>
              <w:lang w:val="mk-MK" w:eastAsia="mk-MK"/>
              <w14:ligatures w14:val="standardContextual"/>
            </w:rPr>
          </w:pPr>
          <w:r>
            <w:fldChar w:fldCharType="begin"/>
          </w:r>
          <w:r>
            <w:instrText xml:space="preserve"> HYPERLINK \l "_Toc152665545" </w:instrText>
          </w:r>
          <w:r>
            <w:fldChar w:fldCharType="separate"/>
          </w:r>
          <w:r>
            <w:rPr>
              <w:rStyle w:val="13"/>
              <w:rFonts w:ascii="Times New Roman" w:hAnsi="Times New Roman" w:cs="Times New Roman"/>
              <w:color w:val="011930" w:themeColor="hyperlink" w:themeShade="40"/>
              <w:lang w:bidi="en-US"/>
            </w:rPr>
            <w:t>6.</w:t>
          </w:r>
          <w:r>
            <w:rPr>
              <w:rFonts w:ascii="Times New Roman" w:hAnsi="Times New Roman" w:cs="Times New Roman" w:eastAsiaTheme="minorEastAsia"/>
              <w:kern w:val="2"/>
              <w:lang w:val="mk-MK" w:eastAsia="mk-MK"/>
              <w14:ligatures w14:val="standardContextual"/>
            </w:rPr>
            <w:tab/>
          </w:r>
          <w:r>
            <w:rPr>
              <w:rStyle w:val="13"/>
              <w:rFonts w:ascii="Times New Roman" w:hAnsi="Times New Roman" w:cs="Times New Roman"/>
              <w:color w:val="011930" w:themeColor="hyperlink" w:themeShade="40"/>
              <w:lang w:bidi="en-US"/>
            </w:rPr>
            <w:t>ФИНАНСИРАЊЕ</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_Toc152665545 \h </w:instrText>
          </w:r>
          <w:r>
            <w:rPr>
              <w:rFonts w:ascii="Times New Roman" w:hAnsi="Times New Roman" w:cs="Times New Roman"/>
            </w:rPr>
            <w:fldChar w:fldCharType="separate"/>
          </w:r>
          <w:r>
            <w:rPr>
              <w:rFonts w:ascii="Times New Roman" w:hAnsi="Times New Roman" w:cs="Times New Roman"/>
            </w:rPr>
            <w:t>9</w:t>
          </w:r>
          <w:r>
            <w:rPr>
              <w:rFonts w:ascii="Times New Roman" w:hAnsi="Times New Roman" w:cs="Times New Roman"/>
            </w:rPr>
            <w:fldChar w:fldCharType="end"/>
          </w:r>
          <w:r>
            <w:rPr>
              <w:rFonts w:ascii="Times New Roman" w:hAnsi="Times New Roman" w:cs="Times New Roman"/>
            </w:rPr>
            <w:fldChar w:fldCharType="end"/>
          </w:r>
        </w:p>
        <w:p>
          <w:pPr>
            <w:spacing w:line="360" w:lineRule="auto"/>
            <w:ind w:firstLine="720"/>
            <w:jc w:val="both"/>
            <w:rPr>
              <w:rFonts w:ascii="Times New Roman" w:hAnsi="Times New Roman" w:cs="Times New Roman"/>
              <w:color w:val="3B3838" w:themeColor="background2" w:themeShade="40"/>
            </w:rPr>
          </w:pPr>
          <w:r>
            <w:rPr>
              <w:rFonts w:ascii="Times New Roman" w:hAnsi="Times New Roman" w:cs="Times New Roman"/>
              <w:color w:val="3B3838" w:themeColor="background2" w:themeShade="40"/>
            </w:rPr>
            <w:fldChar w:fldCharType="end"/>
          </w:r>
        </w:p>
      </w:sdtContent>
    </w:sdt>
    <w:p>
      <w:pPr>
        <w:spacing w:line="360" w:lineRule="auto"/>
        <w:ind w:firstLine="720"/>
        <w:jc w:val="both"/>
        <w:rPr>
          <w:rFonts w:ascii="Times New Roman" w:hAnsi="Times New Roman" w:cs="Times New Roman"/>
          <w:color w:val="3B3838" w:themeColor="background2" w:themeShade="40"/>
          <w:lang w:val="mk-MK"/>
        </w:rPr>
        <w:sectPr>
          <w:headerReference r:id="rId5" w:type="default"/>
          <w:pgSz w:w="11907" w:h="16839"/>
          <w:pgMar w:top="1440" w:right="1440" w:bottom="1440" w:left="1440" w:header="720" w:footer="720" w:gutter="0"/>
          <w:cols w:space="720" w:num="1"/>
          <w:docGrid w:linePitch="360" w:charSpace="0"/>
        </w:sectPr>
      </w:pPr>
    </w:p>
    <w:p>
      <w:pPr>
        <w:pStyle w:val="2"/>
        <w:numPr>
          <w:ilvl w:val="0"/>
          <w:numId w:val="1"/>
        </w:numPr>
        <w:jc w:val="both"/>
        <w:rPr>
          <w:rFonts w:ascii="Times New Roman" w:hAnsi="Times New Roman" w:cs="Times New Roman"/>
          <w:color w:val="3B3838" w:themeColor="background2" w:themeShade="40"/>
          <w:lang w:val="mk-MK"/>
        </w:rPr>
      </w:pPr>
      <w:bookmarkStart w:id="0" w:name="_Toc152665539"/>
      <w:r>
        <w:rPr>
          <w:rFonts w:ascii="Times New Roman" w:hAnsi="Times New Roman" w:cs="Times New Roman"/>
          <w:color w:val="3B3838" w:themeColor="background2" w:themeShade="40"/>
          <w:lang w:val="mk-MK"/>
        </w:rPr>
        <w:t>ВОВЕД</w:t>
      </w:r>
      <w:bookmarkEnd w:id="0"/>
    </w:p>
    <w:p>
      <w:pPr>
        <w:spacing w:line="360" w:lineRule="auto"/>
        <w:ind w:firstLine="720"/>
        <w:jc w:val="both"/>
        <w:rPr>
          <w:rFonts w:ascii="Times New Roman" w:hAnsi="Times New Roman" w:cs="Times New Roman"/>
          <w:color w:val="3B3838" w:themeColor="background2" w:themeShade="40"/>
          <w:sz w:val="24"/>
          <w:szCs w:val="24"/>
          <w:lang w:val="mk-MK"/>
        </w:rPr>
      </w:pPr>
    </w:p>
    <w:p>
      <w:pPr>
        <w:pStyle w:val="8"/>
        <w:bidi w:val="0"/>
        <w:ind w:firstLine="550" w:firstLineChars="250"/>
        <w:jc w:val="both"/>
        <w:rPr>
          <w:rFonts w:hint="default" w:ascii="Times New Roman" w:hAnsi="Times New Roman" w:cs="Times New Roman"/>
          <w:b w:val="0"/>
          <w:bCs/>
          <w:sz w:val="22"/>
          <w:szCs w:val="22"/>
        </w:rPr>
      </w:pPr>
      <w:r>
        <w:rPr>
          <w:rFonts w:hint="default" w:ascii="Times New Roman" w:hAnsi="Times New Roman" w:cs="Times New Roman"/>
          <w:b w:val="0"/>
          <w:bCs/>
          <w:color w:val="3B3838" w:themeColor="background2" w:themeShade="40"/>
          <w:sz w:val="22"/>
          <w:szCs w:val="22"/>
          <w:lang w:val="mk-MK"/>
        </w:rPr>
        <w:t xml:space="preserve">Со донесување на системските закони кои се однесуваат на локалната самоуправа, а во контекст на процесот на децентрализација, општините добиваат и надлежност која се однесува на задоволување на културните права и потреби на граѓаните. </w:t>
      </w:r>
      <w:r>
        <w:rPr>
          <w:rFonts w:hint="default" w:ascii="Times New Roman" w:hAnsi="Times New Roman" w:cs="Times New Roman"/>
          <w:b w:val="0"/>
          <w:bCs/>
          <w:sz w:val="22"/>
          <w:szCs w:val="22"/>
        </w:rPr>
        <w:t>Општинските културни активности и активностите на локалните културни установи и здруженија на граѓани во непосреден контакт со граѓаните многу попрецизно ќе ги откријат нивните културни потреби и формите за нивно задоволување, со што ќе го направат културниот живот во Општината побогат, поразновиден, подинамичен и</w:t>
      </w:r>
      <w:r>
        <w:rPr>
          <w:rFonts w:hint="default" w:ascii="Times New Roman" w:hAnsi="Times New Roman" w:cs="Times New Roman"/>
          <w:b w:val="0"/>
          <w:bCs/>
          <w:spacing w:val="-2"/>
          <w:sz w:val="22"/>
          <w:szCs w:val="22"/>
        </w:rPr>
        <w:t xml:space="preserve"> </w:t>
      </w:r>
      <w:r>
        <w:rPr>
          <w:rFonts w:hint="default" w:ascii="Times New Roman" w:hAnsi="Times New Roman" w:cs="Times New Roman"/>
          <w:b w:val="0"/>
          <w:bCs/>
          <w:sz w:val="22"/>
          <w:szCs w:val="22"/>
        </w:rPr>
        <w:t>поквалитетен.</w:t>
      </w:r>
    </w:p>
    <w:p>
      <w:pPr>
        <w:spacing w:line="360" w:lineRule="auto"/>
        <w:ind w:firstLine="720"/>
        <w:jc w:val="both"/>
        <w:rPr>
          <w:rFonts w:hint="default" w:ascii="Times New Roman" w:hAnsi="Times New Roman" w:cs="Times New Roman"/>
          <w:color w:val="3B3838" w:themeColor="background2" w:themeShade="40"/>
          <w:lang w:val="mk-MK"/>
        </w:rPr>
      </w:pPr>
    </w:p>
    <w:p>
      <w:pPr>
        <w:pStyle w:val="22"/>
        <w:numPr>
          <w:ilvl w:val="0"/>
          <w:numId w:val="1"/>
        </w:numPr>
        <w:spacing w:line="360" w:lineRule="auto"/>
        <w:jc w:val="both"/>
        <w:rPr>
          <w:rFonts w:ascii="Times New Roman" w:hAnsi="Times New Roman"/>
          <w:color w:val="3B3838" w:themeColor="background2" w:themeShade="40"/>
          <w:lang w:bidi="en-US"/>
        </w:rPr>
      </w:pPr>
      <w:r>
        <w:rPr>
          <w:rFonts w:ascii="Times New Roman" w:hAnsi="Times New Roman" w:eastAsiaTheme="majorEastAsia"/>
          <w:b/>
          <w:bCs/>
          <w:color w:val="3B3838" w:themeColor="background2" w:themeShade="40"/>
          <w:sz w:val="28"/>
          <w:szCs w:val="28"/>
          <w:u w:val="single"/>
          <w:lang w:bidi="en-US"/>
        </w:rPr>
        <w:t>ПРЕДМЕТ НА ПРОГРАМАТА</w:t>
      </w:r>
    </w:p>
    <w:p>
      <w:pPr>
        <w:autoSpaceDE w:val="0"/>
        <w:autoSpaceDN w:val="0"/>
        <w:adjustRightInd w:val="0"/>
        <w:spacing w:line="360" w:lineRule="auto"/>
        <w:ind w:firstLine="720"/>
        <w:jc w:val="both"/>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Предмет на оваа Програма се активностите што ќе се реализираат во 202</w:t>
      </w:r>
      <w:r>
        <w:rPr>
          <w:rFonts w:hint="default" w:ascii="Times New Roman" w:hAnsi="Times New Roman" w:cs="Times New Roman"/>
          <w:color w:val="3B3838" w:themeColor="background2" w:themeShade="40"/>
          <w:lang w:val="mk-MK"/>
        </w:rPr>
        <w:t xml:space="preserve">4 </w:t>
      </w:r>
      <w:r>
        <w:rPr>
          <w:rFonts w:ascii="Times New Roman" w:hAnsi="Times New Roman" w:cs="Times New Roman"/>
          <w:color w:val="3B3838" w:themeColor="background2" w:themeShade="40"/>
          <w:lang w:val="mk-MK"/>
        </w:rPr>
        <w:t xml:space="preserve"> година, а преку кои што ќе се имплементираат надлежностите на Општина Битола во областа на културата и ќе се дефинира локалниот интерес во културата. </w:t>
      </w:r>
    </w:p>
    <w:p>
      <w:pPr>
        <w:autoSpaceDE w:val="0"/>
        <w:autoSpaceDN w:val="0"/>
        <w:adjustRightInd w:val="0"/>
        <w:spacing w:line="360" w:lineRule="auto"/>
        <w:ind w:firstLine="720"/>
        <w:jc w:val="both"/>
        <w:rPr>
          <w:rFonts w:ascii="Times New Roman" w:hAnsi="Times New Roman" w:cs="Times New Roman"/>
          <w:color w:val="3B3838" w:themeColor="background2" w:themeShade="40"/>
          <w:lang w:val="mk-MK"/>
        </w:rPr>
      </w:pPr>
    </w:p>
    <w:p>
      <w:pPr>
        <w:pStyle w:val="22"/>
        <w:numPr>
          <w:ilvl w:val="0"/>
          <w:numId w:val="1"/>
        </w:numPr>
        <w:spacing w:line="360" w:lineRule="auto"/>
        <w:jc w:val="both"/>
        <w:rPr>
          <w:rFonts w:ascii="Times New Roman" w:hAnsi="Times New Roman"/>
          <w:color w:val="3B3838" w:themeColor="background2" w:themeShade="40"/>
        </w:rPr>
      </w:pPr>
      <w:r>
        <w:rPr>
          <w:rFonts w:ascii="Times New Roman" w:hAnsi="Times New Roman" w:eastAsiaTheme="majorEastAsia"/>
          <w:b/>
          <w:bCs/>
          <w:color w:val="3B3838" w:themeColor="background2" w:themeShade="40"/>
          <w:sz w:val="28"/>
          <w:szCs w:val="28"/>
          <w:u w:val="single"/>
          <w:lang w:bidi="en-US"/>
        </w:rPr>
        <w:t>ЦЕЛИ / ПРИОРИТЕТИ НА ПРОГРАМАТА</w:t>
      </w:r>
    </w:p>
    <w:p>
      <w:pPr>
        <w:pStyle w:val="3"/>
        <w:rPr>
          <w:rFonts w:cs="Times New Roman"/>
          <w:color w:val="3B3838" w:themeColor="background2" w:themeShade="40"/>
          <w:lang w:val="mk-MK"/>
        </w:rPr>
      </w:pPr>
      <w:bookmarkStart w:id="1" w:name="_Toc152665540"/>
      <w:r>
        <w:rPr>
          <w:rFonts w:cs="Times New Roman"/>
          <w:color w:val="3B3838" w:themeColor="background2" w:themeShade="40"/>
          <w:lang w:val="mk-MK"/>
        </w:rPr>
        <w:t>3.1 Основни цели / приоритети</w:t>
      </w:r>
      <w:bookmarkEnd w:id="1"/>
    </w:p>
    <w:p>
      <w:pPr>
        <w:spacing w:line="360" w:lineRule="auto"/>
        <w:ind w:firstLine="720"/>
        <w:jc w:val="both"/>
        <w:rPr>
          <w:rFonts w:ascii="Times New Roman" w:hAnsi="Times New Roman" w:cs="Times New Roman"/>
          <w:color w:val="3B3838" w:themeColor="background2" w:themeShade="40"/>
          <w:lang w:val="mk-MK"/>
        </w:rPr>
      </w:pPr>
    </w:p>
    <w:p>
      <w:pPr>
        <w:spacing w:line="360" w:lineRule="auto"/>
        <w:ind w:firstLine="720"/>
        <w:jc w:val="both"/>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Основни цели на Програмата на Општина Битола од областа на културата:</w:t>
      </w:r>
    </w:p>
    <w:p>
      <w:pPr>
        <w:spacing w:line="360" w:lineRule="auto"/>
        <w:ind w:firstLine="720"/>
        <w:jc w:val="both"/>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1.</w:t>
      </w:r>
      <w:r>
        <w:rPr>
          <w:rFonts w:ascii="Times New Roman" w:hAnsi="Times New Roman" w:cs="Times New Roman"/>
          <w:color w:val="3B3838" w:themeColor="background2" w:themeShade="40"/>
          <w:lang w:val="mk-MK"/>
        </w:rPr>
        <w:tab/>
      </w:r>
      <w:r>
        <w:rPr>
          <w:rFonts w:ascii="Times New Roman" w:hAnsi="Times New Roman" w:cs="Times New Roman"/>
          <w:color w:val="3B3838" w:themeColor="background2" w:themeShade="40"/>
          <w:lang w:val="mk-MK"/>
        </w:rPr>
        <w:t>Доближување на културата до сите граѓани.</w:t>
      </w:r>
    </w:p>
    <w:p>
      <w:pPr>
        <w:spacing w:line="360" w:lineRule="auto"/>
        <w:ind w:firstLine="720"/>
        <w:jc w:val="both"/>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 Преку оваа цел треба да им се овозможи на сите граѓани на Општина Битола рамноправно да учестуваат како творци и како корисници, во културата и во културните случувања.</w:t>
      </w:r>
    </w:p>
    <w:p>
      <w:pPr>
        <w:spacing w:line="360" w:lineRule="auto"/>
        <w:ind w:firstLine="720"/>
        <w:jc w:val="both"/>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2.</w:t>
      </w:r>
      <w:r>
        <w:rPr>
          <w:rFonts w:ascii="Times New Roman" w:hAnsi="Times New Roman" w:cs="Times New Roman"/>
          <w:color w:val="3B3838" w:themeColor="background2" w:themeShade="40"/>
          <w:lang w:val="mk-MK"/>
        </w:rPr>
        <w:tab/>
      </w:r>
      <w:r>
        <w:rPr>
          <w:rFonts w:ascii="Times New Roman" w:hAnsi="Times New Roman" w:cs="Times New Roman"/>
          <w:color w:val="3B3838" w:themeColor="background2" w:themeShade="40"/>
          <w:lang w:val="mk-MK"/>
        </w:rPr>
        <w:t>Поттикнување на современото творештво, со посебен фокус на културните потреби на младите.</w:t>
      </w:r>
    </w:p>
    <w:p>
      <w:pPr>
        <w:spacing w:line="360" w:lineRule="auto"/>
        <w:ind w:firstLine="720"/>
        <w:jc w:val="both"/>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 Земајќи ја во обзир перспективата на културниот развој, особен фокус ќе биде ставен на обезбедувањето материјални претпоставки за творештво и задоволувањето на културните потреби на младите. Ќе се поддржуваат и ќе се охрабруваат истражувањата и потребата по нови изразни средства, ќе се подржуваат експериментите и користењето нови медиуми на естетска експресија, како и проектите и установите што се занимаваат со продукција и ширење на културни содржини и вредности за младата популација.</w:t>
      </w:r>
    </w:p>
    <w:p>
      <w:pPr>
        <w:spacing w:line="360" w:lineRule="auto"/>
        <w:ind w:firstLine="720"/>
        <w:jc w:val="both"/>
        <w:rPr>
          <w:rFonts w:ascii="Times New Roman" w:hAnsi="Times New Roman" w:cs="Times New Roman"/>
          <w:color w:val="3B3838" w:themeColor="background2" w:themeShade="40"/>
          <w:lang w:val="mk-MK"/>
        </w:rPr>
      </w:pPr>
    </w:p>
    <w:p>
      <w:pPr>
        <w:spacing w:line="360" w:lineRule="auto"/>
        <w:ind w:firstLine="720"/>
        <w:jc w:val="both"/>
        <w:rPr>
          <w:rFonts w:ascii="Times New Roman" w:hAnsi="Times New Roman" w:cs="Times New Roman"/>
          <w:color w:val="3B3838" w:themeColor="background2" w:themeShade="40"/>
          <w:lang w:val="mk-MK"/>
        </w:rPr>
      </w:pPr>
    </w:p>
    <w:p>
      <w:pPr>
        <w:spacing w:line="360" w:lineRule="auto"/>
        <w:ind w:firstLine="720"/>
        <w:jc w:val="both"/>
        <w:rPr>
          <w:rFonts w:ascii="Times New Roman" w:hAnsi="Times New Roman" w:cs="Times New Roman"/>
          <w:color w:val="3B3838" w:themeColor="background2" w:themeShade="40"/>
          <w:lang w:val="mk-MK"/>
        </w:rPr>
      </w:pPr>
    </w:p>
    <w:p>
      <w:pPr>
        <w:pStyle w:val="3"/>
        <w:rPr>
          <w:rFonts w:cs="Times New Roman"/>
          <w:color w:val="3B3838" w:themeColor="background2" w:themeShade="40"/>
          <w:lang w:val="mk-MK"/>
        </w:rPr>
      </w:pPr>
      <w:bookmarkStart w:id="2" w:name="_Toc152665541"/>
      <w:r>
        <w:rPr>
          <w:rFonts w:cs="Times New Roman"/>
          <w:color w:val="3B3838" w:themeColor="background2" w:themeShade="40"/>
          <w:lang w:val="mk-MK"/>
        </w:rPr>
        <w:t>3.2 Специфични цели / приоритети</w:t>
      </w:r>
      <w:bookmarkEnd w:id="2"/>
    </w:p>
    <w:p>
      <w:pPr>
        <w:spacing w:line="360" w:lineRule="auto"/>
        <w:ind w:firstLine="720"/>
        <w:jc w:val="both"/>
        <w:rPr>
          <w:rFonts w:ascii="Times New Roman" w:hAnsi="Times New Roman" w:cs="Times New Roman"/>
          <w:color w:val="3B3838" w:themeColor="background2" w:themeShade="40"/>
          <w:lang w:val="mk-MK"/>
        </w:rPr>
      </w:pPr>
    </w:p>
    <w:p>
      <w:pPr>
        <w:spacing w:line="360" w:lineRule="auto"/>
        <w:ind w:firstLine="720"/>
        <w:jc w:val="both"/>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 xml:space="preserve"> -  Промовирање на европски вредности</w:t>
      </w:r>
    </w:p>
    <w:p>
      <w:pPr>
        <w:spacing w:line="360" w:lineRule="auto"/>
        <w:ind w:firstLine="720"/>
        <w:jc w:val="both"/>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   Стимулирање на креативното творештво и изразување нa младите</w:t>
      </w:r>
    </w:p>
    <w:p>
      <w:pPr>
        <w:spacing w:line="360" w:lineRule="auto"/>
        <w:ind w:firstLine="720"/>
        <w:jc w:val="both"/>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 xml:space="preserve"> -  Интерактивно искуство кај младите</w:t>
      </w:r>
    </w:p>
    <w:p>
      <w:pPr>
        <w:spacing w:line="360" w:lineRule="auto"/>
        <w:ind w:firstLine="720"/>
        <w:jc w:val="both"/>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 xml:space="preserve"> -  Поддршка на визуелната уметност</w:t>
      </w:r>
    </w:p>
    <w:p>
      <w:pPr>
        <w:spacing w:line="360" w:lineRule="auto"/>
        <w:ind w:firstLine="720"/>
        <w:jc w:val="both"/>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 xml:space="preserve">  -</w:t>
      </w:r>
      <w:r>
        <w:rPr>
          <w:rFonts w:hint="default" w:ascii="Times New Roman" w:hAnsi="Times New Roman" w:cs="Times New Roman"/>
          <w:color w:val="3B3838" w:themeColor="background2" w:themeShade="40"/>
          <w:lang w:val="en-US"/>
        </w:rPr>
        <w:t xml:space="preserve"> </w:t>
      </w:r>
      <w:r>
        <w:rPr>
          <w:rFonts w:ascii="Times New Roman" w:hAnsi="Times New Roman" w:cs="Times New Roman"/>
          <w:color w:val="3B3838" w:themeColor="background2" w:themeShade="40"/>
          <w:lang w:val="mk-MK"/>
        </w:rPr>
        <w:t xml:space="preserve"> Соработка со уметници-креативци од Општина Битола</w:t>
      </w:r>
    </w:p>
    <w:p>
      <w:pPr>
        <w:spacing w:line="360" w:lineRule="auto"/>
        <w:ind w:firstLine="720"/>
        <w:jc w:val="both"/>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 xml:space="preserve">  - Унапредување на соработката со националните институци од областа на  културата</w:t>
      </w:r>
    </w:p>
    <w:p>
      <w:pPr>
        <w:spacing w:line="360" w:lineRule="auto"/>
        <w:ind w:firstLine="720"/>
        <w:jc w:val="both"/>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 xml:space="preserve">  -  Инклузија на деца со посебни потреби во областа на културата</w:t>
      </w:r>
    </w:p>
    <w:p>
      <w:pPr>
        <w:spacing w:line="360" w:lineRule="auto"/>
        <w:ind w:firstLine="720"/>
        <w:jc w:val="both"/>
        <w:rPr>
          <w:rFonts w:ascii="Times New Roman" w:hAnsi="Times New Roman" w:cs="Times New Roman"/>
          <w:color w:val="3B3838" w:themeColor="background2" w:themeShade="40"/>
          <w:lang w:val="mk-MK"/>
        </w:rPr>
      </w:pPr>
    </w:p>
    <w:p>
      <w:pPr>
        <w:pStyle w:val="2"/>
        <w:numPr>
          <w:ilvl w:val="0"/>
          <w:numId w:val="1"/>
        </w:numPr>
        <w:spacing w:before="0" w:after="160"/>
        <w:jc w:val="both"/>
        <w:rPr>
          <w:rFonts w:ascii="Times New Roman" w:hAnsi="Times New Roman" w:eastAsia="Calibri" w:cs="Times New Roman"/>
          <w:color w:val="3B3838" w:themeColor="background2" w:themeShade="40"/>
          <w:lang w:val="mk-MK"/>
        </w:rPr>
      </w:pPr>
      <w:bookmarkStart w:id="3" w:name="_Toc152665542"/>
      <w:r>
        <w:rPr>
          <w:rFonts w:ascii="Times New Roman" w:hAnsi="Times New Roman" w:cs="Times New Roman"/>
          <w:color w:val="3B3838" w:themeColor="background2" w:themeShade="40"/>
          <w:sz w:val="24"/>
          <w:szCs w:val="24"/>
          <w:lang w:val="mk-MK"/>
        </w:rPr>
        <w:t>ИСКОРИСТУВАЊЕ НА КУЛТУРАТА КАКО РЕСУРС ЗА РАЗВОЈ</w:t>
      </w:r>
      <w:bookmarkEnd w:id="3"/>
    </w:p>
    <w:p>
      <w:pPr>
        <w:spacing w:line="360" w:lineRule="auto"/>
        <w:jc w:val="both"/>
        <w:rPr>
          <w:rFonts w:ascii="Times New Roman" w:hAnsi="Times New Roman" w:eastAsia="Calibri" w:cs="Times New Roman"/>
          <w:color w:val="3B3838" w:themeColor="background2" w:themeShade="40"/>
          <w:lang w:val="mk-MK"/>
        </w:rPr>
      </w:pPr>
    </w:p>
    <w:p>
      <w:pPr>
        <w:spacing w:line="360" w:lineRule="auto"/>
        <w:ind w:firstLine="567"/>
        <w:jc w:val="both"/>
        <w:rPr>
          <w:rFonts w:ascii="Times New Roman" w:hAnsi="Times New Roman" w:eastAsia="Calibri" w:cs="Times New Roman"/>
          <w:color w:val="3B3838" w:themeColor="background2" w:themeShade="40"/>
          <w:lang w:val="mk-MK"/>
        </w:rPr>
      </w:pPr>
      <w:r>
        <w:rPr>
          <w:rFonts w:ascii="Times New Roman" w:hAnsi="Times New Roman" w:eastAsia="Calibri" w:cs="Times New Roman"/>
          <w:color w:val="3B3838" w:themeColor="background2" w:themeShade="40"/>
          <w:lang w:val="mk-MK"/>
        </w:rPr>
        <w:t xml:space="preserve">Според новите концепции културата се третира како развој. За да може културата да го облагородува и да го подига квалитетот на живот, за да биде елемент и орудие на општествениот развој, неопходно е самата постојано да се ревитализира и да се развива, за да може да обезбеди духовна и економска репродукција. Културата и творештвото не можат во целост да ја обезбедуваат својата економска репродукција на пазарот. Прво заради тоа што голем број културни дејности  заштита на спомениците на културата, библиотекарство, кинотична и музејска дејност) по својата природа се непрофитни и второ, нашиот пазар е мал и ограничен и не може од продажба на културни производи да се оствари доволен профит кој би ја обезбедувал економската репродукција на културата. </w:t>
      </w:r>
    </w:p>
    <w:p>
      <w:pPr>
        <w:spacing w:line="360" w:lineRule="auto"/>
        <w:jc w:val="both"/>
        <w:rPr>
          <w:rFonts w:ascii="Times New Roman" w:hAnsi="Times New Roman" w:eastAsia="Calibri" w:cs="Times New Roman"/>
          <w:color w:val="3B3838" w:themeColor="background2" w:themeShade="40"/>
          <w:lang w:val="mk-MK"/>
        </w:rPr>
      </w:pPr>
      <w:r>
        <w:rPr>
          <w:rFonts w:ascii="Times New Roman" w:hAnsi="Times New Roman" w:eastAsia="Calibri" w:cs="Times New Roman"/>
          <w:color w:val="3B3838" w:themeColor="background2" w:themeShade="40"/>
          <w:lang w:val="mk-MK"/>
        </w:rPr>
        <w:t>Искористувањето на културата како ресурс за развој, претпоставува дека таа нема да се однесува само на интимниот свет на уметноста. Културата, како начин на живеење, е и човеков однос кон другите, кон животната околина и кон природата. Брзите промени предизвикани од научно-технолошката револуција и од индустријализацијата, потоа непромислената урбанизација и демографските промени, како и неконтролираното искористување на природните богатства, доведе до ерозија на животната средина. На фонот на еколошките иницијативи кои се залагаат за ревитализација на животната средина, оваа програма ќе поттикнува акции за нивна надградба и естетизација на просторот, преку оживување на старите градски јадра, преку освојување на нови простори за културни случувања, преку опустошените рурални средини, преку хортикултурно уредување и тн.</w:t>
      </w:r>
    </w:p>
    <w:p>
      <w:pPr>
        <w:spacing w:line="360" w:lineRule="auto"/>
        <w:ind w:firstLine="567"/>
        <w:jc w:val="both"/>
        <w:rPr>
          <w:rFonts w:ascii="Times New Roman" w:hAnsi="Times New Roman" w:eastAsia="Calibri" w:cs="Times New Roman"/>
          <w:color w:val="3B3838" w:themeColor="background2" w:themeShade="40"/>
          <w:lang w:val="mk-MK"/>
        </w:rPr>
      </w:pPr>
      <w:r>
        <w:rPr>
          <w:rFonts w:ascii="Times New Roman" w:hAnsi="Times New Roman" w:eastAsia="Calibri" w:cs="Times New Roman"/>
          <w:color w:val="3B3838" w:themeColor="background2" w:themeShade="40"/>
          <w:lang w:val="mk-MK"/>
        </w:rPr>
        <w:t>Проширувањето на подрачјето на културата ќе се одвива и низ развојот на културниот туризам. Со културниот туризам се афирмира и промовира културното наследство на домашната и на странската публика, а поврзувајќи се со една економска дејност, културата ќе остварува финансиска добивка, ќе се потпомага себеси и својот развој, а ќе се остварува и меѓународната афирмација на земјата и општината. Ќе се создадат услови кои ќе го олеснат социо-економскиот развој на нашата општина, преку искористување на културното наследство, а ќе се создадат економски гранки кои ќе се базираат на културата, ќе се зголеми ефикасноста на локалната власт – општината во управувањето со културното богатство, преку воспоставување заеднички активности, здружување и партнерство помеѓу јавниот и приватниот сектор, што ќе создаде соодветни локални и развојни стратегии, развивање на менаџмент на локално ниво, подобрување на состојбата и презентацијата на културата и културното богатство.</w:t>
      </w:r>
    </w:p>
    <w:p>
      <w:pPr>
        <w:spacing w:line="360" w:lineRule="auto"/>
        <w:ind w:firstLine="567"/>
        <w:jc w:val="both"/>
        <w:rPr>
          <w:rFonts w:ascii="Times New Roman" w:hAnsi="Times New Roman" w:eastAsia="Calibri" w:cs="Times New Roman"/>
          <w:color w:val="3B3838" w:themeColor="background2" w:themeShade="40"/>
          <w:lang w:val="mk-MK"/>
        </w:rPr>
      </w:pPr>
      <w:r>
        <w:rPr>
          <w:rFonts w:ascii="Times New Roman" w:hAnsi="Times New Roman" w:eastAsia="Calibri" w:cs="Times New Roman"/>
          <w:color w:val="3B3838" w:themeColor="background2" w:themeShade="40"/>
          <w:lang w:val="mk-MK"/>
        </w:rPr>
        <w:t>Економската основа и материјалните претпоставки на културниот развој ќе се прошируваат и со обезбедување вонбуџетски извори на финансирање: успешни домашни и странски компании, меѓународни фондации што финансираат културни проекти, спонзорства.</w:t>
      </w:r>
    </w:p>
    <w:p>
      <w:pPr>
        <w:spacing w:line="360" w:lineRule="auto"/>
        <w:ind w:firstLine="567"/>
        <w:jc w:val="both"/>
        <w:rPr>
          <w:rFonts w:ascii="Times New Roman" w:hAnsi="Times New Roman" w:eastAsia="Calibri" w:cs="Times New Roman"/>
          <w:color w:val="3B3838" w:themeColor="background2" w:themeShade="40"/>
          <w:lang w:val="mk-MK"/>
        </w:rPr>
      </w:pPr>
      <w:r>
        <w:rPr>
          <w:rFonts w:ascii="Times New Roman" w:hAnsi="Times New Roman" w:eastAsia="Calibri" w:cs="Times New Roman"/>
          <w:color w:val="3B3838" w:themeColor="background2" w:themeShade="40"/>
          <w:lang w:val="mk-MK"/>
        </w:rPr>
        <w:t>Ви ја доставуваме на Ваше внимание и разгледување предог Програмата за активности во областа на културата на Општината Битола за  202</w:t>
      </w:r>
      <w:r>
        <w:rPr>
          <w:rFonts w:hint="default" w:ascii="Times New Roman" w:hAnsi="Times New Roman" w:eastAsia="Calibri" w:cs="Times New Roman"/>
          <w:color w:val="3B3838" w:themeColor="background2" w:themeShade="40"/>
          <w:lang w:val="mk-MK"/>
        </w:rPr>
        <w:t>4</w:t>
      </w:r>
      <w:r>
        <w:rPr>
          <w:rFonts w:ascii="Times New Roman" w:hAnsi="Times New Roman" w:eastAsia="Calibri" w:cs="Times New Roman"/>
          <w:color w:val="3B3838" w:themeColor="background2" w:themeShade="40"/>
          <w:lang w:val="mk-MK"/>
        </w:rPr>
        <w:t xml:space="preserve"> година.</w:t>
      </w:r>
    </w:p>
    <w:p>
      <w:pPr>
        <w:spacing w:line="360" w:lineRule="auto"/>
        <w:jc w:val="both"/>
        <w:rPr>
          <w:rFonts w:ascii="Times New Roman" w:hAnsi="Times New Roman" w:eastAsia="Calibri" w:cs="Times New Roman"/>
          <w:color w:val="3B3838" w:themeColor="background2" w:themeShade="40"/>
          <w:lang w:val="mk-MK"/>
        </w:rPr>
      </w:pPr>
      <w:r>
        <w:rPr>
          <w:rFonts w:ascii="Times New Roman" w:hAnsi="Times New Roman" w:eastAsia="Calibri" w:cs="Times New Roman"/>
          <w:color w:val="3B3838" w:themeColor="background2" w:themeShade="40"/>
          <w:lang w:val="mk-MK"/>
        </w:rPr>
        <w:t xml:space="preserve">  </w:t>
      </w:r>
    </w:p>
    <w:p>
      <w:pPr>
        <w:spacing w:line="360" w:lineRule="auto"/>
        <w:jc w:val="both"/>
        <w:rPr>
          <w:rFonts w:ascii="Times New Roman" w:hAnsi="Times New Roman" w:eastAsia="Calibri" w:cs="Times New Roman"/>
          <w:color w:val="3B3838" w:themeColor="background2" w:themeShade="40"/>
          <w:lang w:val="mk-MK"/>
        </w:rPr>
      </w:pPr>
    </w:p>
    <w:p>
      <w:pPr>
        <w:spacing w:line="360" w:lineRule="auto"/>
        <w:jc w:val="both"/>
        <w:rPr>
          <w:rFonts w:ascii="Times New Roman" w:hAnsi="Times New Roman" w:eastAsia="Calibri" w:cs="Times New Roman"/>
          <w:color w:val="3B3838" w:themeColor="background2" w:themeShade="40"/>
          <w:lang w:val="mk-MK"/>
        </w:rPr>
      </w:pPr>
    </w:p>
    <w:p>
      <w:pPr>
        <w:spacing w:line="360" w:lineRule="auto"/>
        <w:jc w:val="both"/>
        <w:rPr>
          <w:rFonts w:ascii="Times New Roman" w:hAnsi="Times New Roman" w:eastAsia="Calibri" w:cs="Times New Roman"/>
          <w:color w:val="3B3838" w:themeColor="background2" w:themeShade="40"/>
          <w:lang w:val="mk-MK"/>
        </w:rPr>
      </w:pPr>
    </w:p>
    <w:p>
      <w:pPr>
        <w:pStyle w:val="2"/>
        <w:numPr>
          <w:ilvl w:val="0"/>
          <w:numId w:val="0"/>
        </w:numPr>
        <w:ind w:left="360" w:leftChars="0"/>
        <w:rPr>
          <w:rFonts w:ascii="Times New Roman" w:hAnsi="Times New Roman" w:cs="Times New Roman"/>
          <w:color w:val="3B3838" w:themeColor="background2" w:themeShade="40"/>
          <w:lang w:val="mk-MK"/>
        </w:rPr>
      </w:pPr>
      <w:bookmarkStart w:id="4" w:name="_Toc152665543"/>
    </w:p>
    <w:p>
      <w:pPr>
        <w:rPr>
          <w:rFonts w:ascii="Times New Roman" w:hAnsi="Times New Roman" w:cs="Times New Roman"/>
          <w:color w:val="3B3838" w:themeColor="background2" w:themeShade="40"/>
          <w:lang w:val="mk-MK"/>
        </w:rPr>
      </w:pPr>
    </w:p>
    <w:p>
      <w:pPr>
        <w:rPr>
          <w:rFonts w:ascii="Times New Roman" w:hAnsi="Times New Roman" w:cs="Times New Roman"/>
          <w:color w:val="3B3838" w:themeColor="background2" w:themeShade="40"/>
          <w:lang w:val="mk-MK"/>
        </w:rPr>
      </w:pPr>
    </w:p>
    <w:p>
      <w:pPr>
        <w:rPr>
          <w:rFonts w:ascii="Times New Roman" w:hAnsi="Times New Roman" w:cs="Times New Roman"/>
          <w:color w:val="3B3838" w:themeColor="background2" w:themeShade="40"/>
          <w:lang w:val="mk-MK"/>
        </w:rPr>
      </w:pPr>
    </w:p>
    <w:p>
      <w:pPr>
        <w:rPr>
          <w:rFonts w:ascii="Times New Roman" w:hAnsi="Times New Roman" w:cs="Times New Roman"/>
          <w:color w:val="3B3838" w:themeColor="background2" w:themeShade="40"/>
          <w:lang w:val="mk-MK"/>
        </w:rPr>
      </w:pPr>
    </w:p>
    <w:p>
      <w:pPr>
        <w:rPr>
          <w:rFonts w:ascii="Times New Roman" w:hAnsi="Times New Roman" w:cs="Times New Roman"/>
          <w:color w:val="3B3838" w:themeColor="background2" w:themeShade="40"/>
          <w:lang w:val="mk-MK"/>
        </w:rPr>
      </w:pPr>
    </w:p>
    <w:p>
      <w:pPr>
        <w:pStyle w:val="2"/>
        <w:numPr>
          <w:ilvl w:val="0"/>
          <w:numId w:val="1"/>
        </w:numPr>
        <w:rPr>
          <w:rFonts w:ascii="Times New Roman" w:hAnsi="Times New Roman" w:cs="Times New Roman"/>
          <w:color w:val="3B3838" w:themeColor="background2" w:themeShade="40"/>
          <w:lang w:val="mk-MK"/>
        </w:rPr>
      </w:pPr>
      <w:r>
        <w:rPr>
          <w:rFonts w:ascii="Times New Roman" w:hAnsi="Times New Roman" w:cs="Times New Roman"/>
          <w:color w:val="3B3838" w:themeColor="background2" w:themeShade="40"/>
          <w:lang w:val="mk-MK"/>
        </w:rPr>
        <w:t>ПРОЕКТИ И АКТИВНОСТИ НА ПРОГРАМАТА ВО КАТЕГОРИИ</w:t>
      </w:r>
      <w:bookmarkEnd w:id="4"/>
    </w:p>
    <w:p>
      <w:pPr>
        <w:spacing w:line="360" w:lineRule="auto"/>
        <w:jc w:val="both"/>
        <w:rPr>
          <w:rFonts w:ascii="Times New Roman" w:hAnsi="Times New Roman" w:eastAsia="Calibri" w:cs="Times New Roman"/>
          <w:color w:val="3B3838" w:themeColor="background2" w:themeShade="40"/>
          <w:lang w:val="mk-MK"/>
        </w:rPr>
      </w:pPr>
    </w:p>
    <w:p>
      <w:pPr>
        <w:spacing w:line="360" w:lineRule="auto"/>
        <w:ind w:firstLine="567"/>
        <w:jc w:val="both"/>
        <w:rPr>
          <w:rFonts w:ascii="Times New Roman" w:hAnsi="Times New Roman" w:eastAsia="Calibri" w:cs="Times New Roman"/>
          <w:color w:val="3B3838" w:themeColor="background2" w:themeShade="40"/>
          <w:lang w:val="mk-MK"/>
        </w:rPr>
      </w:pPr>
      <w:r>
        <w:rPr>
          <w:rFonts w:ascii="Times New Roman" w:hAnsi="Times New Roman" w:eastAsia="Calibri" w:cs="Times New Roman"/>
          <w:color w:val="3B3838" w:themeColor="background2" w:themeShade="40"/>
          <w:lang w:val="mk-MK"/>
        </w:rPr>
        <w:t>Општина Битола со оваа програма ќе поддржи манифестации и проекти кои се во функција на развој, промоција и афирмација на културата во општината, поделени во 5 категории, чиј содржински концепт е  во следниве дејности и области:</w:t>
      </w:r>
    </w:p>
    <w:p>
      <w:pPr>
        <w:spacing w:line="360" w:lineRule="auto"/>
        <w:ind w:firstLine="567"/>
        <w:jc w:val="both"/>
        <w:rPr>
          <w:rFonts w:ascii="Times New Roman" w:hAnsi="Times New Roman" w:eastAsia="Calibri" w:cs="Times New Roman"/>
          <w:color w:val="3B3838" w:themeColor="background2" w:themeShade="40"/>
          <w:lang w:val="mk-MK"/>
        </w:rPr>
      </w:pPr>
      <w:r>
        <w:rPr>
          <w:rFonts w:ascii="Times New Roman" w:hAnsi="Times New Roman" w:eastAsia="Calibri" w:cs="Times New Roman"/>
          <w:color w:val="3B3838" w:themeColor="background2" w:themeShade="40"/>
          <w:lang w:val="mk-MK"/>
        </w:rPr>
        <w:t>- музичка и музичко – сценска дејност</w:t>
      </w:r>
    </w:p>
    <w:p>
      <w:pPr>
        <w:spacing w:line="360" w:lineRule="auto"/>
        <w:ind w:firstLine="567"/>
        <w:jc w:val="both"/>
        <w:rPr>
          <w:rFonts w:ascii="Times New Roman" w:hAnsi="Times New Roman" w:eastAsia="Calibri" w:cs="Times New Roman"/>
          <w:color w:val="3B3838" w:themeColor="background2" w:themeShade="40"/>
          <w:lang w:val="mk-MK"/>
        </w:rPr>
      </w:pPr>
      <w:r>
        <w:rPr>
          <w:rFonts w:ascii="Times New Roman" w:hAnsi="Times New Roman" w:eastAsia="Calibri" w:cs="Times New Roman"/>
          <w:color w:val="3B3838" w:themeColor="background2" w:themeShade="40"/>
          <w:lang w:val="mk-MK"/>
        </w:rPr>
        <w:t>- манифестации и фестивали од областа на културата</w:t>
      </w:r>
    </w:p>
    <w:p>
      <w:pPr>
        <w:spacing w:line="360" w:lineRule="auto"/>
        <w:ind w:firstLine="567"/>
        <w:jc w:val="both"/>
        <w:rPr>
          <w:rFonts w:ascii="Times New Roman" w:hAnsi="Times New Roman" w:eastAsia="Calibri" w:cs="Times New Roman"/>
          <w:color w:val="3B3838" w:themeColor="background2" w:themeShade="40"/>
          <w:lang w:val="mk-MK"/>
        </w:rPr>
      </w:pPr>
      <w:r>
        <w:rPr>
          <w:rFonts w:ascii="Times New Roman" w:hAnsi="Times New Roman" w:eastAsia="Calibri" w:cs="Times New Roman"/>
          <w:color w:val="3B3838" w:themeColor="background2" w:themeShade="40"/>
          <w:lang w:val="mk-MK"/>
        </w:rPr>
        <w:t>- театар</w:t>
      </w:r>
    </w:p>
    <w:p>
      <w:pPr>
        <w:spacing w:line="360" w:lineRule="auto"/>
        <w:ind w:firstLine="567"/>
        <w:jc w:val="both"/>
        <w:rPr>
          <w:rFonts w:ascii="Times New Roman" w:hAnsi="Times New Roman" w:eastAsia="Calibri" w:cs="Times New Roman"/>
          <w:color w:val="3B3838" w:themeColor="background2" w:themeShade="40"/>
          <w:lang w:val="mk-MK"/>
        </w:rPr>
      </w:pPr>
      <w:r>
        <w:rPr>
          <w:rFonts w:ascii="Times New Roman" w:hAnsi="Times New Roman" w:eastAsia="Calibri" w:cs="Times New Roman"/>
          <w:color w:val="3B3838" w:themeColor="background2" w:themeShade="40"/>
          <w:lang w:val="mk-MK"/>
        </w:rPr>
        <w:t>- ликовна уметност</w:t>
      </w:r>
    </w:p>
    <w:p>
      <w:pPr>
        <w:spacing w:line="360" w:lineRule="auto"/>
        <w:ind w:firstLine="567"/>
        <w:jc w:val="both"/>
        <w:rPr>
          <w:rFonts w:ascii="Times New Roman" w:hAnsi="Times New Roman" w:eastAsia="Calibri" w:cs="Times New Roman"/>
          <w:color w:val="3B3838" w:themeColor="background2" w:themeShade="40"/>
          <w:lang w:val="mk-MK"/>
        </w:rPr>
      </w:pPr>
      <w:r>
        <w:rPr>
          <w:rFonts w:ascii="Times New Roman" w:hAnsi="Times New Roman" w:eastAsia="Calibri" w:cs="Times New Roman"/>
          <w:color w:val="3B3838" w:themeColor="background2" w:themeShade="40"/>
          <w:lang w:val="mk-MK"/>
        </w:rPr>
        <w:t>- визуелни уметности</w:t>
      </w:r>
    </w:p>
    <w:p>
      <w:pPr>
        <w:spacing w:line="360" w:lineRule="auto"/>
        <w:ind w:firstLine="567"/>
        <w:jc w:val="both"/>
        <w:rPr>
          <w:rFonts w:ascii="Times New Roman" w:hAnsi="Times New Roman" w:eastAsia="Calibri" w:cs="Times New Roman"/>
          <w:color w:val="3B3838" w:themeColor="background2" w:themeShade="40"/>
          <w:lang w:val="mk-MK"/>
        </w:rPr>
      </w:pPr>
      <w:r>
        <w:rPr>
          <w:rFonts w:ascii="Times New Roman" w:hAnsi="Times New Roman" w:eastAsia="Calibri" w:cs="Times New Roman"/>
          <w:color w:val="3B3838" w:themeColor="background2" w:themeShade="40"/>
          <w:lang w:val="mk-MK"/>
        </w:rPr>
        <w:t>- видео, фото, филмска уметност</w:t>
      </w:r>
    </w:p>
    <w:p>
      <w:pPr>
        <w:spacing w:line="360" w:lineRule="auto"/>
        <w:ind w:firstLine="567"/>
        <w:jc w:val="both"/>
        <w:rPr>
          <w:rFonts w:ascii="Times New Roman" w:hAnsi="Times New Roman" w:eastAsia="Calibri" w:cs="Times New Roman"/>
          <w:color w:val="3B3838" w:themeColor="background2" w:themeShade="40"/>
          <w:lang w:val="mk-MK"/>
        </w:rPr>
      </w:pPr>
      <w:r>
        <w:rPr>
          <w:rFonts w:ascii="Times New Roman" w:hAnsi="Times New Roman" w:eastAsia="Calibri" w:cs="Times New Roman"/>
          <w:color w:val="3B3838" w:themeColor="background2" w:themeShade="40"/>
          <w:lang w:val="mk-MK"/>
        </w:rPr>
        <w:t>- интердисциплинарни проекти</w:t>
      </w:r>
    </w:p>
    <w:p>
      <w:pPr>
        <w:spacing w:line="360" w:lineRule="auto"/>
        <w:ind w:firstLine="567"/>
        <w:jc w:val="both"/>
        <w:rPr>
          <w:rFonts w:ascii="Times New Roman" w:hAnsi="Times New Roman" w:eastAsia="Calibri" w:cs="Times New Roman"/>
          <w:color w:val="3B3838" w:themeColor="background2" w:themeShade="40"/>
          <w:lang w:val="mk-MK"/>
        </w:rPr>
      </w:pPr>
      <w:r>
        <w:rPr>
          <w:rFonts w:ascii="Times New Roman" w:hAnsi="Times New Roman" w:eastAsia="Calibri" w:cs="Times New Roman"/>
          <w:color w:val="3B3838" w:themeColor="background2" w:themeShade="40"/>
          <w:lang w:val="mk-MK"/>
        </w:rPr>
        <w:t>- литература</w:t>
      </w:r>
    </w:p>
    <w:p>
      <w:pPr>
        <w:spacing w:line="360" w:lineRule="auto"/>
        <w:ind w:firstLine="567"/>
        <w:jc w:val="both"/>
        <w:rPr>
          <w:rFonts w:ascii="Times New Roman" w:hAnsi="Times New Roman" w:eastAsia="Calibri" w:cs="Times New Roman"/>
          <w:color w:val="3B3838" w:themeColor="background2" w:themeShade="40"/>
          <w:lang w:val="mk-MK"/>
        </w:rPr>
      </w:pPr>
      <w:r>
        <w:rPr>
          <w:rFonts w:ascii="Times New Roman" w:hAnsi="Times New Roman" w:eastAsia="Calibri" w:cs="Times New Roman"/>
          <w:color w:val="3B3838" w:themeColor="background2" w:themeShade="40"/>
          <w:lang w:val="mk-MK"/>
        </w:rPr>
        <w:t>- фолклор</w:t>
      </w:r>
    </w:p>
    <w:p>
      <w:pPr>
        <w:spacing w:line="360" w:lineRule="auto"/>
        <w:ind w:firstLine="567"/>
        <w:jc w:val="both"/>
        <w:rPr>
          <w:rFonts w:ascii="Times New Roman" w:hAnsi="Times New Roman" w:eastAsia="Calibri" w:cs="Times New Roman"/>
          <w:color w:val="3B3838" w:themeColor="background2" w:themeShade="40"/>
          <w:lang w:val="mk-MK"/>
        </w:rPr>
        <w:sectPr>
          <w:headerReference r:id="rId6" w:type="default"/>
          <w:footerReference r:id="rId7" w:type="default"/>
          <w:pgSz w:w="11907" w:h="16839"/>
          <w:pgMar w:top="1440" w:right="1440" w:bottom="1440" w:left="1440" w:header="720" w:footer="720" w:gutter="0"/>
          <w:pgNumType w:start="1"/>
          <w:cols w:space="720" w:num="1"/>
          <w:docGrid w:linePitch="360" w:charSpace="0"/>
        </w:sectPr>
      </w:pPr>
      <w:r>
        <w:rPr>
          <w:rFonts w:ascii="Times New Roman" w:hAnsi="Times New Roman" w:eastAsia="Calibri" w:cs="Times New Roman"/>
          <w:color w:val="3B3838" w:themeColor="background2" w:themeShade="40"/>
          <w:lang w:val="mk-MK"/>
        </w:rPr>
        <w:t>- нови уметности</w:t>
      </w:r>
    </w:p>
    <w:p>
      <w:pPr>
        <w:pStyle w:val="2"/>
        <w:jc w:val="both"/>
        <w:rPr>
          <w:rFonts w:ascii="Times New Roman" w:hAnsi="Times New Roman" w:cs="Times New Roman"/>
          <w:color w:val="3B3838" w:themeColor="background2" w:themeShade="40"/>
          <w:lang w:val="mk-MK"/>
        </w:rPr>
      </w:pPr>
      <w:bookmarkStart w:id="5" w:name="_Toc152665544"/>
      <w:r>
        <w:rPr>
          <w:rFonts w:ascii="Times New Roman" w:hAnsi="Times New Roman" w:cs="Times New Roman"/>
          <w:color w:val="3B3838" w:themeColor="background2" w:themeShade="40"/>
          <w:lang w:val="mk-MK"/>
        </w:rPr>
        <w:t>АКЦИОНЕН ПЛАН</w:t>
      </w:r>
      <w:bookmarkEnd w:id="5"/>
    </w:p>
    <w:tbl>
      <w:tblPr>
        <w:tblStyle w:val="6"/>
        <w:tblW w:w="0" w:type="auto"/>
        <w:tblInd w:w="0" w:type="dxa"/>
        <w:tblLayout w:type="fixed"/>
        <w:tblCellMar>
          <w:top w:w="0" w:type="dxa"/>
          <w:left w:w="108" w:type="dxa"/>
          <w:bottom w:w="0" w:type="dxa"/>
          <w:right w:w="108" w:type="dxa"/>
        </w:tblCellMar>
      </w:tblPr>
      <w:tblGrid>
        <w:gridCol w:w="647"/>
        <w:gridCol w:w="1633"/>
        <w:gridCol w:w="1800"/>
        <w:gridCol w:w="4319"/>
        <w:gridCol w:w="841"/>
        <w:gridCol w:w="1405"/>
        <w:gridCol w:w="50"/>
        <w:gridCol w:w="1324"/>
        <w:gridCol w:w="2156"/>
      </w:tblGrid>
      <w:tr>
        <w:tblPrEx>
          <w:tblCellMar>
            <w:top w:w="0" w:type="dxa"/>
            <w:left w:w="108" w:type="dxa"/>
            <w:bottom w:w="0" w:type="dxa"/>
            <w:right w:w="108" w:type="dxa"/>
          </w:tblCellMar>
        </w:tblPrEx>
        <w:trPr>
          <w:trHeight w:val="934" w:hRule="atLeast"/>
        </w:trPr>
        <w:tc>
          <w:tcPr>
            <w:tcW w:w="64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 </w:t>
            </w:r>
          </w:p>
        </w:tc>
        <w:tc>
          <w:tcPr>
            <w:tcW w:w="1633" w:type="dxa"/>
            <w:tcBorders>
              <w:top w:val="single" w:color="auto" w:sz="4" w:space="0"/>
              <w:left w:val="nil"/>
              <w:right w:val="single" w:color="auto" w:sz="4" w:space="0"/>
            </w:tcBorders>
            <w:shd w:val="clear" w:color="000000" w:fill="FFFFFF"/>
            <w:noWrap/>
          </w:tcPr>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Активност</w:t>
            </w:r>
          </w:p>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 xml:space="preserve"> </w:t>
            </w:r>
          </w:p>
        </w:tc>
        <w:tc>
          <w:tcPr>
            <w:tcW w:w="1800" w:type="dxa"/>
            <w:tcBorders>
              <w:top w:val="single" w:color="auto" w:sz="4" w:space="0"/>
              <w:left w:val="single" w:color="auto" w:sz="4" w:space="0"/>
              <w:bottom w:val="single" w:color="auto" w:sz="4" w:space="0"/>
              <w:right w:val="single" w:color="auto" w:sz="4" w:space="0"/>
            </w:tcBorders>
            <w:shd w:val="clear" w:color="000000" w:fill="FFFFFF"/>
            <w:noWrap/>
          </w:tcPr>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Одговорни</w:t>
            </w:r>
          </w:p>
        </w:tc>
        <w:tc>
          <w:tcPr>
            <w:tcW w:w="5160" w:type="dxa"/>
            <w:gridSpan w:val="2"/>
            <w:tcBorders>
              <w:top w:val="single" w:color="auto" w:sz="4" w:space="0"/>
              <w:left w:val="single" w:color="auto" w:sz="4" w:space="0"/>
              <w:bottom w:val="single" w:color="auto" w:sz="4" w:space="0"/>
              <w:right w:val="single" w:color="auto" w:sz="4" w:space="0"/>
            </w:tcBorders>
            <w:shd w:val="clear" w:color="000000" w:fill="FFFFFF"/>
            <w:noWrap/>
          </w:tcPr>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Опис на активност</w:t>
            </w:r>
          </w:p>
        </w:tc>
        <w:tc>
          <w:tcPr>
            <w:tcW w:w="1405" w:type="dxa"/>
            <w:tcBorders>
              <w:top w:val="single" w:color="auto" w:sz="4" w:space="0"/>
              <w:left w:val="single" w:color="auto" w:sz="4" w:space="0"/>
              <w:bottom w:val="single" w:color="auto" w:sz="4" w:space="0"/>
              <w:right w:val="single" w:color="auto" w:sz="4" w:space="0"/>
            </w:tcBorders>
            <w:shd w:val="clear" w:color="000000" w:fill="FFFFFF"/>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Време на реализација</w:t>
            </w:r>
          </w:p>
        </w:tc>
        <w:tc>
          <w:tcPr>
            <w:tcW w:w="1374" w:type="dxa"/>
            <w:gridSpan w:val="2"/>
            <w:tcBorders>
              <w:top w:val="single" w:color="auto" w:sz="4" w:space="0"/>
              <w:left w:val="single" w:color="auto" w:sz="4" w:space="0"/>
              <w:bottom w:val="single" w:color="auto" w:sz="4" w:space="0"/>
              <w:right w:val="single" w:color="auto" w:sz="4" w:space="0"/>
            </w:tcBorders>
            <w:shd w:val="clear" w:color="000000" w:fill="FFFFFF"/>
            <w:noWrap/>
          </w:tcPr>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Финансиски Ресурси (сума изразена во МКД)</w:t>
            </w:r>
          </w:p>
        </w:tc>
        <w:tc>
          <w:tcPr>
            <w:tcW w:w="2156" w:type="dxa"/>
            <w:tcBorders>
              <w:top w:val="single" w:color="auto" w:sz="4" w:space="0"/>
              <w:left w:val="single" w:color="auto" w:sz="4" w:space="0"/>
              <w:bottom w:val="single" w:color="auto" w:sz="4" w:space="0"/>
              <w:right w:val="single" w:color="auto" w:sz="4" w:space="0"/>
            </w:tcBorders>
            <w:shd w:val="clear" w:color="000000" w:fill="FFFFFF"/>
            <w:noWrap/>
          </w:tcPr>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Индикатори</w:t>
            </w:r>
          </w:p>
        </w:tc>
      </w:tr>
      <w:tr>
        <w:tblPrEx>
          <w:tblCellMar>
            <w:top w:w="0" w:type="dxa"/>
            <w:left w:w="108" w:type="dxa"/>
            <w:bottom w:w="0" w:type="dxa"/>
            <w:right w:w="108" w:type="dxa"/>
          </w:tblCellMar>
        </w:tblPrEx>
        <w:trPr>
          <w:trHeight w:val="300" w:hRule="atLeast"/>
        </w:trPr>
        <w:tc>
          <w:tcPr>
            <w:tcW w:w="647" w:type="dxa"/>
            <w:tcBorders>
              <w:top w:val="nil"/>
              <w:left w:val="single" w:color="auto" w:sz="4" w:space="0"/>
              <w:bottom w:val="single" w:color="auto" w:sz="4" w:space="0"/>
              <w:right w:val="single" w:color="auto" w:sz="4" w:space="0"/>
            </w:tcBorders>
            <w:shd w:val="clear" w:color="000000" w:fill="D0CECE"/>
            <w:noWrap/>
            <w:vAlign w:val="center"/>
          </w:tcPr>
          <w:p>
            <w:pPr>
              <w:spacing w:after="0" w:line="240" w:lineRule="auto"/>
              <w:jc w:val="right"/>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1</w:t>
            </w:r>
          </w:p>
        </w:tc>
        <w:tc>
          <w:tcPr>
            <w:tcW w:w="10048" w:type="dxa"/>
            <w:gridSpan w:val="6"/>
            <w:tcBorders>
              <w:top w:val="single" w:color="auto" w:sz="4" w:space="0"/>
              <w:left w:val="nil"/>
              <w:bottom w:val="single" w:color="auto" w:sz="4" w:space="0"/>
              <w:right w:val="single" w:color="auto" w:sz="4" w:space="0"/>
            </w:tcBorders>
            <w:shd w:val="clear" w:color="000000" w:fill="D0CECE"/>
            <w:noWrap/>
          </w:tcPr>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Традиционални настани/манифестации/фестивали</w:t>
            </w:r>
          </w:p>
        </w:tc>
        <w:tc>
          <w:tcPr>
            <w:tcW w:w="3480" w:type="dxa"/>
            <w:gridSpan w:val="2"/>
            <w:tcBorders>
              <w:top w:val="single" w:color="auto" w:sz="4" w:space="0"/>
              <w:left w:val="nil"/>
              <w:bottom w:val="single" w:color="auto" w:sz="4" w:space="0"/>
              <w:right w:val="single" w:color="auto" w:sz="4" w:space="0"/>
            </w:tcBorders>
            <w:shd w:val="clear" w:color="000000" w:fill="D0CECE"/>
            <w:noWrap/>
          </w:tcPr>
          <w:p>
            <w:pPr>
              <w:spacing w:after="0" w:line="240" w:lineRule="auto"/>
              <w:rPr>
                <w:rFonts w:ascii="Times New Roman" w:hAnsi="Times New Roman" w:eastAsia="Times New Roman" w:cs="Times New Roman"/>
                <w:color w:val="3B3838" w:themeColor="background2" w:themeShade="40"/>
                <w:lang w:val="mk-MK" w:eastAsia="mk-MK"/>
              </w:rPr>
            </w:pPr>
          </w:p>
        </w:tc>
      </w:tr>
      <w:tr>
        <w:tblPrEx>
          <w:tblCellMar>
            <w:top w:w="0" w:type="dxa"/>
            <w:left w:w="108" w:type="dxa"/>
            <w:bottom w:w="0" w:type="dxa"/>
            <w:right w:w="108" w:type="dxa"/>
          </w:tblCellMar>
        </w:tblPrEx>
        <w:trPr>
          <w:trHeight w:val="315" w:hRule="atLeast"/>
        </w:trPr>
        <w:tc>
          <w:tcPr>
            <w:tcW w:w="647"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1.1.</w:t>
            </w:r>
          </w:p>
        </w:tc>
        <w:tc>
          <w:tcPr>
            <w:tcW w:w="1633"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4-ти ноември</w:t>
            </w:r>
          </w:p>
        </w:tc>
        <w:tc>
          <w:tcPr>
            <w:tcW w:w="1800" w:type="dxa"/>
            <w:tcBorders>
              <w:top w:val="nil"/>
              <w:left w:val="nil"/>
              <w:bottom w:val="single" w:color="auto" w:sz="4" w:space="0"/>
              <w:right w:val="single" w:color="auto" w:sz="4" w:space="0"/>
            </w:tcBorders>
            <w:shd w:val="clear" w:color="000000" w:fill="FFFFFF"/>
            <w:noWrap/>
          </w:tcPr>
          <w:p>
            <w:pPr>
              <w:spacing w:after="0" w:line="240" w:lineRule="auto"/>
              <w:rPr>
                <w:rFonts w:hint="default" w:ascii="Times New Roman" w:hAnsi="Times New Roman" w:eastAsia="Times New Roman" w:cs="Times New Roman"/>
                <w:color w:val="3B3838" w:themeColor="background2" w:themeShade="40"/>
                <w:sz w:val="24"/>
                <w:szCs w:val="24"/>
                <w:lang w:val="en-US" w:eastAsia="mk-MK"/>
              </w:rPr>
            </w:pPr>
            <w:r>
              <w:rPr>
                <w:rFonts w:ascii="Times New Roman" w:hAnsi="Times New Roman" w:eastAsia="Times New Roman" w:cs="Times New Roman"/>
                <w:color w:val="3B3838" w:themeColor="background2" w:themeShade="40"/>
                <w:sz w:val="24"/>
                <w:szCs w:val="24"/>
                <w:lang w:val="mk-MK" w:eastAsia="mk-MK"/>
              </w:rPr>
              <w:t>Општина</w:t>
            </w:r>
            <w:r>
              <w:rPr>
                <w:rFonts w:hint="default" w:ascii="Times New Roman" w:hAnsi="Times New Roman" w:eastAsia="Times New Roman" w:cs="Times New Roman"/>
                <w:color w:val="3B3838" w:themeColor="background2" w:themeShade="40"/>
                <w:sz w:val="24"/>
                <w:szCs w:val="24"/>
                <w:lang w:val="en-US" w:eastAsia="mk-MK"/>
              </w:rPr>
              <w:t xml:space="preserve"> Битола</w:t>
            </w:r>
          </w:p>
        </w:tc>
        <w:tc>
          <w:tcPr>
            <w:tcW w:w="5160" w:type="dxa"/>
            <w:gridSpan w:val="2"/>
            <w:tcBorders>
              <w:top w:val="nil"/>
              <w:left w:val="nil"/>
              <w:bottom w:val="single" w:color="auto" w:sz="4" w:space="0"/>
              <w:right w:val="single" w:color="auto" w:sz="4" w:space="0"/>
            </w:tcBorders>
            <w:shd w:val="clear" w:color="000000" w:fill="FFFFFF"/>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Ден на ослободувањето на Битола кој се одбележува со Програма од неколку денови со повеке културно уметнички и спортски активности кои се одвиваат на повеке локации низ Битола</w:t>
            </w:r>
          </w:p>
        </w:tc>
        <w:tc>
          <w:tcPr>
            <w:tcW w:w="1405" w:type="dxa"/>
            <w:tcBorders>
              <w:top w:val="nil"/>
              <w:left w:val="nil"/>
              <w:bottom w:val="single" w:color="auto" w:sz="4" w:space="0"/>
              <w:right w:val="single" w:color="auto" w:sz="4" w:space="0"/>
            </w:tcBorders>
            <w:shd w:val="clear" w:color="000000" w:fill="FFFFFF"/>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Ноември 2024 година</w:t>
            </w:r>
          </w:p>
        </w:tc>
        <w:tc>
          <w:tcPr>
            <w:tcW w:w="1374" w:type="dxa"/>
            <w:gridSpan w:val="2"/>
            <w:tcBorders>
              <w:top w:val="nil"/>
              <w:left w:val="nil"/>
              <w:bottom w:val="single" w:color="auto" w:sz="4" w:space="0"/>
              <w:right w:val="single" w:color="auto" w:sz="4" w:space="0"/>
            </w:tcBorders>
            <w:shd w:val="clear" w:color="000000" w:fill="FFFFFF"/>
            <w:noWrap/>
          </w:tcPr>
          <w:p>
            <w:pPr>
              <w:spacing w:after="0" w:line="240" w:lineRule="auto"/>
              <w:rPr>
                <w:rFonts w:ascii="Times New Roman" w:hAnsi="Times New Roman" w:eastAsia="Times New Roman" w:cs="Times New Roman"/>
                <w:color w:val="3B3838" w:themeColor="background2" w:themeShade="40"/>
                <w:lang w:val="mk-MK" w:eastAsia="mk-MK"/>
              </w:rPr>
            </w:pPr>
            <w:r>
              <w:rPr>
                <w:rFonts w:hint="default" w:ascii="Times New Roman" w:hAnsi="Times New Roman" w:eastAsia="Times New Roman" w:cs="Times New Roman"/>
                <w:color w:val="3B3838" w:themeColor="background2" w:themeShade="40"/>
                <w:lang w:val="en-US" w:eastAsia="mk-MK"/>
              </w:rPr>
              <w:t>906.540,00</w:t>
            </w:r>
            <w:r>
              <w:rPr>
                <w:rFonts w:ascii="Times New Roman" w:hAnsi="Times New Roman" w:eastAsia="Times New Roman" w:cs="Times New Roman"/>
                <w:color w:val="3B3838" w:themeColor="background2" w:themeShade="40"/>
                <w:lang w:val="mk-MK" w:eastAsia="mk-MK"/>
              </w:rPr>
              <w:t xml:space="preserve"> ден</w:t>
            </w:r>
          </w:p>
        </w:tc>
        <w:tc>
          <w:tcPr>
            <w:tcW w:w="2156" w:type="dxa"/>
            <w:tcBorders>
              <w:top w:val="nil"/>
              <w:left w:val="nil"/>
              <w:bottom w:val="single" w:color="auto" w:sz="4" w:space="0"/>
              <w:right w:val="single" w:color="auto" w:sz="4" w:space="0"/>
            </w:tcBorders>
            <w:shd w:val="clear" w:color="000000" w:fill="FFFFFF"/>
            <w:noWrap/>
          </w:tcPr>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 xml:space="preserve">Број на посетители, </w:t>
            </w:r>
          </w:p>
          <w:p>
            <w:pPr>
              <w:spacing w:after="0" w:line="240" w:lineRule="auto"/>
              <w:rPr>
                <w:rFonts w:hint="default" w:ascii="Times New Roman" w:hAnsi="Times New Roman" w:eastAsia="Times New Roman" w:cs="Times New Roman"/>
                <w:color w:val="3B3838" w:themeColor="background2" w:themeShade="40"/>
                <w:lang w:val="en-US" w:eastAsia="mk-MK"/>
              </w:rPr>
            </w:pPr>
            <w:r>
              <w:rPr>
                <w:rFonts w:ascii="Times New Roman" w:hAnsi="Times New Roman" w:eastAsia="Times New Roman" w:cs="Times New Roman"/>
                <w:color w:val="3B3838" w:themeColor="background2" w:themeShade="40"/>
                <w:lang w:val="mk-MK" w:eastAsia="mk-MK"/>
              </w:rPr>
              <w:t>број на гости</w:t>
            </w:r>
            <w:r>
              <w:rPr>
                <w:rFonts w:hint="default" w:ascii="Times New Roman" w:hAnsi="Times New Roman" w:eastAsia="Times New Roman" w:cs="Times New Roman"/>
                <w:color w:val="3B3838" w:themeColor="background2" w:themeShade="40"/>
                <w:lang w:val="en-US" w:eastAsia="mk-MK"/>
              </w:rPr>
              <w:t xml:space="preserve"> од збратимените градови</w:t>
            </w:r>
          </w:p>
          <w:p>
            <w:pPr>
              <w:spacing w:after="0" w:line="240" w:lineRule="auto"/>
              <w:rPr>
                <w:rFonts w:hint="default" w:ascii="Times New Roman" w:hAnsi="Times New Roman" w:eastAsia="Times New Roman" w:cs="Times New Roman"/>
                <w:color w:val="3B3838" w:themeColor="background2" w:themeShade="40"/>
                <w:lang w:val="en-US" w:eastAsia="mk-MK"/>
              </w:rPr>
            </w:pPr>
            <w:r>
              <w:rPr>
                <w:rFonts w:hint="default" w:ascii="Times New Roman" w:hAnsi="Times New Roman" w:eastAsia="Times New Roman" w:cs="Times New Roman"/>
                <w:color w:val="3B3838" w:themeColor="background2" w:themeShade="40"/>
                <w:lang w:val="en-US" w:eastAsia="mk-MK"/>
              </w:rPr>
              <w:t xml:space="preserve"> Програма за настанот</w:t>
            </w:r>
          </w:p>
        </w:tc>
      </w:tr>
      <w:tr>
        <w:tblPrEx>
          <w:tblCellMar>
            <w:top w:w="0" w:type="dxa"/>
            <w:left w:w="108" w:type="dxa"/>
            <w:bottom w:w="0" w:type="dxa"/>
            <w:right w:w="108" w:type="dxa"/>
          </w:tblCellMar>
        </w:tblPrEx>
        <w:trPr>
          <w:trHeight w:val="315" w:hRule="atLeast"/>
        </w:trPr>
        <w:tc>
          <w:tcPr>
            <w:tcW w:w="647"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1.2.</w:t>
            </w:r>
          </w:p>
        </w:tc>
        <w:tc>
          <w:tcPr>
            <w:tcW w:w="1633"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 xml:space="preserve">ИФФК „Брака Манаки“ </w:t>
            </w:r>
          </w:p>
        </w:tc>
        <w:tc>
          <w:tcPr>
            <w:tcW w:w="1800" w:type="dxa"/>
            <w:tcBorders>
              <w:top w:val="nil"/>
              <w:left w:val="nil"/>
              <w:bottom w:val="single" w:color="auto" w:sz="4" w:space="0"/>
              <w:right w:val="single" w:color="auto" w:sz="4" w:space="0"/>
            </w:tcBorders>
            <w:shd w:val="clear" w:color="auto" w:fill="auto"/>
            <w:noWrap/>
          </w:tcPr>
          <w:p>
            <w:pPr>
              <w:spacing w:after="0" w:line="240" w:lineRule="auto"/>
              <w:rPr>
                <w:rFonts w:hint="default" w:ascii="Times New Roman" w:hAnsi="Times New Roman" w:eastAsia="Times New Roman" w:cs="Times New Roman"/>
                <w:color w:val="3B3838" w:themeColor="background2" w:themeShade="40"/>
                <w:sz w:val="24"/>
                <w:szCs w:val="24"/>
                <w:lang w:val="en-US" w:eastAsia="mk-MK"/>
              </w:rPr>
            </w:pPr>
            <w:r>
              <w:rPr>
                <w:rFonts w:ascii="Times New Roman" w:hAnsi="Times New Roman" w:eastAsia="Times New Roman" w:cs="Times New Roman"/>
                <w:color w:val="3B3838" w:themeColor="background2" w:themeShade="40"/>
                <w:sz w:val="24"/>
                <w:szCs w:val="24"/>
                <w:lang w:val="mk-MK" w:eastAsia="mk-MK"/>
              </w:rPr>
              <w:t>Друштво</w:t>
            </w:r>
            <w:r>
              <w:rPr>
                <w:rFonts w:hint="default" w:ascii="Times New Roman" w:hAnsi="Times New Roman" w:eastAsia="Times New Roman" w:cs="Times New Roman"/>
                <w:color w:val="3B3838" w:themeColor="background2" w:themeShade="40"/>
                <w:sz w:val="24"/>
                <w:szCs w:val="24"/>
                <w:lang w:val="en-US" w:eastAsia="mk-MK"/>
              </w:rPr>
              <w:t xml:space="preserve"> на филмски работници на Р.М. -Скопје</w:t>
            </w:r>
          </w:p>
        </w:tc>
        <w:tc>
          <w:tcPr>
            <w:tcW w:w="5160" w:type="dxa"/>
            <w:gridSpan w:val="2"/>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Интернационалниот Фестивал на Филмската Камера „Брака Манаки“ се одржува традиционално веке 41 годинa</w:t>
            </w:r>
          </w:p>
        </w:tc>
        <w:tc>
          <w:tcPr>
            <w:tcW w:w="1405"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Септември 2024 година</w:t>
            </w:r>
          </w:p>
        </w:tc>
        <w:tc>
          <w:tcPr>
            <w:tcW w:w="1374" w:type="dxa"/>
            <w:gridSpan w:val="2"/>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lang w:val="mk-MK" w:eastAsia="mk-MK"/>
              </w:rPr>
            </w:pPr>
            <w:r>
              <w:rPr>
                <w:rFonts w:hint="default" w:ascii="Times New Roman" w:hAnsi="Times New Roman" w:eastAsia="Times New Roman" w:cs="Times New Roman"/>
                <w:color w:val="3B3838" w:themeColor="background2" w:themeShade="40"/>
                <w:lang w:val="en-US" w:eastAsia="mk-MK"/>
              </w:rPr>
              <w:t>2.719.620</w:t>
            </w:r>
            <w:r>
              <w:rPr>
                <w:rFonts w:ascii="Times New Roman" w:hAnsi="Times New Roman" w:eastAsia="Times New Roman" w:cs="Times New Roman"/>
                <w:color w:val="3B3838" w:themeColor="background2" w:themeShade="40"/>
                <w:lang w:val="mk-MK" w:eastAsia="mk-MK"/>
              </w:rPr>
              <w:t>,00 ден и хотелско сместување за фестивалските гости</w:t>
            </w:r>
          </w:p>
        </w:tc>
        <w:tc>
          <w:tcPr>
            <w:tcW w:w="2156" w:type="dxa"/>
            <w:tcBorders>
              <w:top w:val="nil"/>
              <w:left w:val="nil"/>
              <w:bottom w:val="single" w:color="auto" w:sz="4" w:space="0"/>
              <w:right w:val="single" w:color="auto" w:sz="4" w:space="0"/>
            </w:tcBorders>
            <w:shd w:val="clear" w:color="auto" w:fill="auto"/>
            <w:noWrap/>
          </w:tcPr>
          <w:p>
            <w:pPr>
              <w:spacing w:after="0" w:line="240" w:lineRule="auto"/>
              <w:rPr>
                <w:rFonts w:hint="default" w:ascii="Times New Roman" w:hAnsi="Times New Roman" w:eastAsia="Times New Roman" w:cs="Times New Roman"/>
                <w:color w:val="3B3838" w:themeColor="background2" w:themeShade="40"/>
                <w:lang w:val="en-US" w:eastAsia="mk-MK"/>
              </w:rPr>
            </w:pPr>
            <w:r>
              <w:rPr>
                <w:rFonts w:ascii="Times New Roman" w:hAnsi="Times New Roman" w:eastAsia="Times New Roman" w:cs="Times New Roman"/>
                <w:color w:val="3B3838" w:themeColor="background2" w:themeShade="40"/>
                <w:lang w:val="mk-MK" w:eastAsia="mk-MK"/>
              </w:rPr>
              <w:t>Број на посетители</w:t>
            </w:r>
            <w:r>
              <w:rPr>
                <w:rFonts w:hint="default" w:ascii="Times New Roman" w:hAnsi="Times New Roman" w:eastAsia="Times New Roman" w:cs="Times New Roman"/>
                <w:color w:val="3B3838" w:themeColor="background2" w:themeShade="40"/>
                <w:lang w:val="en-US" w:eastAsia="mk-MK"/>
              </w:rPr>
              <w:t xml:space="preserve"> на проекците </w:t>
            </w:r>
          </w:p>
          <w:p>
            <w:pPr>
              <w:spacing w:after="0" w:line="240" w:lineRule="auto"/>
              <w:rPr>
                <w:rFonts w:hint="default" w:ascii="Times New Roman" w:hAnsi="Times New Roman" w:eastAsia="Times New Roman" w:cs="Times New Roman"/>
                <w:color w:val="3B3838" w:themeColor="background2" w:themeShade="40"/>
                <w:lang w:val="en-US" w:eastAsia="mk-MK"/>
              </w:rPr>
            </w:pPr>
            <w:r>
              <w:rPr>
                <w:rFonts w:ascii="Times New Roman" w:hAnsi="Times New Roman" w:eastAsia="Times New Roman" w:cs="Times New Roman"/>
                <w:color w:val="3B3838" w:themeColor="background2" w:themeShade="40"/>
                <w:lang w:val="mk-MK" w:eastAsia="mk-MK"/>
              </w:rPr>
              <w:t xml:space="preserve"> број на учесници</w:t>
            </w:r>
            <w:r>
              <w:rPr>
                <w:rFonts w:hint="default" w:ascii="Times New Roman" w:hAnsi="Times New Roman" w:eastAsia="Times New Roman" w:cs="Times New Roman"/>
                <w:color w:val="3B3838" w:themeColor="background2" w:themeShade="40"/>
                <w:lang w:val="en-US" w:eastAsia="mk-MK"/>
              </w:rPr>
              <w:t>- гости и нивно сместување</w:t>
            </w:r>
          </w:p>
          <w:p>
            <w:pPr>
              <w:spacing w:after="0" w:line="240" w:lineRule="auto"/>
              <w:rPr>
                <w:rFonts w:hint="default" w:ascii="Times New Roman" w:hAnsi="Times New Roman" w:eastAsia="Times New Roman" w:cs="Times New Roman"/>
                <w:color w:val="3B3838" w:themeColor="background2" w:themeShade="40"/>
                <w:lang w:val="en-US" w:eastAsia="mk-MK"/>
              </w:rPr>
            </w:pPr>
            <w:r>
              <w:rPr>
                <w:rFonts w:ascii="Times New Roman" w:hAnsi="Times New Roman" w:eastAsia="Times New Roman" w:cs="Times New Roman"/>
                <w:color w:val="3B3838" w:themeColor="background2" w:themeShade="40"/>
                <w:lang w:val="mk-MK" w:eastAsia="mk-MK"/>
              </w:rPr>
              <w:t>Програма</w:t>
            </w:r>
            <w:r>
              <w:rPr>
                <w:rFonts w:hint="default" w:ascii="Times New Roman" w:hAnsi="Times New Roman" w:eastAsia="Times New Roman" w:cs="Times New Roman"/>
                <w:color w:val="3B3838" w:themeColor="background2" w:themeShade="40"/>
                <w:lang w:val="en-US" w:eastAsia="mk-MK"/>
              </w:rPr>
              <w:t xml:space="preserve"> за настанот, </w:t>
            </w:r>
          </w:p>
          <w:p>
            <w:pPr>
              <w:spacing w:after="0" w:line="240" w:lineRule="auto"/>
              <w:rPr>
                <w:rFonts w:hint="default" w:ascii="Times New Roman" w:hAnsi="Times New Roman" w:eastAsia="Times New Roman" w:cs="Times New Roman"/>
                <w:color w:val="3B3838" w:themeColor="background2" w:themeShade="40"/>
                <w:lang w:val="en-US" w:eastAsia="mk-MK"/>
              </w:rPr>
            </w:pPr>
            <w:r>
              <w:rPr>
                <w:rFonts w:hint="default" w:ascii="Times New Roman" w:hAnsi="Times New Roman" w:eastAsia="Times New Roman" w:cs="Times New Roman"/>
                <w:color w:val="3B3838" w:themeColor="background2" w:themeShade="40"/>
                <w:lang w:val="en-US" w:eastAsia="mk-MK"/>
              </w:rPr>
              <w:t>Објава во медиуми и социјални мрежи</w:t>
            </w:r>
          </w:p>
        </w:tc>
      </w:tr>
      <w:tr>
        <w:tblPrEx>
          <w:tblCellMar>
            <w:top w:w="0" w:type="dxa"/>
            <w:left w:w="108" w:type="dxa"/>
            <w:bottom w:w="0" w:type="dxa"/>
            <w:right w:w="108" w:type="dxa"/>
          </w:tblCellMar>
        </w:tblPrEx>
        <w:trPr>
          <w:trHeight w:val="315" w:hRule="atLeast"/>
        </w:trPr>
        <w:tc>
          <w:tcPr>
            <w:tcW w:w="647"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1.3.</w:t>
            </w:r>
          </w:p>
        </w:tc>
        <w:tc>
          <w:tcPr>
            <w:tcW w:w="1633"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„Интерфест“</w:t>
            </w:r>
          </w:p>
        </w:tc>
        <w:tc>
          <w:tcPr>
            <w:tcW w:w="1800" w:type="dxa"/>
            <w:tcBorders>
              <w:top w:val="nil"/>
              <w:left w:val="nil"/>
              <w:bottom w:val="single" w:color="auto" w:sz="4" w:space="0"/>
              <w:right w:val="single" w:color="auto" w:sz="4" w:space="0"/>
            </w:tcBorders>
            <w:shd w:val="clear" w:color="auto" w:fill="auto"/>
            <w:noWrap/>
          </w:tcPr>
          <w:p>
            <w:pPr>
              <w:spacing w:after="0" w:line="240" w:lineRule="auto"/>
              <w:rPr>
                <w:rFonts w:hint="default" w:ascii="Times New Roman" w:hAnsi="Times New Roman" w:eastAsia="Times New Roman" w:cs="Times New Roman"/>
                <w:color w:val="3B3838" w:themeColor="background2" w:themeShade="40"/>
                <w:sz w:val="24"/>
                <w:szCs w:val="24"/>
                <w:lang w:val="en-US" w:eastAsia="mk-MK"/>
              </w:rPr>
            </w:pPr>
            <w:r>
              <w:rPr>
                <w:rFonts w:ascii="Times New Roman" w:hAnsi="Times New Roman" w:eastAsia="Times New Roman" w:cs="Times New Roman"/>
                <w:color w:val="3B3838" w:themeColor="background2" w:themeShade="40"/>
                <w:sz w:val="24"/>
                <w:szCs w:val="24"/>
                <w:lang w:val="mk-MK" w:eastAsia="mk-MK"/>
              </w:rPr>
              <w:t>ЗГ</w:t>
            </w:r>
            <w:r>
              <w:rPr>
                <w:rFonts w:hint="default" w:ascii="Times New Roman" w:hAnsi="Times New Roman" w:eastAsia="Times New Roman" w:cs="Times New Roman"/>
                <w:color w:val="3B3838" w:themeColor="background2" w:themeShade="40"/>
                <w:sz w:val="24"/>
                <w:szCs w:val="24"/>
                <w:lang w:val="en-US" w:eastAsia="mk-MK"/>
              </w:rPr>
              <w:t xml:space="preserve"> Интерфест Битола- Интернационален фестивал на класична музика</w:t>
            </w:r>
          </w:p>
        </w:tc>
        <w:tc>
          <w:tcPr>
            <w:tcW w:w="5160" w:type="dxa"/>
            <w:gridSpan w:val="2"/>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Интернационален Фестивал на сериозна музика</w:t>
            </w:r>
          </w:p>
        </w:tc>
        <w:tc>
          <w:tcPr>
            <w:tcW w:w="1405"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Октомври 2024 година</w:t>
            </w:r>
          </w:p>
        </w:tc>
        <w:tc>
          <w:tcPr>
            <w:tcW w:w="1374" w:type="dxa"/>
            <w:gridSpan w:val="2"/>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lang w:val="mk-MK" w:eastAsia="mk-MK"/>
              </w:rPr>
            </w:pPr>
            <w:r>
              <w:rPr>
                <w:rFonts w:hint="default" w:ascii="Times New Roman" w:hAnsi="Times New Roman" w:eastAsia="Times New Roman" w:cs="Times New Roman"/>
                <w:color w:val="3B3838" w:themeColor="background2" w:themeShade="40"/>
                <w:lang w:val="en-US" w:eastAsia="mk-MK"/>
              </w:rPr>
              <w:t>271.962</w:t>
            </w:r>
            <w:r>
              <w:rPr>
                <w:rFonts w:ascii="Times New Roman" w:hAnsi="Times New Roman" w:eastAsia="Times New Roman" w:cs="Times New Roman"/>
                <w:color w:val="3B3838" w:themeColor="background2" w:themeShade="40"/>
                <w:lang w:val="mk-MK" w:eastAsia="mk-MK"/>
              </w:rPr>
              <w:t>,00 ден</w:t>
            </w:r>
          </w:p>
        </w:tc>
        <w:tc>
          <w:tcPr>
            <w:tcW w:w="2156" w:type="dxa"/>
            <w:tcBorders>
              <w:top w:val="nil"/>
              <w:left w:val="nil"/>
              <w:bottom w:val="single" w:color="auto" w:sz="4" w:space="0"/>
              <w:right w:val="single" w:color="auto" w:sz="4" w:space="0"/>
            </w:tcBorders>
            <w:shd w:val="clear" w:color="auto" w:fill="auto"/>
            <w:noWrap/>
          </w:tcPr>
          <w:p>
            <w:pPr>
              <w:spacing w:after="0" w:line="240" w:lineRule="auto"/>
              <w:rPr>
                <w:rFonts w:hint="default" w:ascii="Times New Roman" w:hAnsi="Times New Roman" w:eastAsia="Times New Roman" w:cs="Times New Roman"/>
                <w:color w:val="3B3838" w:themeColor="background2" w:themeShade="40"/>
                <w:lang w:val="en-US" w:eastAsia="mk-MK"/>
              </w:rPr>
            </w:pPr>
            <w:r>
              <w:rPr>
                <w:rFonts w:ascii="Times New Roman" w:hAnsi="Times New Roman" w:eastAsia="Times New Roman" w:cs="Times New Roman"/>
                <w:color w:val="3B3838" w:themeColor="background2" w:themeShade="40"/>
                <w:lang w:val="mk-MK" w:eastAsia="mk-MK"/>
              </w:rPr>
              <w:t>Број на посетители</w:t>
            </w:r>
            <w:r>
              <w:rPr>
                <w:rFonts w:hint="default" w:ascii="Times New Roman" w:hAnsi="Times New Roman" w:eastAsia="Times New Roman" w:cs="Times New Roman"/>
                <w:color w:val="3B3838" w:themeColor="background2" w:themeShade="40"/>
                <w:lang w:val="en-US" w:eastAsia="mk-MK"/>
              </w:rPr>
              <w:t xml:space="preserve"> </w:t>
            </w:r>
          </w:p>
          <w:p>
            <w:pPr>
              <w:spacing w:after="0" w:line="240" w:lineRule="auto"/>
              <w:rPr>
                <w:rFonts w:hint="default" w:ascii="Times New Roman" w:hAnsi="Times New Roman" w:eastAsia="Times New Roman" w:cs="Times New Roman"/>
                <w:color w:val="3B3838" w:themeColor="background2" w:themeShade="40"/>
                <w:lang w:val="en-US" w:eastAsia="mk-MK"/>
              </w:rPr>
            </w:pPr>
            <w:r>
              <w:rPr>
                <w:rFonts w:hint="default" w:ascii="Times New Roman" w:hAnsi="Times New Roman" w:eastAsia="Times New Roman" w:cs="Times New Roman"/>
                <w:color w:val="3B3838" w:themeColor="background2" w:themeShade="40"/>
                <w:lang w:val="en-US" w:eastAsia="mk-MK"/>
              </w:rPr>
              <w:t>Број на настани</w:t>
            </w:r>
          </w:p>
          <w:p>
            <w:pPr>
              <w:spacing w:after="0" w:line="240" w:lineRule="auto"/>
              <w:rPr>
                <w:rFonts w:hint="default" w:ascii="Times New Roman" w:hAnsi="Times New Roman" w:eastAsia="Times New Roman" w:cs="Times New Roman"/>
                <w:color w:val="3B3838" w:themeColor="background2" w:themeShade="40"/>
                <w:lang w:val="en-US" w:eastAsia="mk-MK"/>
              </w:rPr>
            </w:pPr>
            <w:r>
              <w:rPr>
                <w:rFonts w:hint="default" w:ascii="Times New Roman" w:hAnsi="Times New Roman" w:eastAsia="Times New Roman" w:cs="Times New Roman"/>
                <w:color w:val="3B3838" w:themeColor="background2" w:themeShade="40"/>
                <w:lang w:val="en-US" w:eastAsia="mk-MK"/>
              </w:rPr>
              <w:t>Програма на фестивалот</w:t>
            </w:r>
          </w:p>
          <w:p>
            <w:pPr>
              <w:spacing w:after="0" w:line="240" w:lineRule="auto"/>
              <w:rPr>
                <w:rFonts w:hint="default" w:ascii="Times New Roman" w:hAnsi="Times New Roman" w:eastAsia="Times New Roman" w:cs="Times New Roman"/>
                <w:color w:val="3B3838" w:themeColor="background2" w:themeShade="40"/>
                <w:lang w:val="en-US" w:eastAsia="mk-MK"/>
              </w:rPr>
            </w:pPr>
            <w:r>
              <w:rPr>
                <w:rFonts w:hint="default" w:ascii="Times New Roman" w:hAnsi="Times New Roman" w:eastAsia="Times New Roman" w:cs="Times New Roman"/>
                <w:color w:val="3B3838" w:themeColor="background2" w:themeShade="40"/>
                <w:lang w:val="en-US" w:eastAsia="mk-MK"/>
              </w:rPr>
              <w:t>Објави во медиуми и социјални мрежи</w:t>
            </w:r>
          </w:p>
        </w:tc>
      </w:tr>
      <w:tr>
        <w:tblPrEx>
          <w:tblCellMar>
            <w:top w:w="0" w:type="dxa"/>
            <w:left w:w="108" w:type="dxa"/>
            <w:bottom w:w="0" w:type="dxa"/>
            <w:right w:w="108" w:type="dxa"/>
          </w:tblCellMar>
        </w:tblPrEx>
        <w:trPr>
          <w:trHeight w:val="315" w:hRule="atLeast"/>
        </w:trPr>
        <w:tc>
          <w:tcPr>
            <w:tcW w:w="647"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1.4.</w:t>
            </w:r>
          </w:p>
        </w:tc>
        <w:tc>
          <w:tcPr>
            <w:tcW w:w="1633"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 xml:space="preserve">„Илинденски денови“ </w:t>
            </w:r>
          </w:p>
        </w:tc>
        <w:tc>
          <w:tcPr>
            <w:tcW w:w="1800" w:type="dxa"/>
            <w:tcBorders>
              <w:top w:val="nil"/>
              <w:left w:val="nil"/>
              <w:bottom w:val="single" w:color="auto" w:sz="4" w:space="0"/>
              <w:right w:val="single" w:color="auto" w:sz="4" w:space="0"/>
            </w:tcBorders>
            <w:shd w:val="clear" w:color="auto" w:fill="auto"/>
            <w:noWrap/>
          </w:tcPr>
          <w:p>
            <w:pPr>
              <w:spacing w:after="0" w:line="240" w:lineRule="auto"/>
              <w:rPr>
                <w:rFonts w:hint="default" w:ascii="Times New Roman" w:hAnsi="Times New Roman" w:eastAsia="Times New Roman" w:cs="Times New Roman"/>
                <w:color w:val="3B3838" w:themeColor="background2" w:themeShade="40"/>
                <w:sz w:val="24"/>
                <w:szCs w:val="24"/>
                <w:lang w:val="en-US" w:eastAsia="mk-MK"/>
              </w:rPr>
            </w:pPr>
            <w:r>
              <w:rPr>
                <w:rFonts w:hint="default" w:ascii="Times New Roman" w:hAnsi="Times New Roman" w:eastAsia="Times New Roman" w:cs="Times New Roman"/>
                <w:color w:val="3B3838" w:themeColor="background2" w:themeShade="40"/>
                <w:sz w:val="24"/>
                <w:szCs w:val="24"/>
                <w:lang w:val="en-US" w:eastAsia="mk-MK"/>
              </w:rPr>
              <w:t>НУ Центар за култура</w:t>
            </w:r>
          </w:p>
        </w:tc>
        <w:tc>
          <w:tcPr>
            <w:tcW w:w="5160" w:type="dxa"/>
            <w:gridSpan w:val="2"/>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Интернационален Фестивал на традиционални народни песни и игри</w:t>
            </w:r>
          </w:p>
        </w:tc>
        <w:tc>
          <w:tcPr>
            <w:tcW w:w="1405"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Јули 2024 година</w:t>
            </w:r>
          </w:p>
        </w:tc>
        <w:tc>
          <w:tcPr>
            <w:tcW w:w="1374" w:type="dxa"/>
            <w:gridSpan w:val="2"/>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lang w:val="mk-MK" w:eastAsia="mk-MK"/>
              </w:rPr>
            </w:pPr>
            <w:r>
              <w:rPr>
                <w:rFonts w:hint="default" w:ascii="Times New Roman" w:hAnsi="Times New Roman" w:eastAsia="Times New Roman" w:cs="Times New Roman"/>
                <w:color w:val="3B3838" w:themeColor="background2" w:themeShade="40"/>
                <w:lang w:val="en-US" w:eastAsia="mk-MK"/>
              </w:rPr>
              <w:t>543.924,</w:t>
            </w:r>
            <w:r>
              <w:rPr>
                <w:rFonts w:ascii="Times New Roman" w:hAnsi="Times New Roman" w:eastAsia="Times New Roman" w:cs="Times New Roman"/>
                <w:color w:val="3B3838" w:themeColor="background2" w:themeShade="40"/>
                <w:lang w:val="mk-MK" w:eastAsia="mk-MK"/>
              </w:rPr>
              <w:t>00 ден</w:t>
            </w:r>
          </w:p>
        </w:tc>
        <w:tc>
          <w:tcPr>
            <w:tcW w:w="2156"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 xml:space="preserve">Број на посетители, </w:t>
            </w:r>
          </w:p>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број на учесници</w:t>
            </w:r>
          </w:p>
          <w:p>
            <w:pPr>
              <w:spacing w:after="0" w:line="240" w:lineRule="auto"/>
              <w:rPr>
                <w:rFonts w:hint="default" w:ascii="Times New Roman" w:hAnsi="Times New Roman" w:eastAsia="Times New Roman" w:cs="Times New Roman"/>
                <w:color w:val="3B3838" w:themeColor="background2" w:themeShade="40"/>
                <w:lang w:val="en-US" w:eastAsia="mk-MK"/>
              </w:rPr>
            </w:pPr>
            <w:r>
              <w:rPr>
                <w:rFonts w:ascii="Times New Roman" w:hAnsi="Times New Roman" w:eastAsia="Times New Roman" w:cs="Times New Roman"/>
                <w:color w:val="3B3838" w:themeColor="background2" w:themeShade="40"/>
                <w:lang w:val="mk-MK" w:eastAsia="mk-MK"/>
              </w:rPr>
              <w:t>Програма</w:t>
            </w:r>
            <w:r>
              <w:rPr>
                <w:rFonts w:hint="default" w:ascii="Times New Roman" w:hAnsi="Times New Roman" w:eastAsia="Times New Roman" w:cs="Times New Roman"/>
                <w:color w:val="3B3838" w:themeColor="background2" w:themeShade="40"/>
                <w:lang w:val="en-US" w:eastAsia="mk-MK"/>
              </w:rPr>
              <w:t xml:space="preserve"> на фестивалот</w:t>
            </w:r>
          </w:p>
          <w:p>
            <w:pPr>
              <w:spacing w:after="0" w:line="240" w:lineRule="auto"/>
              <w:rPr>
                <w:rFonts w:hint="default" w:ascii="Times New Roman" w:hAnsi="Times New Roman" w:eastAsia="Times New Roman" w:cs="Times New Roman"/>
                <w:color w:val="3B3838" w:themeColor="background2" w:themeShade="40"/>
                <w:lang w:val="en-US" w:eastAsia="mk-MK"/>
              </w:rPr>
            </w:pPr>
            <w:r>
              <w:rPr>
                <w:rFonts w:hint="default" w:ascii="Times New Roman" w:hAnsi="Times New Roman" w:eastAsia="Times New Roman" w:cs="Times New Roman"/>
                <w:color w:val="3B3838" w:themeColor="background2" w:themeShade="40"/>
                <w:lang w:val="en-US" w:eastAsia="mk-MK"/>
              </w:rPr>
              <w:t>Објави во медиуми и социјални мрежи</w:t>
            </w:r>
          </w:p>
        </w:tc>
      </w:tr>
      <w:tr>
        <w:tblPrEx>
          <w:tblCellMar>
            <w:top w:w="0" w:type="dxa"/>
            <w:left w:w="108" w:type="dxa"/>
            <w:bottom w:w="0" w:type="dxa"/>
            <w:right w:w="108" w:type="dxa"/>
          </w:tblCellMar>
        </w:tblPrEx>
        <w:trPr>
          <w:trHeight w:val="315" w:hRule="atLeast"/>
        </w:trPr>
        <w:tc>
          <w:tcPr>
            <w:tcW w:w="647"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1.5.</w:t>
            </w:r>
          </w:p>
        </w:tc>
        <w:tc>
          <w:tcPr>
            <w:tcW w:w="1633"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 xml:space="preserve">„Мал битолски Монмартр“ </w:t>
            </w:r>
          </w:p>
        </w:tc>
        <w:tc>
          <w:tcPr>
            <w:tcW w:w="1800" w:type="dxa"/>
            <w:tcBorders>
              <w:top w:val="nil"/>
              <w:left w:val="nil"/>
              <w:bottom w:val="single" w:color="auto" w:sz="4" w:space="0"/>
              <w:right w:val="single" w:color="auto" w:sz="4" w:space="0"/>
            </w:tcBorders>
            <w:shd w:val="clear" w:color="auto" w:fill="auto"/>
            <w:noWrap/>
          </w:tcPr>
          <w:p>
            <w:pPr>
              <w:spacing w:after="0" w:line="240" w:lineRule="auto"/>
              <w:rPr>
                <w:rFonts w:hint="default" w:ascii="Times New Roman" w:hAnsi="Times New Roman" w:eastAsia="Times New Roman" w:cs="Times New Roman"/>
                <w:color w:val="3B3838" w:themeColor="background2" w:themeShade="40"/>
                <w:sz w:val="24"/>
                <w:szCs w:val="24"/>
                <w:lang w:val="en-US" w:eastAsia="mk-MK"/>
              </w:rPr>
            </w:pPr>
            <w:r>
              <w:rPr>
                <w:rFonts w:hint="default" w:ascii="Times New Roman" w:hAnsi="Times New Roman" w:eastAsia="Times New Roman" w:cs="Times New Roman"/>
                <w:color w:val="3B3838" w:themeColor="background2" w:themeShade="40"/>
                <w:sz w:val="24"/>
                <w:szCs w:val="24"/>
                <w:lang w:val="en-US" w:eastAsia="mk-MK"/>
              </w:rPr>
              <w:t>ЗГ Мал Монмартер Битола</w:t>
            </w:r>
          </w:p>
        </w:tc>
        <w:tc>
          <w:tcPr>
            <w:tcW w:w="5160" w:type="dxa"/>
            <w:gridSpan w:val="2"/>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 xml:space="preserve">Детско ликовно студио </w:t>
            </w:r>
          </w:p>
        </w:tc>
        <w:tc>
          <w:tcPr>
            <w:tcW w:w="1405"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Мај 2024 година</w:t>
            </w:r>
          </w:p>
        </w:tc>
        <w:tc>
          <w:tcPr>
            <w:tcW w:w="1374" w:type="dxa"/>
            <w:gridSpan w:val="2"/>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lang w:val="mk-MK" w:eastAsia="mk-MK"/>
              </w:rPr>
            </w:pPr>
            <w:r>
              <w:rPr>
                <w:rFonts w:hint="default" w:ascii="Times New Roman" w:hAnsi="Times New Roman" w:eastAsia="Times New Roman" w:cs="Times New Roman"/>
                <w:color w:val="3B3838" w:themeColor="background2" w:themeShade="40"/>
                <w:lang w:val="en-US" w:eastAsia="mk-MK"/>
              </w:rPr>
              <w:t>271.962,</w:t>
            </w:r>
            <w:r>
              <w:rPr>
                <w:rFonts w:ascii="Times New Roman" w:hAnsi="Times New Roman" w:eastAsia="Times New Roman" w:cs="Times New Roman"/>
                <w:color w:val="3B3838" w:themeColor="background2" w:themeShade="40"/>
                <w:lang w:val="mk-MK" w:eastAsia="mk-MK"/>
              </w:rPr>
              <w:t>00 ден</w:t>
            </w:r>
          </w:p>
        </w:tc>
        <w:tc>
          <w:tcPr>
            <w:tcW w:w="2156"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Број на посетители,</w:t>
            </w:r>
          </w:p>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 xml:space="preserve"> број на учесници</w:t>
            </w:r>
          </w:p>
          <w:p>
            <w:pPr>
              <w:spacing w:after="0" w:line="240" w:lineRule="auto"/>
              <w:rPr>
                <w:rFonts w:hint="default" w:ascii="Times New Roman" w:hAnsi="Times New Roman" w:eastAsia="Times New Roman" w:cs="Times New Roman"/>
                <w:color w:val="3B3838" w:themeColor="background2" w:themeShade="40"/>
                <w:lang w:val="en-US" w:eastAsia="mk-MK"/>
              </w:rPr>
            </w:pPr>
            <w:r>
              <w:rPr>
                <w:rFonts w:hint="default" w:ascii="Times New Roman" w:hAnsi="Times New Roman" w:eastAsia="Times New Roman" w:cs="Times New Roman"/>
                <w:color w:val="3B3838" w:themeColor="background2" w:themeShade="40"/>
                <w:lang w:val="en-US" w:eastAsia="mk-MK"/>
              </w:rPr>
              <w:t>Објави во медиуми и социјални мрежи</w:t>
            </w:r>
          </w:p>
        </w:tc>
      </w:tr>
      <w:tr>
        <w:tblPrEx>
          <w:tblCellMar>
            <w:top w:w="0" w:type="dxa"/>
            <w:left w:w="108" w:type="dxa"/>
            <w:bottom w:w="0" w:type="dxa"/>
            <w:right w:w="108" w:type="dxa"/>
          </w:tblCellMar>
        </w:tblPrEx>
        <w:trPr>
          <w:trHeight w:val="315" w:hRule="atLeast"/>
        </w:trPr>
        <w:tc>
          <w:tcPr>
            <w:tcW w:w="647"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1.6.</w:t>
            </w:r>
          </w:p>
        </w:tc>
        <w:tc>
          <w:tcPr>
            <w:tcW w:w="1633"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„Камера 300“</w:t>
            </w:r>
          </w:p>
        </w:tc>
        <w:tc>
          <w:tcPr>
            <w:tcW w:w="1800" w:type="dxa"/>
            <w:tcBorders>
              <w:top w:val="nil"/>
              <w:left w:val="nil"/>
              <w:bottom w:val="single" w:color="auto" w:sz="4" w:space="0"/>
              <w:right w:val="single" w:color="auto" w:sz="4" w:space="0"/>
            </w:tcBorders>
            <w:shd w:val="clear" w:color="auto" w:fill="auto"/>
            <w:noWrap/>
          </w:tcPr>
          <w:p>
            <w:pPr>
              <w:spacing w:after="0" w:line="240" w:lineRule="auto"/>
              <w:rPr>
                <w:rFonts w:hint="default" w:ascii="Times New Roman" w:hAnsi="Times New Roman" w:eastAsia="Times New Roman" w:cs="Times New Roman"/>
                <w:color w:val="3B3838" w:themeColor="background2" w:themeShade="40"/>
                <w:sz w:val="24"/>
                <w:szCs w:val="24"/>
                <w:lang w:val="en-US" w:eastAsia="mk-MK"/>
              </w:rPr>
            </w:pPr>
            <w:r>
              <w:rPr>
                <w:rFonts w:ascii="Times New Roman" w:hAnsi="Times New Roman" w:eastAsia="Times New Roman" w:cs="Times New Roman"/>
                <w:color w:val="3B3838" w:themeColor="background2" w:themeShade="40"/>
                <w:sz w:val="24"/>
                <w:szCs w:val="24"/>
                <w:lang w:val="mk-MK" w:eastAsia="mk-MK"/>
              </w:rPr>
              <w:t>КВК</w:t>
            </w:r>
            <w:r>
              <w:rPr>
                <w:rFonts w:hint="default" w:ascii="Times New Roman" w:hAnsi="Times New Roman" w:eastAsia="Times New Roman" w:cs="Times New Roman"/>
                <w:color w:val="3B3838" w:themeColor="background2" w:themeShade="40"/>
                <w:sz w:val="24"/>
                <w:szCs w:val="24"/>
                <w:lang w:val="en-US" w:eastAsia="mk-MK"/>
              </w:rPr>
              <w:t xml:space="preserve"> Студио Милтон Манаки Битола</w:t>
            </w:r>
          </w:p>
        </w:tc>
        <w:tc>
          <w:tcPr>
            <w:tcW w:w="5160" w:type="dxa"/>
            <w:gridSpan w:val="2"/>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Фестивал на краткометражен аматерски документарен филм</w:t>
            </w:r>
          </w:p>
        </w:tc>
        <w:tc>
          <w:tcPr>
            <w:tcW w:w="1405"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Ноември 2024 година</w:t>
            </w:r>
          </w:p>
        </w:tc>
        <w:tc>
          <w:tcPr>
            <w:tcW w:w="1374" w:type="dxa"/>
            <w:gridSpan w:val="2"/>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lang w:val="mk-MK" w:eastAsia="mk-MK"/>
              </w:rPr>
            </w:pPr>
            <w:r>
              <w:rPr>
                <w:rFonts w:hint="default" w:ascii="Times New Roman" w:hAnsi="Times New Roman" w:eastAsia="Times New Roman" w:cs="Times New Roman"/>
                <w:color w:val="3B3838" w:themeColor="background2" w:themeShade="40"/>
                <w:lang w:val="en-US" w:eastAsia="mk-MK"/>
              </w:rPr>
              <w:t>90.654,</w:t>
            </w:r>
            <w:r>
              <w:rPr>
                <w:rFonts w:ascii="Times New Roman" w:hAnsi="Times New Roman" w:eastAsia="Times New Roman" w:cs="Times New Roman"/>
                <w:color w:val="3B3838" w:themeColor="background2" w:themeShade="40"/>
                <w:lang w:val="mk-MK" w:eastAsia="mk-MK"/>
              </w:rPr>
              <w:t>00 ден</w:t>
            </w:r>
          </w:p>
        </w:tc>
        <w:tc>
          <w:tcPr>
            <w:tcW w:w="2156"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 xml:space="preserve">Број на посетители, </w:t>
            </w:r>
          </w:p>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број на учесници</w:t>
            </w:r>
          </w:p>
          <w:p>
            <w:pPr>
              <w:spacing w:after="0" w:line="240" w:lineRule="auto"/>
              <w:rPr>
                <w:rFonts w:hint="default" w:ascii="Times New Roman" w:hAnsi="Times New Roman" w:eastAsia="Times New Roman" w:cs="Times New Roman"/>
                <w:color w:val="3B3838" w:themeColor="background2" w:themeShade="40"/>
                <w:lang w:val="en-US" w:eastAsia="mk-MK"/>
              </w:rPr>
            </w:pPr>
            <w:r>
              <w:rPr>
                <w:rFonts w:ascii="Times New Roman" w:hAnsi="Times New Roman" w:eastAsia="Times New Roman" w:cs="Times New Roman"/>
                <w:color w:val="3B3838" w:themeColor="background2" w:themeShade="40"/>
                <w:lang w:val="mk-MK" w:eastAsia="mk-MK"/>
              </w:rPr>
              <w:t>Програма</w:t>
            </w:r>
            <w:r>
              <w:rPr>
                <w:rFonts w:hint="default" w:ascii="Times New Roman" w:hAnsi="Times New Roman" w:eastAsia="Times New Roman" w:cs="Times New Roman"/>
                <w:color w:val="3B3838" w:themeColor="background2" w:themeShade="40"/>
                <w:lang w:val="en-US" w:eastAsia="mk-MK"/>
              </w:rPr>
              <w:t xml:space="preserve"> на настанот</w:t>
            </w:r>
          </w:p>
          <w:p>
            <w:pPr>
              <w:spacing w:after="0" w:line="240" w:lineRule="auto"/>
              <w:rPr>
                <w:rFonts w:hint="default" w:ascii="Times New Roman" w:hAnsi="Times New Roman" w:eastAsia="Times New Roman" w:cs="Times New Roman"/>
                <w:color w:val="3B3838" w:themeColor="background2" w:themeShade="40"/>
                <w:lang w:val="en-US" w:eastAsia="mk-MK"/>
              </w:rPr>
            </w:pPr>
            <w:r>
              <w:rPr>
                <w:rFonts w:hint="default" w:ascii="Times New Roman" w:hAnsi="Times New Roman" w:eastAsia="Times New Roman" w:cs="Times New Roman"/>
                <w:color w:val="3B3838" w:themeColor="background2" w:themeShade="40"/>
                <w:lang w:val="en-US" w:eastAsia="mk-MK"/>
              </w:rPr>
              <w:t>Објави во медиуми и социјални мрежи</w:t>
            </w:r>
          </w:p>
        </w:tc>
      </w:tr>
      <w:tr>
        <w:tblPrEx>
          <w:tblCellMar>
            <w:top w:w="0" w:type="dxa"/>
            <w:left w:w="108" w:type="dxa"/>
            <w:bottom w:w="0" w:type="dxa"/>
            <w:right w:w="108" w:type="dxa"/>
          </w:tblCellMar>
        </w:tblPrEx>
        <w:trPr>
          <w:trHeight w:val="315" w:hRule="atLeast"/>
        </w:trPr>
        <w:tc>
          <w:tcPr>
            <w:tcW w:w="647"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1.7.</w:t>
            </w:r>
          </w:p>
        </w:tc>
        <w:tc>
          <w:tcPr>
            <w:tcW w:w="1633"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 xml:space="preserve">Денот на Европа </w:t>
            </w:r>
          </w:p>
        </w:tc>
        <w:tc>
          <w:tcPr>
            <w:tcW w:w="1800" w:type="dxa"/>
            <w:tcBorders>
              <w:top w:val="nil"/>
              <w:left w:val="nil"/>
              <w:bottom w:val="single" w:color="auto" w:sz="4" w:space="0"/>
              <w:right w:val="single" w:color="auto" w:sz="4" w:space="0"/>
            </w:tcBorders>
            <w:shd w:val="clear" w:color="auto" w:fill="auto"/>
            <w:noWrap/>
          </w:tcPr>
          <w:p>
            <w:pPr>
              <w:spacing w:after="0" w:line="240" w:lineRule="auto"/>
              <w:rPr>
                <w:rFonts w:hint="default" w:ascii="Times New Roman" w:hAnsi="Times New Roman" w:eastAsia="Times New Roman" w:cs="Times New Roman"/>
                <w:color w:val="3B3838" w:themeColor="background2" w:themeShade="40"/>
                <w:sz w:val="24"/>
                <w:szCs w:val="24"/>
                <w:lang w:val="en-US" w:eastAsia="mk-MK"/>
              </w:rPr>
            </w:pPr>
            <w:r>
              <w:rPr>
                <w:rFonts w:ascii="Times New Roman" w:hAnsi="Times New Roman" w:eastAsia="Times New Roman" w:cs="Times New Roman"/>
                <w:color w:val="3B3838" w:themeColor="background2" w:themeShade="40"/>
                <w:sz w:val="24"/>
                <w:szCs w:val="24"/>
                <w:lang w:val="mk-MK" w:eastAsia="mk-MK"/>
              </w:rPr>
              <w:t>Општина</w:t>
            </w:r>
            <w:r>
              <w:rPr>
                <w:rFonts w:hint="default" w:ascii="Times New Roman" w:hAnsi="Times New Roman" w:eastAsia="Times New Roman" w:cs="Times New Roman"/>
                <w:color w:val="3B3838" w:themeColor="background2" w:themeShade="40"/>
                <w:sz w:val="24"/>
                <w:szCs w:val="24"/>
                <w:lang w:val="en-US" w:eastAsia="mk-MK"/>
              </w:rPr>
              <w:t xml:space="preserve"> Битола</w:t>
            </w:r>
          </w:p>
        </w:tc>
        <w:tc>
          <w:tcPr>
            <w:tcW w:w="5160" w:type="dxa"/>
            <w:gridSpan w:val="2"/>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Секоја година се одбележува со пригодна програма во соработка со Делгација на ЕУ во Северна Македонија и училиштата од нашиот град</w:t>
            </w:r>
          </w:p>
        </w:tc>
        <w:tc>
          <w:tcPr>
            <w:tcW w:w="1405"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Мај 2024 година</w:t>
            </w:r>
          </w:p>
        </w:tc>
        <w:tc>
          <w:tcPr>
            <w:tcW w:w="1374" w:type="dxa"/>
            <w:gridSpan w:val="2"/>
            <w:tcBorders>
              <w:top w:val="nil"/>
              <w:left w:val="nil"/>
              <w:bottom w:val="single" w:color="auto" w:sz="4" w:space="0"/>
              <w:right w:val="single" w:color="auto" w:sz="4" w:space="0"/>
            </w:tcBorders>
            <w:shd w:val="clear" w:color="auto" w:fill="auto"/>
            <w:noWrap/>
            <w:vAlign w:val="top"/>
          </w:tcPr>
          <w:p>
            <w:pPr>
              <w:spacing w:after="0" w:line="240" w:lineRule="auto"/>
              <w:rPr>
                <w:rFonts w:ascii="Times New Roman" w:hAnsi="Times New Roman" w:eastAsia="Times New Roman" w:cs="Times New Roman"/>
                <w:color w:val="3B3838" w:themeColor="background2" w:themeShade="40"/>
                <w:sz w:val="22"/>
                <w:szCs w:val="22"/>
                <w:lang w:val="mk-MK" w:eastAsia="mk-MK" w:bidi="ar-SA"/>
              </w:rPr>
            </w:pPr>
            <w:r>
              <w:rPr>
                <w:rFonts w:hint="default" w:ascii="Times New Roman" w:hAnsi="Times New Roman" w:eastAsia="Times New Roman" w:cs="Times New Roman"/>
                <w:color w:val="3B3838" w:themeColor="background2" w:themeShade="40"/>
                <w:lang w:val="en-US" w:eastAsia="mk-MK"/>
              </w:rPr>
              <w:t>90.654,</w:t>
            </w:r>
            <w:r>
              <w:rPr>
                <w:rFonts w:ascii="Times New Roman" w:hAnsi="Times New Roman" w:eastAsia="Times New Roman" w:cs="Times New Roman"/>
                <w:color w:val="3B3838" w:themeColor="background2" w:themeShade="40"/>
                <w:lang w:val="mk-MK" w:eastAsia="mk-MK"/>
              </w:rPr>
              <w:t>00 ден</w:t>
            </w:r>
          </w:p>
        </w:tc>
        <w:tc>
          <w:tcPr>
            <w:tcW w:w="2156"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Број на посетители</w:t>
            </w:r>
          </w:p>
          <w:p>
            <w:pPr>
              <w:spacing w:after="0" w:line="240" w:lineRule="auto"/>
              <w:rPr>
                <w:rFonts w:hint="default" w:ascii="Times New Roman" w:hAnsi="Times New Roman" w:eastAsia="Times New Roman" w:cs="Times New Roman"/>
                <w:color w:val="3B3838" w:themeColor="background2" w:themeShade="40"/>
                <w:lang w:val="en-US" w:eastAsia="mk-MK"/>
              </w:rPr>
            </w:pPr>
            <w:r>
              <w:rPr>
                <w:rFonts w:ascii="Times New Roman" w:hAnsi="Times New Roman" w:eastAsia="Times New Roman" w:cs="Times New Roman"/>
                <w:color w:val="3B3838" w:themeColor="background2" w:themeShade="40"/>
                <w:lang w:val="mk-MK" w:eastAsia="mk-MK"/>
              </w:rPr>
              <w:t>Број</w:t>
            </w:r>
            <w:r>
              <w:rPr>
                <w:rFonts w:hint="default" w:ascii="Times New Roman" w:hAnsi="Times New Roman" w:eastAsia="Times New Roman" w:cs="Times New Roman"/>
                <w:color w:val="3B3838" w:themeColor="background2" w:themeShade="40"/>
                <w:lang w:val="en-US" w:eastAsia="mk-MK"/>
              </w:rPr>
              <w:t xml:space="preserve"> на учесници</w:t>
            </w:r>
          </w:p>
          <w:p>
            <w:pPr>
              <w:spacing w:after="0" w:line="240" w:lineRule="auto"/>
              <w:rPr>
                <w:rFonts w:hint="default" w:ascii="Times New Roman" w:hAnsi="Times New Roman" w:eastAsia="Times New Roman" w:cs="Times New Roman"/>
                <w:color w:val="3B3838" w:themeColor="background2" w:themeShade="40"/>
                <w:lang w:val="en-US" w:eastAsia="mk-MK"/>
              </w:rPr>
            </w:pPr>
            <w:r>
              <w:rPr>
                <w:rFonts w:hint="default" w:ascii="Times New Roman" w:hAnsi="Times New Roman" w:eastAsia="Times New Roman" w:cs="Times New Roman"/>
                <w:color w:val="3B3838" w:themeColor="background2" w:themeShade="40"/>
                <w:lang w:val="en-US" w:eastAsia="mk-MK"/>
              </w:rPr>
              <w:t>Објави во медиуми и социјални мрежи</w:t>
            </w:r>
          </w:p>
        </w:tc>
      </w:tr>
      <w:tr>
        <w:tblPrEx>
          <w:tblCellMar>
            <w:top w:w="0" w:type="dxa"/>
            <w:left w:w="108" w:type="dxa"/>
            <w:bottom w:w="0" w:type="dxa"/>
            <w:right w:w="108" w:type="dxa"/>
          </w:tblCellMar>
        </w:tblPrEx>
        <w:trPr>
          <w:trHeight w:val="315" w:hRule="atLeast"/>
        </w:trPr>
        <w:tc>
          <w:tcPr>
            <w:tcW w:w="647"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1.8.</w:t>
            </w:r>
          </w:p>
        </w:tc>
        <w:tc>
          <w:tcPr>
            <w:tcW w:w="1633"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Св. Нектариј Битолски</w:t>
            </w:r>
          </w:p>
        </w:tc>
        <w:tc>
          <w:tcPr>
            <w:tcW w:w="1800" w:type="dxa"/>
            <w:tcBorders>
              <w:top w:val="nil"/>
              <w:left w:val="nil"/>
              <w:bottom w:val="single" w:color="auto" w:sz="4" w:space="0"/>
              <w:right w:val="single" w:color="auto" w:sz="4" w:space="0"/>
            </w:tcBorders>
            <w:shd w:val="clear" w:color="auto" w:fill="auto"/>
            <w:noWrap/>
          </w:tcPr>
          <w:p>
            <w:pPr>
              <w:spacing w:after="0" w:line="240" w:lineRule="auto"/>
              <w:rPr>
                <w:rFonts w:hint="default" w:ascii="Times New Roman" w:hAnsi="Times New Roman" w:eastAsia="Times New Roman" w:cs="Times New Roman"/>
                <w:color w:val="3B3838" w:themeColor="background2" w:themeShade="40"/>
                <w:sz w:val="24"/>
                <w:szCs w:val="24"/>
                <w:lang w:val="en-US" w:eastAsia="mk-MK"/>
              </w:rPr>
            </w:pPr>
            <w:r>
              <w:rPr>
                <w:rFonts w:ascii="Times New Roman" w:hAnsi="Times New Roman" w:eastAsia="Times New Roman" w:cs="Times New Roman"/>
                <w:color w:val="3B3838" w:themeColor="background2" w:themeShade="40"/>
                <w:sz w:val="24"/>
                <w:szCs w:val="24"/>
                <w:lang w:val="mk-MK" w:eastAsia="mk-MK"/>
              </w:rPr>
              <w:t>Општина</w:t>
            </w:r>
            <w:r>
              <w:rPr>
                <w:rFonts w:hint="default" w:ascii="Times New Roman" w:hAnsi="Times New Roman" w:eastAsia="Times New Roman" w:cs="Times New Roman"/>
                <w:color w:val="3B3838" w:themeColor="background2" w:themeShade="40"/>
                <w:sz w:val="24"/>
                <w:szCs w:val="24"/>
                <w:lang w:val="en-US" w:eastAsia="mk-MK"/>
              </w:rPr>
              <w:t xml:space="preserve"> Битола</w:t>
            </w:r>
          </w:p>
        </w:tc>
        <w:tc>
          <w:tcPr>
            <w:tcW w:w="5160" w:type="dxa"/>
            <w:gridSpan w:val="2"/>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Чествување на патронот на Битола Св. Нектариј Битолски</w:t>
            </w:r>
          </w:p>
        </w:tc>
        <w:tc>
          <w:tcPr>
            <w:tcW w:w="1405"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Декември 2024 година</w:t>
            </w:r>
          </w:p>
        </w:tc>
        <w:tc>
          <w:tcPr>
            <w:tcW w:w="1374" w:type="dxa"/>
            <w:gridSpan w:val="2"/>
            <w:tcBorders>
              <w:top w:val="nil"/>
              <w:left w:val="nil"/>
              <w:bottom w:val="single" w:color="auto" w:sz="4" w:space="0"/>
              <w:right w:val="single" w:color="auto" w:sz="4" w:space="0"/>
            </w:tcBorders>
            <w:shd w:val="clear" w:color="auto" w:fill="auto"/>
            <w:noWrap/>
            <w:vAlign w:val="top"/>
          </w:tcPr>
          <w:p>
            <w:pPr>
              <w:spacing w:after="0" w:line="240" w:lineRule="auto"/>
              <w:rPr>
                <w:rFonts w:ascii="Times New Roman" w:hAnsi="Times New Roman" w:eastAsia="Times New Roman" w:cs="Times New Roman"/>
                <w:color w:val="3B3838" w:themeColor="background2" w:themeShade="40"/>
                <w:sz w:val="22"/>
                <w:szCs w:val="22"/>
                <w:lang w:val="mk-MK" w:eastAsia="mk-MK" w:bidi="ar-SA"/>
              </w:rPr>
            </w:pPr>
            <w:r>
              <w:rPr>
                <w:rFonts w:hint="default" w:ascii="Times New Roman" w:hAnsi="Times New Roman" w:eastAsia="Times New Roman" w:cs="Times New Roman"/>
                <w:color w:val="3B3838" w:themeColor="background2" w:themeShade="40"/>
                <w:lang w:val="en-US" w:eastAsia="mk-MK"/>
              </w:rPr>
              <w:t>90.654,</w:t>
            </w:r>
            <w:r>
              <w:rPr>
                <w:rFonts w:ascii="Times New Roman" w:hAnsi="Times New Roman" w:eastAsia="Times New Roman" w:cs="Times New Roman"/>
                <w:color w:val="3B3838" w:themeColor="background2" w:themeShade="40"/>
                <w:lang w:val="mk-MK" w:eastAsia="mk-MK"/>
              </w:rPr>
              <w:t>00 ден</w:t>
            </w:r>
          </w:p>
        </w:tc>
        <w:tc>
          <w:tcPr>
            <w:tcW w:w="2156"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 xml:space="preserve">Број на посетители  </w:t>
            </w:r>
          </w:p>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 xml:space="preserve"> </w:t>
            </w:r>
            <w:r>
              <w:rPr>
                <w:rFonts w:hint="default" w:ascii="Times New Roman" w:hAnsi="Times New Roman" w:eastAsia="Times New Roman" w:cs="Times New Roman"/>
                <w:color w:val="3B3838" w:themeColor="background2" w:themeShade="40"/>
                <w:lang w:val="en-US" w:eastAsia="mk-MK"/>
              </w:rPr>
              <w:t>Објави во медиуми и социјални мрежи</w:t>
            </w:r>
          </w:p>
        </w:tc>
      </w:tr>
      <w:tr>
        <w:tblPrEx>
          <w:tblCellMar>
            <w:top w:w="0" w:type="dxa"/>
            <w:left w:w="108" w:type="dxa"/>
            <w:bottom w:w="0" w:type="dxa"/>
            <w:right w:w="108" w:type="dxa"/>
          </w:tblCellMar>
        </w:tblPrEx>
        <w:trPr>
          <w:trHeight w:val="315" w:hRule="atLeast"/>
        </w:trPr>
        <w:tc>
          <w:tcPr>
            <w:tcW w:w="647"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1.9.</w:t>
            </w:r>
          </w:p>
        </w:tc>
        <w:tc>
          <w:tcPr>
            <w:tcW w:w="1633"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 xml:space="preserve">Чествување на 8 септември </w:t>
            </w:r>
          </w:p>
        </w:tc>
        <w:tc>
          <w:tcPr>
            <w:tcW w:w="1800" w:type="dxa"/>
            <w:tcBorders>
              <w:top w:val="nil"/>
              <w:left w:val="nil"/>
              <w:bottom w:val="single" w:color="auto" w:sz="4" w:space="0"/>
              <w:right w:val="single" w:color="auto" w:sz="4" w:space="0"/>
            </w:tcBorders>
            <w:shd w:val="clear" w:color="auto" w:fill="auto"/>
            <w:noWrap/>
          </w:tcPr>
          <w:p>
            <w:pPr>
              <w:spacing w:after="0" w:line="240" w:lineRule="auto"/>
              <w:rPr>
                <w:rFonts w:hint="default" w:ascii="Times New Roman" w:hAnsi="Times New Roman" w:eastAsia="Times New Roman" w:cs="Times New Roman"/>
                <w:color w:val="3B3838" w:themeColor="background2" w:themeShade="40"/>
                <w:sz w:val="24"/>
                <w:szCs w:val="24"/>
                <w:lang w:val="en-US" w:eastAsia="mk-MK"/>
              </w:rPr>
            </w:pPr>
            <w:r>
              <w:rPr>
                <w:rFonts w:ascii="Times New Roman" w:hAnsi="Times New Roman" w:eastAsia="Times New Roman" w:cs="Times New Roman"/>
                <w:color w:val="3B3838" w:themeColor="background2" w:themeShade="40"/>
                <w:sz w:val="24"/>
                <w:szCs w:val="24"/>
                <w:lang w:val="mk-MK" w:eastAsia="mk-MK"/>
              </w:rPr>
              <w:t>Општина</w:t>
            </w:r>
            <w:r>
              <w:rPr>
                <w:rFonts w:hint="default" w:ascii="Times New Roman" w:hAnsi="Times New Roman" w:eastAsia="Times New Roman" w:cs="Times New Roman"/>
                <w:color w:val="3B3838" w:themeColor="background2" w:themeShade="40"/>
                <w:sz w:val="24"/>
                <w:szCs w:val="24"/>
                <w:lang w:val="en-US" w:eastAsia="mk-MK"/>
              </w:rPr>
              <w:t xml:space="preserve"> Битола</w:t>
            </w:r>
          </w:p>
        </w:tc>
        <w:tc>
          <w:tcPr>
            <w:tcW w:w="5160" w:type="dxa"/>
            <w:gridSpan w:val="2"/>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Со пригодна програма се чествува независноста на Северна Македонија</w:t>
            </w:r>
          </w:p>
        </w:tc>
        <w:tc>
          <w:tcPr>
            <w:tcW w:w="1405"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Септември 2024 година</w:t>
            </w:r>
          </w:p>
        </w:tc>
        <w:tc>
          <w:tcPr>
            <w:tcW w:w="1374" w:type="dxa"/>
            <w:gridSpan w:val="2"/>
            <w:tcBorders>
              <w:top w:val="nil"/>
              <w:left w:val="nil"/>
              <w:bottom w:val="single" w:color="auto" w:sz="4" w:space="0"/>
              <w:right w:val="single" w:color="auto" w:sz="4" w:space="0"/>
            </w:tcBorders>
            <w:shd w:val="clear" w:color="auto" w:fill="auto"/>
            <w:noWrap/>
          </w:tcPr>
          <w:p>
            <w:pPr>
              <w:spacing w:after="0" w:line="240" w:lineRule="auto"/>
              <w:rPr>
                <w:rFonts w:hint="default" w:ascii="Times New Roman" w:hAnsi="Times New Roman" w:eastAsia="Times New Roman" w:cs="Times New Roman"/>
                <w:color w:val="3B3838" w:themeColor="background2" w:themeShade="40"/>
                <w:lang w:val="en-US" w:eastAsia="mk-MK"/>
              </w:rPr>
            </w:pPr>
            <w:r>
              <w:rPr>
                <w:rFonts w:hint="default" w:ascii="Times New Roman" w:hAnsi="Times New Roman" w:eastAsia="Times New Roman" w:cs="Times New Roman"/>
                <w:color w:val="3B3838" w:themeColor="background2" w:themeShade="40"/>
                <w:lang w:val="en-US" w:eastAsia="mk-MK"/>
              </w:rPr>
              <w:t>45.327,00</w:t>
            </w:r>
          </w:p>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ден</w:t>
            </w:r>
          </w:p>
        </w:tc>
        <w:tc>
          <w:tcPr>
            <w:tcW w:w="2156"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Број на посетителиќ</w:t>
            </w:r>
          </w:p>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 xml:space="preserve"> број на учесници</w:t>
            </w:r>
          </w:p>
          <w:p>
            <w:pPr>
              <w:spacing w:after="0" w:line="240" w:lineRule="auto"/>
              <w:rPr>
                <w:rFonts w:ascii="Times New Roman" w:hAnsi="Times New Roman" w:eastAsia="Times New Roman" w:cs="Times New Roman"/>
                <w:color w:val="3B3838" w:themeColor="background2" w:themeShade="40"/>
                <w:lang w:val="mk-MK" w:eastAsia="mk-MK"/>
              </w:rPr>
            </w:pPr>
            <w:r>
              <w:rPr>
                <w:rFonts w:hint="default" w:ascii="Times New Roman" w:hAnsi="Times New Roman" w:eastAsia="Times New Roman" w:cs="Times New Roman"/>
                <w:color w:val="3B3838" w:themeColor="background2" w:themeShade="40"/>
                <w:lang w:val="en-US" w:eastAsia="mk-MK"/>
              </w:rPr>
              <w:t>Објави во медиуми и социјални мрежи</w:t>
            </w:r>
          </w:p>
        </w:tc>
      </w:tr>
      <w:tr>
        <w:tblPrEx>
          <w:tblCellMar>
            <w:top w:w="0" w:type="dxa"/>
            <w:left w:w="108" w:type="dxa"/>
            <w:bottom w:w="0" w:type="dxa"/>
            <w:right w:w="108" w:type="dxa"/>
          </w:tblCellMar>
        </w:tblPrEx>
        <w:trPr>
          <w:trHeight w:val="315" w:hRule="atLeast"/>
        </w:trPr>
        <w:tc>
          <w:tcPr>
            <w:tcW w:w="647"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1.10.</w:t>
            </w:r>
          </w:p>
        </w:tc>
        <w:tc>
          <w:tcPr>
            <w:tcW w:w="1633"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Битола отворен град</w:t>
            </w:r>
          </w:p>
        </w:tc>
        <w:tc>
          <w:tcPr>
            <w:tcW w:w="1800" w:type="dxa"/>
            <w:tcBorders>
              <w:top w:val="nil"/>
              <w:left w:val="nil"/>
              <w:bottom w:val="single" w:color="auto" w:sz="4" w:space="0"/>
              <w:right w:val="single" w:color="auto" w:sz="4" w:space="0"/>
            </w:tcBorders>
            <w:shd w:val="clear" w:color="auto" w:fill="auto"/>
            <w:noWrap/>
          </w:tcPr>
          <w:p>
            <w:pPr>
              <w:spacing w:after="0" w:line="240" w:lineRule="auto"/>
              <w:rPr>
                <w:rFonts w:hint="default" w:ascii="Times New Roman" w:hAnsi="Times New Roman" w:eastAsia="Times New Roman" w:cs="Times New Roman"/>
                <w:color w:val="3B3838" w:themeColor="background2" w:themeShade="40"/>
                <w:sz w:val="24"/>
                <w:szCs w:val="24"/>
                <w:lang w:val="en-US" w:eastAsia="mk-MK"/>
              </w:rPr>
            </w:pPr>
            <w:r>
              <w:rPr>
                <w:rFonts w:ascii="Times New Roman" w:hAnsi="Times New Roman" w:eastAsia="Times New Roman" w:cs="Times New Roman"/>
                <w:color w:val="3B3838" w:themeColor="background2" w:themeShade="40"/>
                <w:sz w:val="24"/>
                <w:szCs w:val="24"/>
                <w:lang w:val="mk-MK" w:eastAsia="mk-MK"/>
              </w:rPr>
              <w:t>ЗГ</w:t>
            </w:r>
            <w:r>
              <w:rPr>
                <w:rFonts w:hint="default" w:ascii="Times New Roman" w:hAnsi="Times New Roman" w:eastAsia="Times New Roman" w:cs="Times New Roman"/>
                <w:color w:val="3B3838" w:themeColor="background2" w:themeShade="40"/>
                <w:sz w:val="24"/>
                <w:szCs w:val="24"/>
                <w:lang w:val="en-US" w:eastAsia="mk-MK"/>
              </w:rPr>
              <w:t xml:space="preserve"> МКЦ Битола</w:t>
            </w:r>
          </w:p>
        </w:tc>
        <w:tc>
          <w:tcPr>
            <w:tcW w:w="5160" w:type="dxa"/>
            <w:gridSpan w:val="2"/>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Интернационален младински арт фестивал</w:t>
            </w:r>
          </w:p>
        </w:tc>
        <w:tc>
          <w:tcPr>
            <w:tcW w:w="1405"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Јуни 2024 година</w:t>
            </w:r>
          </w:p>
        </w:tc>
        <w:tc>
          <w:tcPr>
            <w:tcW w:w="1374" w:type="dxa"/>
            <w:gridSpan w:val="2"/>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lang w:val="mk-MK" w:eastAsia="mk-MK"/>
              </w:rPr>
            </w:pPr>
            <w:r>
              <w:rPr>
                <w:rFonts w:hint="default" w:ascii="Times New Roman" w:hAnsi="Times New Roman" w:eastAsia="Times New Roman" w:cs="Times New Roman"/>
                <w:color w:val="3B3838" w:themeColor="background2" w:themeShade="40"/>
                <w:lang w:val="en-US" w:eastAsia="mk-MK"/>
              </w:rPr>
              <w:t>543.924,</w:t>
            </w:r>
            <w:r>
              <w:rPr>
                <w:rFonts w:ascii="Times New Roman" w:hAnsi="Times New Roman" w:eastAsia="Times New Roman" w:cs="Times New Roman"/>
                <w:color w:val="3B3838" w:themeColor="background2" w:themeShade="40"/>
                <w:lang w:val="mk-MK" w:eastAsia="mk-MK"/>
              </w:rPr>
              <w:t>,00 ден</w:t>
            </w:r>
          </w:p>
        </w:tc>
        <w:tc>
          <w:tcPr>
            <w:tcW w:w="2156"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Број на посетители, број на учесници, број на настани</w:t>
            </w:r>
          </w:p>
          <w:p>
            <w:pPr>
              <w:spacing w:after="0" w:line="240" w:lineRule="auto"/>
              <w:rPr>
                <w:rFonts w:ascii="Times New Roman" w:hAnsi="Times New Roman" w:eastAsia="Times New Roman" w:cs="Times New Roman"/>
                <w:color w:val="3B3838" w:themeColor="background2" w:themeShade="40"/>
                <w:lang w:val="mk-MK" w:eastAsia="mk-MK"/>
              </w:rPr>
            </w:pPr>
            <w:r>
              <w:rPr>
                <w:rFonts w:hint="default" w:ascii="Times New Roman" w:hAnsi="Times New Roman" w:eastAsia="Times New Roman" w:cs="Times New Roman"/>
                <w:color w:val="3B3838" w:themeColor="background2" w:themeShade="40"/>
                <w:lang w:val="en-US" w:eastAsia="mk-MK"/>
              </w:rPr>
              <w:t>Објави во медиуми и социјални мрежи</w:t>
            </w:r>
          </w:p>
          <w:p>
            <w:pPr>
              <w:spacing w:after="0" w:line="240" w:lineRule="auto"/>
              <w:rPr>
                <w:rFonts w:ascii="Times New Roman" w:hAnsi="Times New Roman" w:eastAsia="Times New Roman" w:cs="Times New Roman"/>
                <w:color w:val="3B3838" w:themeColor="background2" w:themeShade="40"/>
                <w:lang w:val="mk-MK" w:eastAsia="mk-MK"/>
              </w:rPr>
            </w:pPr>
          </w:p>
        </w:tc>
      </w:tr>
      <w:tr>
        <w:tblPrEx>
          <w:tblCellMar>
            <w:top w:w="0" w:type="dxa"/>
            <w:left w:w="108" w:type="dxa"/>
            <w:bottom w:w="0" w:type="dxa"/>
            <w:right w:w="108" w:type="dxa"/>
          </w:tblCellMar>
        </w:tblPrEx>
        <w:trPr>
          <w:trHeight w:val="315" w:hRule="atLeast"/>
        </w:trPr>
        <w:tc>
          <w:tcPr>
            <w:tcW w:w="647"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1.11.</w:t>
            </w:r>
          </w:p>
        </w:tc>
        <w:tc>
          <w:tcPr>
            <w:tcW w:w="1633"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 xml:space="preserve">Џез   фестивал </w:t>
            </w:r>
          </w:p>
        </w:tc>
        <w:tc>
          <w:tcPr>
            <w:tcW w:w="1800" w:type="dxa"/>
            <w:tcBorders>
              <w:top w:val="nil"/>
              <w:left w:val="nil"/>
              <w:bottom w:val="single" w:color="auto" w:sz="4" w:space="0"/>
              <w:right w:val="single" w:color="auto" w:sz="4" w:space="0"/>
            </w:tcBorders>
            <w:shd w:val="clear" w:color="auto" w:fill="auto"/>
            <w:noWrap/>
          </w:tcPr>
          <w:p>
            <w:pPr>
              <w:spacing w:after="0" w:line="240" w:lineRule="auto"/>
              <w:rPr>
                <w:rFonts w:hint="default" w:ascii="Times New Roman" w:hAnsi="Times New Roman" w:eastAsia="Times New Roman" w:cs="Times New Roman"/>
                <w:color w:val="3B3838" w:themeColor="background2" w:themeShade="40"/>
                <w:sz w:val="24"/>
                <w:szCs w:val="24"/>
                <w:lang w:val="en-US" w:eastAsia="mk-MK"/>
              </w:rPr>
            </w:pPr>
            <w:r>
              <w:rPr>
                <w:rFonts w:ascii="Times New Roman" w:hAnsi="Times New Roman" w:eastAsia="Times New Roman" w:cs="Times New Roman"/>
                <w:color w:val="3B3838" w:themeColor="background2" w:themeShade="40"/>
                <w:sz w:val="24"/>
                <w:szCs w:val="24"/>
                <w:lang w:val="mk-MK" w:eastAsia="mk-MK"/>
              </w:rPr>
              <w:t>Сашо</w:t>
            </w:r>
            <w:r>
              <w:rPr>
                <w:rFonts w:hint="default" w:ascii="Times New Roman" w:hAnsi="Times New Roman" w:eastAsia="Times New Roman" w:cs="Times New Roman"/>
                <w:color w:val="3B3838" w:themeColor="background2" w:themeShade="40"/>
                <w:sz w:val="24"/>
                <w:szCs w:val="24"/>
                <w:lang w:val="en-US" w:eastAsia="mk-MK"/>
              </w:rPr>
              <w:t xml:space="preserve"> Поповски</w:t>
            </w:r>
          </w:p>
        </w:tc>
        <w:tc>
          <w:tcPr>
            <w:tcW w:w="5160" w:type="dxa"/>
            <w:gridSpan w:val="2"/>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 xml:space="preserve">Џез фабрика фестивал </w:t>
            </w:r>
          </w:p>
        </w:tc>
        <w:tc>
          <w:tcPr>
            <w:tcW w:w="1405"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Јули 2024 година</w:t>
            </w:r>
          </w:p>
        </w:tc>
        <w:tc>
          <w:tcPr>
            <w:tcW w:w="1374" w:type="dxa"/>
            <w:gridSpan w:val="2"/>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lang w:val="mk-MK" w:eastAsia="mk-MK"/>
              </w:rPr>
            </w:pPr>
            <w:r>
              <w:rPr>
                <w:rFonts w:hint="default" w:ascii="Times New Roman" w:hAnsi="Times New Roman" w:eastAsia="Times New Roman" w:cs="Times New Roman"/>
                <w:color w:val="3B3838" w:themeColor="background2" w:themeShade="40"/>
                <w:lang w:val="en-US" w:eastAsia="mk-MK"/>
              </w:rPr>
              <w:t>271.962,</w:t>
            </w:r>
            <w:r>
              <w:rPr>
                <w:rFonts w:ascii="Times New Roman" w:hAnsi="Times New Roman" w:eastAsia="Times New Roman" w:cs="Times New Roman"/>
                <w:color w:val="3B3838" w:themeColor="background2" w:themeShade="40"/>
                <w:lang w:val="mk-MK" w:eastAsia="mk-MK"/>
              </w:rPr>
              <w:t>00 ден</w:t>
            </w:r>
          </w:p>
        </w:tc>
        <w:tc>
          <w:tcPr>
            <w:tcW w:w="2156"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Број на посетители, број на учесници, број на настани</w:t>
            </w:r>
          </w:p>
          <w:p>
            <w:pPr>
              <w:spacing w:after="0" w:line="240" w:lineRule="auto"/>
              <w:rPr>
                <w:rFonts w:ascii="Times New Roman" w:hAnsi="Times New Roman" w:eastAsia="Times New Roman" w:cs="Times New Roman"/>
                <w:color w:val="3B3838" w:themeColor="background2" w:themeShade="40"/>
                <w:lang w:val="mk-MK" w:eastAsia="mk-MK"/>
              </w:rPr>
            </w:pPr>
            <w:r>
              <w:rPr>
                <w:rFonts w:hint="default" w:ascii="Times New Roman" w:hAnsi="Times New Roman" w:eastAsia="Times New Roman" w:cs="Times New Roman"/>
                <w:color w:val="3B3838" w:themeColor="background2" w:themeShade="40"/>
                <w:lang w:val="en-US" w:eastAsia="mk-MK"/>
              </w:rPr>
              <w:t>Објави во медиуми и социјални мрежи</w:t>
            </w:r>
          </w:p>
        </w:tc>
      </w:tr>
      <w:tr>
        <w:tblPrEx>
          <w:tblCellMar>
            <w:top w:w="0" w:type="dxa"/>
            <w:left w:w="108" w:type="dxa"/>
            <w:bottom w:w="0" w:type="dxa"/>
            <w:right w:w="108" w:type="dxa"/>
          </w:tblCellMar>
        </w:tblPrEx>
        <w:trPr>
          <w:trHeight w:val="315" w:hRule="atLeast"/>
        </w:trPr>
        <w:tc>
          <w:tcPr>
            <w:tcW w:w="647"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1.12.</w:t>
            </w:r>
          </w:p>
        </w:tc>
        <w:tc>
          <w:tcPr>
            <w:tcW w:w="1633"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 xml:space="preserve">Широк сокак во бело </w:t>
            </w:r>
          </w:p>
        </w:tc>
        <w:tc>
          <w:tcPr>
            <w:tcW w:w="1800" w:type="dxa"/>
            <w:tcBorders>
              <w:top w:val="nil"/>
              <w:left w:val="nil"/>
              <w:bottom w:val="single" w:color="auto" w:sz="4" w:space="0"/>
              <w:right w:val="single" w:color="auto" w:sz="4" w:space="0"/>
            </w:tcBorders>
            <w:shd w:val="clear" w:color="auto" w:fill="auto"/>
            <w:noWrap/>
          </w:tcPr>
          <w:p>
            <w:pPr>
              <w:spacing w:after="0" w:line="240" w:lineRule="auto"/>
              <w:rPr>
                <w:rFonts w:hint="default" w:ascii="Times New Roman" w:hAnsi="Times New Roman" w:eastAsia="Times New Roman" w:cs="Times New Roman"/>
                <w:color w:val="3B3838" w:themeColor="background2" w:themeShade="40"/>
                <w:sz w:val="24"/>
                <w:szCs w:val="24"/>
                <w:lang w:val="en-US" w:eastAsia="mk-MK"/>
              </w:rPr>
            </w:pPr>
            <w:r>
              <w:rPr>
                <w:rFonts w:ascii="Times New Roman" w:hAnsi="Times New Roman" w:eastAsia="Times New Roman" w:cs="Times New Roman"/>
                <w:color w:val="3B3838" w:themeColor="background2" w:themeShade="40"/>
                <w:sz w:val="24"/>
                <w:szCs w:val="24"/>
                <w:lang w:val="mk-MK" w:eastAsia="mk-MK"/>
              </w:rPr>
              <w:t>ЗГ</w:t>
            </w:r>
            <w:r>
              <w:rPr>
                <w:rFonts w:hint="default" w:ascii="Times New Roman" w:hAnsi="Times New Roman" w:eastAsia="Times New Roman" w:cs="Times New Roman"/>
                <w:color w:val="3B3838" w:themeColor="background2" w:themeShade="40"/>
                <w:sz w:val="24"/>
                <w:szCs w:val="24"/>
                <w:lang w:val="en-US" w:eastAsia="mk-MK"/>
              </w:rPr>
              <w:t xml:space="preserve"> Широк сокак во бело- Бела ноќ Битола</w:t>
            </w:r>
          </w:p>
        </w:tc>
        <w:tc>
          <w:tcPr>
            <w:tcW w:w="5160" w:type="dxa"/>
            <w:gridSpan w:val="2"/>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Интернационален фестивал</w:t>
            </w:r>
          </w:p>
        </w:tc>
        <w:tc>
          <w:tcPr>
            <w:tcW w:w="1405"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Август 2024 година</w:t>
            </w:r>
          </w:p>
        </w:tc>
        <w:tc>
          <w:tcPr>
            <w:tcW w:w="1374" w:type="dxa"/>
            <w:gridSpan w:val="2"/>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lang w:val="mk-MK" w:eastAsia="mk-MK"/>
              </w:rPr>
            </w:pPr>
            <w:r>
              <w:rPr>
                <w:rFonts w:hint="default" w:ascii="Times New Roman" w:hAnsi="Times New Roman" w:eastAsia="Times New Roman" w:cs="Times New Roman"/>
                <w:color w:val="3B3838" w:themeColor="background2" w:themeShade="40"/>
                <w:lang w:val="en-US" w:eastAsia="mk-MK"/>
              </w:rPr>
              <w:t>453.270</w:t>
            </w:r>
            <w:r>
              <w:rPr>
                <w:rFonts w:ascii="Times New Roman" w:hAnsi="Times New Roman" w:eastAsia="Times New Roman" w:cs="Times New Roman"/>
                <w:color w:val="3B3838" w:themeColor="background2" w:themeShade="40"/>
                <w:lang w:val="mk-MK" w:eastAsia="mk-MK"/>
              </w:rPr>
              <w:t>,00 ден</w:t>
            </w:r>
          </w:p>
        </w:tc>
        <w:tc>
          <w:tcPr>
            <w:tcW w:w="2156"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Број на посетители</w:t>
            </w:r>
            <w:r>
              <w:rPr>
                <w:rFonts w:hint="default" w:ascii="Times New Roman" w:hAnsi="Times New Roman" w:eastAsia="Times New Roman" w:cs="Times New Roman"/>
                <w:color w:val="3B3838" w:themeColor="background2" w:themeShade="40"/>
                <w:lang w:val="en-US" w:eastAsia="mk-MK"/>
              </w:rPr>
              <w:t>,</w:t>
            </w:r>
            <w:r>
              <w:rPr>
                <w:rFonts w:ascii="Times New Roman" w:hAnsi="Times New Roman" w:eastAsia="Times New Roman" w:cs="Times New Roman"/>
                <w:color w:val="3B3838" w:themeColor="background2" w:themeShade="40"/>
                <w:lang w:val="mk-MK" w:eastAsia="mk-MK"/>
              </w:rPr>
              <w:t xml:space="preserve"> број на учесници </w:t>
            </w:r>
          </w:p>
          <w:p>
            <w:pPr>
              <w:spacing w:after="0" w:line="240" w:lineRule="auto"/>
              <w:rPr>
                <w:rFonts w:hint="default" w:ascii="Times New Roman" w:hAnsi="Times New Roman" w:eastAsia="Times New Roman" w:cs="Times New Roman"/>
                <w:color w:val="3B3838" w:themeColor="background2" w:themeShade="40"/>
                <w:lang w:val="en-US" w:eastAsia="mk-MK"/>
              </w:rPr>
            </w:pPr>
            <w:r>
              <w:rPr>
                <w:rFonts w:hint="default" w:ascii="Times New Roman" w:hAnsi="Times New Roman" w:eastAsia="Times New Roman" w:cs="Times New Roman"/>
                <w:color w:val="3B3838" w:themeColor="background2" w:themeShade="40"/>
                <w:lang w:val="en-US" w:eastAsia="mk-MK"/>
              </w:rPr>
              <w:t>Објави во медиуми и социјални мрежи</w:t>
            </w:r>
          </w:p>
          <w:p>
            <w:pPr>
              <w:spacing w:after="0" w:line="240" w:lineRule="auto"/>
              <w:rPr>
                <w:rFonts w:hint="default" w:ascii="Times New Roman" w:hAnsi="Times New Roman" w:eastAsia="Times New Roman" w:cs="Times New Roman"/>
                <w:color w:val="3B3838" w:themeColor="background2" w:themeShade="40"/>
                <w:lang w:val="mk-MK" w:eastAsia="mk-MK"/>
              </w:rPr>
            </w:pPr>
          </w:p>
        </w:tc>
      </w:tr>
      <w:tr>
        <w:tblPrEx>
          <w:tblCellMar>
            <w:top w:w="0" w:type="dxa"/>
            <w:left w:w="108" w:type="dxa"/>
            <w:bottom w:w="0" w:type="dxa"/>
            <w:right w:w="108" w:type="dxa"/>
          </w:tblCellMar>
        </w:tblPrEx>
        <w:trPr>
          <w:trHeight w:val="315" w:hRule="atLeast"/>
        </w:trPr>
        <w:tc>
          <w:tcPr>
            <w:tcW w:w="647"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1.13.</w:t>
            </w:r>
          </w:p>
        </w:tc>
        <w:tc>
          <w:tcPr>
            <w:tcW w:w="1633"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 xml:space="preserve">Фестивал на монодрама  </w:t>
            </w:r>
          </w:p>
        </w:tc>
        <w:tc>
          <w:tcPr>
            <w:tcW w:w="1800" w:type="dxa"/>
            <w:tcBorders>
              <w:top w:val="nil"/>
              <w:left w:val="nil"/>
              <w:bottom w:val="single" w:color="auto" w:sz="4" w:space="0"/>
              <w:right w:val="single" w:color="auto" w:sz="4" w:space="0"/>
            </w:tcBorders>
            <w:shd w:val="clear" w:color="auto" w:fill="auto"/>
            <w:noWrap/>
          </w:tcPr>
          <w:p>
            <w:pPr>
              <w:spacing w:after="0" w:line="240" w:lineRule="auto"/>
              <w:rPr>
                <w:rFonts w:hint="default" w:ascii="Times New Roman" w:hAnsi="Times New Roman" w:eastAsia="Times New Roman" w:cs="Times New Roman"/>
                <w:color w:val="3B3838" w:themeColor="background2" w:themeShade="40"/>
                <w:sz w:val="24"/>
                <w:szCs w:val="24"/>
                <w:lang w:val="en-US" w:eastAsia="mk-MK"/>
              </w:rPr>
            </w:pPr>
            <w:r>
              <w:rPr>
                <w:rFonts w:hint="default" w:ascii="Times New Roman" w:hAnsi="Times New Roman" w:eastAsia="Times New Roman" w:cs="Times New Roman"/>
                <w:color w:val="3B3838" w:themeColor="background2" w:themeShade="40"/>
                <w:sz w:val="24"/>
                <w:szCs w:val="24"/>
                <w:lang w:val="en-US" w:eastAsia="mk-MK"/>
              </w:rPr>
              <w:t>НУ Центар за култура</w:t>
            </w:r>
          </w:p>
        </w:tc>
        <w:tc>
          <w:tcPr>
            <w:tcW w:w="5160" w:type="dxa"/>
            <w:gridSpan w:val="2"/>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Театарски претстави</w:t>
            </w:r>
          </w:p>
        </w:tc>
        <w:tc>
          <w:tcPr>
            <w:tcW w:w="1405"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Мај 2024 година</w:t>
            </w:r>
          </w:p>
        </w:tc>
        <w:tc>
          <w:tcPr>
            <w:tcW w:w="1374" w:type="dxa"/>
            <w:gridSpan w:val="2"/>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lang w:val="mk-MK" w:eastAsia="mk-MK"/>
              </w:rPr>
            </w:pPr>
            <w:r>
              <w:rPr>
                <w:rFonts w:hint="default" w:ascii="Times New Roman" w:hAnsi="Times New Roman" w:eastAsia="Times New Roman" w:cs="Times New Roman"/>
                <w:color w:val="3B3838" w:themeColor="background2" w:themeShade="40"/>
                <w:lang w:val="en-US" w:eastAsia="mk-MK"/>
              </w:rPr>
              <w:t>226.635</w:t>
            </w:r>
            <w:r>
              <w:rPr>
                <w:rFonts w:ascii="Times New Roman" w:hAnsi="Times New Roman" w:eastAsia="Times New Roman" w:cs="Times New Roman"/>
                <w:color w:val="3B3838" w:themeColor="background2" w:themeShade="40"/>
                <w:lang w:val="mk-MK" w:eastAsia="mk-MK"/>
              </w:rPr>
              <w:t>,00 ден</w:t>
            </w:r>
          </w:p>
        </w:tc>
        <w:tc>
          <w:tcPr>
            <w:tcW w:w="2156"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Број на посетители, број на учесници, број на настани</w:t>
            </w:r>
          </w:p>
          <w:p>
            <w:pPr>
              <w:spacing w:after="0" w:line="240" w:lineRule="auto"/>
              <w:rPr>
                <w:rFonts w:hint="default" w:ascii="Times New Roman" w:hAnsi="Times New Roman" w:eastAsia="Times New Roman" w:cs="Times New Roman"/>
                <w:color w:val="3B3838" w:themeColor="background2" w:themeShade="40"/>
                <w:lang w:val="en-US" w:eastAsia="mk-MK"/>
              </w:rPr>
            </w:pPr>
            <w:r>
              <w:rPr>
                <w:rFonts w:ascii="Times New Roman" w:hAnsi="Times New Roman" w:eastAsia="Times New Roman" w:cs="Times New Roman"/>
                <w:color w:val="3B3838" w:themeColor="background2" w:themeShade="40"/>
                <w:lang w:val="mk-MK" w:eastAsia="mk-MK"/>
              </w:rPr>
              <w:t>Програма</w:t>
            </w:r>
            <w:r>
              <w:rPr>
                <w:rFonts w:hint="default" w:ascii="Times New Roman" w:hAnsi="Times New Roman" w:eastAsia="Times New Roman" w:cs="Times New Roman"/>
                <w:color w:val="3B3838" w:themeColor="background2" w:themeShade="40"/>
                <w:lang w:val="en-US" w:eastAsia="mk-MK"/>
              </w:rPr>
              <w:t xml:space="preserve"> на настанот, флаери</w:t>
            </w:r>
          </w:p>
          <w:p>
            <w:pPr>
              <w:spacing w:after="0" w:line="240" w:lineRule="auto"/>
              <w:rPr>
                <w:rFonts w:hint="default" w:ascii="Times New Roman" w:hAnsi="Times New Roman" w:eastAsia="Times New Roman" w:cs="Times New Roman"/>
                <w:color w:val="3B3838" w:themeColor="background2" w:themeShade="40"/>
                <w:lang w:val="en-US" w:eastAsia="mk-MK"/>
              </w:rPr>
            </w:pPr>
            <w:r>
              <w:rPr>
                <w:rFonts w:hint="default" w:ascii="Times New Roman" w:hAnsi="Times New Roman" w:eastAsia="Times New Roman" w:cs="Times New Roman"/>
                <w:color w:val="3B3838" w:themeColor="background2" w:themeShade="40"/>
                <w:lang w:val="en-US" w:eastAsia="mk-MK"/>
              </w:rPr>
              <w:t>Објави во медиуми и социјални мрежи</w:t>
            </w:r>
          </w:p>
        </w:tc>
      </w:tr>
      <w:tr>
        <w:tblPrEx>
          <w:tblCellMar>
            <w:top w:w="0" w:type="dxa"/>
            <w:left w:w="108" w:type="dxa"/>
            <w:bottom w:w="0" w:type="dxa"/>
            <w:right w:w="108" w:type="dxa"/>
          </w:tblCellMar>
        </w:tblPrEx>
        <w:trPr>
          <w:trHeight w:val="315" w:hRule="atLeast"/>
        </w:trPr>
        <w:tc>
          <w:tcPr>
            <w:tcW w:w="647"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1.14.</w:t>
            </w:r>
          </w:p>
        </w:tc>
        <w:tc>
          <w:tcPr>
            <w:tcW w:w="1633"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Шекспир Фестивал</w:t>
            </w:r>
          </w:p>
        </w:tc>
        <w:tc>
          <w:tcPr>
            <w:tcW w:w="1800" w:type="dxa"/>
            <w:tcBorders>
              <w:top w:val="nil"/>
              <w:left w:val="nil"/>
              <w:bottom w:val="single" w:color="auto" w:sz="4" w:space="0"/>
              <w:right w:val="single" w:color="auto" w:sz="4" w:space="0"/>
            </w:tcBorders>
            <w:shd w:val="clear" w:color="auto" w:fill="auto"/>
            <w:noWrap/>
          </w:tcPr>
          <w:p>
            <w:pPr>
              <w:spacing w:after="0" w:line="240" w:lineRule="auto"/>
              <w:rPr>
                <w:rFonts w:hint="default" w:ascii="Times New Roman" w:hAnsi="Times New Roman" w:eastAsia="Times New Roman" w:cs="Times New Roman"/>
                <w:color w:val="3B3838" w:themeColor="background2" w:themeShade="40"/>
                <w:sz w:val="24"/>
                <w:szCs w:val="24"/>
                <w:lang w:val="en-US" w:eastAsia="mk-MK"/>
              </w:rPr>
            </w:pPr>
            <w:r>
              <w:rPr>
                <w:rFonts w:hint="default" w:ascii="Times New Roman" w:hAnsi="Times New Roman" w:eastAsia="Times New Roman" w:cs="Times New Roman"/>
                <w:color w:val="3B3838" w:themeColor="background2" w:themeShade="40"/>
                <w:sz w:val="24"/>
                <w:szCs w:val="24"/>
                <w:lang w:val="en-US" w:eastAsia="mk-MK"/>
              </w:rPr>
              <w:t>НУ Народен театар Битола</w:t>
            </w:r>
          </w:p>
        </w:tc>
        <w:tc>
          <w:tcPr>
            <w:tcW w:w="5160" w:type="dxa"/>
            <w:gridSpan w:val="2"/>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Интернационален театарски фестивал со учесници од Европа и светот.</w:t>
            </w:r>
          </w:p>
        </w:tc>
        <w:tc>
          <w:tcPr>
            <w:tcW w:w="1405"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Јуни 2024 година</w:t>
            </w:r>
          </w:p>
        </w:tc>
        <w:tc>
          <w:tcPr>
            <w:tcW w:w="1374" w:type="dxa"/>
            <w:gridSpan w:val="2"/>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lang w:val="mk-MK" w:eastAsia="mk-MK"/>
              </w:rPr>
            </w:pPr>
            <w:r>
              <w:rPr>
                <w:rFonts w:hint="default" w:ascii="Times New Roman" w:hAnsi="Times New Roman" w:eastAsia="Times New Roman" w:cs="Times New Roman"/>
                <w:color w:val="3B3838" w:themeColor="background2" w:themeShade="40"/>
                <w:lang w:val="en-US" w:eastAsia="mk-MK"/>
              </w:rPr>
              <w:t>543.924</w:t>
            </w:r>
            <w:r>
              <w:rPr>
                <w:rFonts w:ascii="Times New Roman" w:hAnsi="Times New Roman" w:eastAsia="Times New Roman" w:cs="Times New Roman"/>
                <w:color w:val="3B3838" w:themeColor="background2" w:themeShade="40"/>
                <w:lang w:val="mk-MK" w:eastAsia="mk-MK"/>
              </w:rPr>
              <w:t>,00 ден</w:t>
            </w:r>
          </w:p>
        </w:tc>
        <w:tc>
          <w:tcPr>
            <w:tcW w:w="2156"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Број на посетители, број на учесници, број на настани</w:t>
            </w:r>
          </w:p>
          <w:p>
            <w:pPr>
              <w:spacing w:after="0" w:line="240" w:lineRule="auto"/>
              <w:rPr>
                <w:rFonts w:ascii="Times New Roman" w:hAnsi="Times New Roman" w:eastAsia="Times New Roman" w:cs="Times New Roman"/>
                <w:color w:val="3B3838" w:themeColor="background2" w:themeShade="40"/>
                <w:lang w:val="mk-MK" w:eastAsia="mk-MK"/>
              </w:rPr>
            </w:pPr>
            <w:r>
              <w:rPr>
                <w:rFonts w:hint="default" w:ascii="Times New Roman" w:hAnsi="Times New Roman" w:eastAsia="Times New Roman" w:cs="Times New Roman"/>
                <w:color w:val="3B3838" w:themeColor="background2" w:themeShade="40"/>
                <w:lang w:val="en-US" w:eastAsia="mk-MK"/>
              </w:rPr>
              <w:t>Објави во медиуми и социјални мрежи</w:t>
            </w:r>
          </w:p>
        </w:tc>
      </w:tr>
      <w:tr>
        <w:tblPrEx>
          <w:tblCellMar>
            <w:top w:w="0" w:type="dxa"/>
            <w:left w:w="108" w:type="dxa"/>
            <w:bottom w:w="0" w:type="dxa"/>
            <w:right w:w="108" w:type="dxa"/>
          </w:tblCellMar>
        </w:tblPrEx>
        <w:trPr>
          <w:trHeight w:val="315" w:hRule="atLeast"/>
        </w:trPr>
        <w:tc>
          <w:tcPr>
            <w:tcW w:w="647"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1.15.</w:t>
            </w:r>
          </w:p>
        </w:tc>
        <w:tc>
          <w:tcPr>
            <w:tcW w:w="1633"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Фестивал на музиката од светот</w:t>
            </w:r>
          </w:p>
        </w:tc>
        <w:tc>
          <w:tcPr>
            <w:tcW w:w="1800" w:type="dxa"/>
            <w:tcBorders>
              <w:top w:val="nil"/>
              <w:left w:val="nil"/>
              <w:bottom w:val="single" w:color="auto" w:sz="4" w:space="0"/>
              <w:right w:val="single" w:color="auto" w:sz="4" w:space="0"/>
            </w:tcBorders>
            <w:shd w:val="clear" w:color="auto" w:fill="auto"/>
            <w:noWrap/>
          </w:tcPr>
          <w:p>
            <w:pPr>
              <w:spacing w:after="0" w:line="240" w:lineRule="auto"/>
              <w:rPr>
                <w:rFonts w:hint="default" w:ascii="Times New Roman" w:hAnsi="Times New Roman" w:eastAsia="Times New Roman" w:cs="Times New Roman"/>
                <w:color w:val="3B3838" w:themeColor="background2" w:themeShade="40"/>
                <w:sz w:val="24"/>
                <w:szCs w:val="24"/>
                <w:lang w:val="en-US" w:eastAsia="mk-MK"/>
              </w:rPr>
            </w:pPr>
            <w:r>
              <w:rPr>
                <w:rFonts w:ascii="Times New Roman" w:hAnsi="Times New Roman" w:eastAsia="Times New Roman" w:cs="Times New Roman"/>
                <w:color w:val="3B3838" w:themeColor="background2" w:themeShade="40"/>
                <w:sz w:val="24"/>
                <w:szCs w:val="24"/>
                <w:lang w:val="mk-MK" w:eastAsia="mk-MK"/>
              </w:rPr>
              <w:t>НУ</w:t>
            </w:r>
            <w:r>
              <w:rPr>
                <w:rFonts w:hint="default" w:ascii="Times New Roman" w:hAnsi="Times New Roman" w:eastAsia="Times New Roman" w:cs="Times New Roman"/>
                <w:color w:val="3B3838" w:themeColor="background2" w:themeShade="40"/>
                <w:sz w:val="24"/>
                <w:szCs w:val="24"/>
                <w:lang w:val="en-US" w:eastAsia="mk-MK"/>
              </w:rPr>
              <w:t xml:space="preserve"> Центар за култура</w:t>
            </w:r>
          </w:p>
        </w:tc>
        <w:tc>
          <w:tcPr>
            <w:tcW w:w="5160" w:type="dxa"/>
            <w:gridSpan w:val="2"/>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Фестивал на музиката од светот</w:t>
            </w:r>
          </w:p>
        </w:tc>
        <w:tc>
          <w:tcPr>
            <w:tcW w:w="1405"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Ноември 2024 година</w:t>
            </w:r>
          </w:p>
        </w:tc>
        <w:tc>
          <w:tcPr>
            <w:tcW w:w="1374" w:type="dxa"/>
            <w:gridSpan w:val="2"/>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lang w:val="mk-MK" w:eastAsia="mk-MK"/>
              </w:rPr>
            </w:pPr>
            <w:r>
              <w:rPr>
                <w:rFonts w:hint="default" w:ascii="Times New Roman" w:hAnsi="Times New Roman" w:eastAsia="Times New Roman" w:cs="Times New Roman"/>
                <w:color w:val="3B3838" w:themeColor="background2" w:themeShade="40"/>
                <w:lang w:val="en-US" w:eastAsia="mk-MK"/>
              </w:rPr>
              <w:t>135.981</w:t>
            </w:r>
            <w:r>
              <w:rPr>
                <w:rFonts w:ascii="Times New Roman" w:hAnsi="Times New Roman" w:eastAsia="Times New Roman" w:cs="Times New Roman"/>
                <w:color w:val="3B3838" w:themeColor="background2" w:themeShade="40"/>
                <w:lang w:val="mk-MK" w:eastAsia="mk-MK"/>
              </w:rPr>
              <w:t>,00 ден</w:t>
            </w:r>
          </w:p>
        </w:tc>
        <w:tc>
          <w:tcPr>
            <w:tcW w:w="2156" w:type="dxa"/>
            <w:tcBorders>
              <w:top w:val="nil"/>
              <w:left w:val="nil"/>
              <w:bottom w:val="single" w:color="auto" w:sz="4" w:space="0"/>
              <w:right w:val="single" w:color="auto" w:sz="4" w:space="0"/>
            </w:tcBorders>
            <w:shd w:val="clear" w:color="auto" w:fill="auto"/>
            <w:noWrap/>
          </w:tcPr>
          <w:p>
            <w:pPr>
              <w:spacing w:after="0" w:line="240" w:lineRule="auto"/>
              <w:rPr>
                <w:rFonts w:hint="default" w:ascii="Times New Roman" w:hAnsi="Times New Roman" w:eastAsia="Times New Roman" w:cs="Times New Roman"/>
                <w:color w:val="3B3838" w:themeColor="background2" w:themeShade="40"/>
                <w:lang w:val="en-US" w:eastAsia="mk-MK"/>
              </w:rPr>
            </w:pPr>
            <w:r>
              <w:rPr>
                <w:rFonts w:ascii="Times New Roman" w:hAnsi="Times New Roman" w:eastAsia="Times New Roman" w:cs="Times New Roman"/>
                <w:color w:val="3B3838" w:themeColor="background2" w:themeShade="40"/>
                <w:lang w:val="mk-MK" w:eastAsia="mk-MK"/>
              </w:rPr>
              <w:t xml:space="preserve">Број на посетители, број на учесници </w:t>
            </w:r>
            <w:r>
              <w:rPr>
                <w:rFonts w:hint="default" w:ascii="Times New Roman" w:hAnsi="Times New Roman" w:eastAsia="Times New Roman" w:cs="Times New Roman"/>
                <w:color w:val="3B3838" w:themeColor="background2" w:themeShade="40"/>
                <w:lang w:val="en-US" w:eastAsia="mk-MK"/>
              </w:rPr>
              <w:t>,</w:t>
            </w:r>
          </w:p>
          <w:p>
            <w:pPr>
              <w:spacing w:after="0" w:line="240" w:lineRule="auto"/>
              <w:rPr>
                <w:rFonts w:hint="default" w:ascii="Times New Roman" w:hAnsi="Times New Roman" w:eastAsia="Times New Roman" w:cs="Times New Roman"/>
                <w:color w:val="3B3838" w:themeColor="background2" w:themeShade="40"/>
                <w:lang w:val="en-US" w:eastAsia="mk-MK"/>
              </w:rPr>
            </w:pPr>
            <w:r>
              <w:rPr>
                <w:rFonts w:hint="default" w:ascii="Times New Roman" w:hAnsi="Times New Roman" w:eastAsia="Times New Roman" w:cs="Times New Roman"/>
                <w:color w:val="3B3838" w:themeColor="background2" w:themeShade="40"/>
                <w:lang w:val="en-US" w:eastAsia="mk-MK"/>
              </w:rPr>
              <w:t>Програма</w:t>
            </w:r>
          </w:p>
          <w:p>
            <w:pPr>
              <w:spacing w:after="0" w:line="240" w:lineRule="auto"/>
              <w:rPr>
                <w:rFonts w:ascii="Times New Roman" w:hAnsi="Times New Roman" w:eastAsia="Times New Roman" w:cs="Times New Roman"/>
                <w:color w:val="3B3838" w:themeColor="background2" w:themeShade="40"/>
                <w:lang w:val="mk-MK" w:eastAsia="mk-MK"/>
              </w:rPr>
            </w:pPr>
            <w:r>
              <w:rPr>
                <w:rFonts w:hint="default" w:ascii="Times New Roman" w:hAnsi="Times New Roman" w:eastAsia="Times New Roman" w:cs="Times New Roman"/>
                <w:color w:val="3B3838" w:themeColor="background2" w:themeShade="40"/>
                <w:lang w:val="en-US" w:eastAsia="mk-MK"/>
              </w:rPr>
              <w:t>Објави во медиуми и социјални мрежи</w:t>
            </w:r>
          </w:p>
        </w:tc>
      </w:tr>
      <w:tr>
        <w:tblPrEx>
          <w:tblCellMar>
            <w:top w:w="0" w:type="dxa"/>
            <w:left w:w="108" w:type="dxa"/>
            <w:bottom w:w="0" w:type="dxa"/>
            <w:right w:w="108" w:type="dxa"/>
          </w:tblCellMar>
        </w:tblPrEx>
        <w:trPr>
          <w:trHeight w:val="315" w:hRule="atLeast"/>
        </w:trPr>
        <w:tc>
          <w:tcPr>
            <w:tcW w:w="647"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1.16.</w:t>
            </w:r>
          </w:p>
        </w:tc>
        <w:tc>
          <w:tcPr>
            <w:tcW w:w="1633"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 xml:space="preserve">Битолино  </w:t>
            </w:r>
          </w:p>
        </w:tc>
        <w:tc>
          <w:tcPr>
            <w:tcW w:w="1800" w:type="dxa"/>
            <w:tcBorders>
              <w:top w:val="nil"/>
              <w:left w:val="nil"/>
              <w:bottom w:val="single" w:color="auto" w:sz="4" w:space="0"/>
              <w:right w:val="single" w:color="auto" w:sz="4" w:space="0"/>
            </w:tcBorders>
            <w:shd w:val="clear" w:color="auto" w:fill="auto"/>
            <w:noWrap/>
          </w:tcPr>
          <w:p>
            <w:pPr>
              <w:spacing w:after="0" w:line="240" w:lineRule="auto"/>
              <w:rPr>
                <w:rFonts w:hint="default" w:ascii="Times New Roman" w:hAnsi="Times New Roman" w:eastAsia="Times New Roman" w:cs="Times New Roman"/>
                <w:color w:val="3B3838" w:themeColor="background2" w:themeShade="40"/>
                <w:sz w:val="24"/>
                <w:szCs w:val="24"/>
                <w:lang w:val="en-US" w:eastAsia="mk-MK"/>
              </w:rPr>
            </w:pPr>
            <w:r>
              <w:rPr>
                <w:rFonts w:ascii="Times New Roman" w:hAnsi="Times New Roman" w:eastAsia="Times New Roman" w:cs="Times New Roman"/>
                <w:color w:val="3B3838" w:themeColor="background2" w:themeShade="40"/>
                <w:sz w:val="24"/>
                <w:szCs w:val="24"/>
                <w:lang w:val="mk-MK" w:eastAsia="mk-MK"/>
              </w:rPr>
              <w:t>ЗКУ</w:t>
            </w:r>
            <w:r>
              <w:rPr>
                <w:rFonts w:hint="default" w:ascii="Times New Roman" w:hAnsi="Times New Roman" w:eastAsia="Times New Roman" w:cs="Times New Roman"/>
                <w:color w:val="3B3838" w:themeColor="background2" w:themeShade="40"/>
                <w:sz w:val="24"/>
                <w:szCs w:val="24"/>
                <w:lang w:val="en-US" w:eastAsia="mk-MK"/>
              </w:rPr>
              <w:t xml:space="preserve"> Бабаец Битола</w:t>
            </w:r>
          </w:p>
        </w:tc>
        <w:tc>
          <w:tcPr>
            <w:tcW w:w="5160" w:type="dxa"/>
            <w:gridSpan w:val="2"/>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 xml:space="preserve">Детски театарски фестивал </w:t>
            </w:r>
          </w:p>
        </w:tc>
        <w:tc>
          <w:tcPr>
            <w:tcW w:w="1405"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Август 2024 година</w:t>
            </w:r>
          </w:p>
        </w:tc>
        <w:tc>
          <w:tcPr>
            <w:tcW w:w="1374" w:type="dxa"/>
            <w:gridSpan w:val="2"/>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lang w:val="mk-MK" w:eastAsia="mk-MK"/>
              </w:rPr>
            </w:pPr>
            <w:r>
              <w:rPr>
                <w:rFonts w:hint="default" w:ascii="Times New Roman" w:hAnsi="Times New Roman" w:eastAsia="Times New Roman" w:cs="Times New Roman"/>
                <w:color w:val="3B3838" w:themeColor="background2" w:themeShade="40"/>
                <w:lang w:val="en-US" w:eastAsia="mk-MK"/>
              </w:rPr>
              <w:t>453.270,</w:t>
            </w:r>
            <w:r>
              <w:rPr>
                <w:rFonts w:ascii="Times New Roman" w:hAnsi="Times New Roman" w:eastAsia="Times New Roman" w:cs="Times New Roman"/>
                <w:color w:val="3B3838" w:themeColor="background2" w:themeShade="40"/>
                <w:lang w:val="mk-MK" w:eastAsia="mk-MK"/>
              </w:rPr>
              <w:t>00 ден</w:t>
            </w:r>
          </w:p>
        </w:tc>
        <w:tc>
          <w:tcPr>
            <w:tcW w:w="2156"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Број на посетители, број на учесници,</w:t>
            </w:r>
          </w:p>
          <w:p>
            <w:pPr>
              <w:spacing w:after="0" w:line="240" w:lineRule="auto"/>
              <w:rPr>
                <w:rFonts w:ascii="Times New Roman" w:hAnsi="Times New Roman" w:eastAsia="Times New Roman" w:cs="Times New Roman"/>
                <w:color w:val="3B3838" w:themeColor="background2" w:themeShade="40"/>
                <w:lang w:val="mk-MK" w:eastAsia="mk-MK"/>
              </w:rPr>
            </w:pPr>
            <w:r>
              <w:rPr>
                <w:rFonts w:hint="default" w:ascii="Times New Roman" w:hAnsi="Times New Roman" w:eastAsia="Times New Roman" w:cs="Times New Roman"/>
                <w:color w:val="3B3838" w:themeColor="background2" w:themeShade="40"/>
                <w:lang w:val="en-US" w:eastAsia="mk-MK"/>
              </w:rPr>
              <w:t>Објави во медиуми и социјални мрежи</w:t>
            </w:r>
          </w:p>
        </w:tc>
      </w:tr>
      <w:tr>
        <w:tblPrEx>
          <w:tblCellMar>
            <w:top w:w="0" w:type="dxa"/>
            <w:left w:w="108" w:type="dxa"/>
            <w:bottom w:w="0" w:type="dxa"/>
            <w:right w:w="108" w:type="dxa"/>
          </w:tblCellMar>
        </w:tblPrEx>
        <w:trPr>
          <w:trHeight w:val="315" w:hRule="atLeast"/>
        </w:trPr>
        <w:tc>
          <w:tcPr>
            <w:tcW w:w="647"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1.17.</w:t>
            </w:r>
          </w:p>
        </w:tc>
        <w:tc>
          <w:tcPr>
            <w:tcW w:w="1633"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 xml:space="preserve">Си-До      </w:t>
            </w:r>
          </w:p>
        </w:tc>
        <w:tc>
          <w:tcPr>
            <w:tcW w:w="1800" w:type="dxa"/>
            <w:tcBorders>
              <w:top w:val="nil"/>
              <w:left w:val="nil"/>
              <w:bottom w:val="single" w:color="auto" w:sz="4" w:space="0"/>
              <w:right w:val="single" w:color="auto" w:sz="4" w:space="0"/>
            </w:tcBorders>
            <w:shd w:val="clear" w:color="auto" w:fill="auto"/>
            <w:noWrap/>
          </w:tcPr>
          <w:p>
            <w:pPr>
              <w:spacing w:after="0" w:line="240" w:lineRule="auto"/>
              <w:rPr>
                <w:rFonts w:hint="default" w:ascii="Times New Roman" w:hAnsi="Times New Roman" w:eastAsia="Times New Roman" w:cs="Times New Roman"/>
                <w:color w:val="3B3838" w:themeColor="background2" w:themeShade="40"/>
                <w:sz w:val="24"/>
                <w:szCs w:val="24"/>
                <w:lang w:val="en-US" w:eastAsia="mk-MK"/>
              </w:rPr>
            </w:pPr>
            <w:r>
              <w:rPr>
                <w:rFonts w:ascii="Times New Roman" w:hAnsi="Times New Roman" w:eastAsia="Times New Roman" w:cs="Times New Roman"/>
                <w:color w:val="3B3838" w:themeColor="background2" w:themeShade="40"/>
                <w:sz w:val="24"/>
                <w:szCs w:val="24"/>
                <w:lang w:val="mk-MK" w:eastAsia="mk-MK"/>
              </w:rPr>
              <w:t>ЗГ</w:t>
            </w:r>
            <w:r>
              <w:rPr>
                <w:rFonts w:hint="default" w:ascii="Times New Roman" w:hAnsi="Times New Roman" w:eastAsia="Times New Roman" w:cs="Times New Roman"/>
                <w:color w:val="3B3838" w:themeColor="background2" w:themeShade="40"/>
                <w:sz w:val="24"/>
                <w:szCs w:val="24"/>
                <w:lang w:val="en-US" w:eastAsia="mk-MK"/>
              </w:rPr>
              <w:t xml:space="preserve"> Про Медија Битола</w:t>
            </w:r>
          </w:p>
        </w:tc>
        <w:tc>
          <w:tcPr>
            <w:tcW w:w="5160" w:type="dxa"/>
            <w:gridSpan w:val="2"/>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Детски музички фестивал</w:t>
            </w:r>
          </w:p>
        </w:tc>
        <w:tc>
          <w:tcPr>
            <w:tcW w:w="1405"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Мај 2024 година</w:t>
            </w:r>
          </w:p>
        </w:tc>
        <w:tc>
          <w:tcPr>
            <w:tcW w:w="1374" w:type="dxa"/>
            <w:gridSpan w:val="2"/>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lang w:val="mk-MK" w:eastAsia="mk-MK"/>
              </w:rPr>
            </w:pPr>
            <w:r>
              <w:rPr>
                <w:rFonts w:hint="default" w:ascii="Times New Roman" w:hAnsi="Times New Roman" w:eastAsia="Times New Roman" w:cs="Times New Roman"/>
                <w:color w:val="3B3838" w:themeColor="background2" w:themeShade="40"/>
                <w:lang w:val="en-US" w:eastAsia="mk-MK"/>
              </w:rPr>
              <w:t>181.308</w:t>
            </w:r>
            <w:r>
              <w:rPr>
                <w:rFonts w:ascii="Times New Roman" w:hAnsi="Times New Roman" w:eastAsia="Times New Roman" w:cs="Times New Roman"/>
                <w:color w:val="3B3838" w:themeColor="background2" w:themeShade="40"/>
                <w:lang w:val="mk-MK" w:eastAsia="mk-MK"/>
              </w:rPr>
              <w:t>,00 ден</w:t>
            </w:r>
          </w:p>
        </w:tc>
        <w:tc>
          <w:tcPr>
            <w:tcW w:w="2156" w:type="dxa"/>
            <w:tcBorders>
              <w:top w:val="nil"/>
              <w:left w:val="nil"/>
              <w:bottom w:val="single" w:color="auto" w:sz="4" w:space="0"/>
              <w:right w:val="single" w:color="auto" w:sz="4" w:space="0"/>
            </w:tcBorders>
            <w:shd w:val="clear" w:color="auto" w:fill="auto"/>
            <w:noWrap/>
          </w:tcPr>
          <w:p>
            <w:pPr>
              <w:spacing w:after="0" w:line="240" w:lineRule="auto"/>
              <w:rPr>
                <w:rFonts w:hint="default" w:ascii="Times New Roman" w:hAnsi="Times New Roman" w:eastAsia="Times New Roman" w:cs="Times New Roman"/>
                <w:color w:val="3B3838" w:themeColor="background2" w:themeShade="40"/>
                <w:lang w:val="en-US" w:eastAsia="mk-MK"/>
              </w:rPr>
            </w:pPr>
            <w:r>
              <w:rPr>
                <w:rFonts w:ascii="Times New Roman" w:hAnsi="Times New Roman" w:eastAsia="Times New Roman" w:cs="Times New Roman"/>
                <w:color w:val="3B3838" w:themeColor="background2" w:themeShade="40"/>
                <w:lang w:val="mk-MK" w:eastAsia="mk-MK"/>
              </w:rPr>
              <w:t xml:space="preserve">Број на посетители, број на учесници, број на </w:t>
            </w:r>
            <w:r>
              <w:rPr>
                <w:rFonts w:hint="default" w:ascii="Times New Roman" w:hAnsi="Times New Roman" w:eastAsia="Times New Roman" w:cs="Times New Roman"/>
                <w:color w:val="3B3838" w:themeColor="background2" w:themeShade="40"/>
                <w:lang w:val="en-US" w:eastAsia="mk-MK"/>
              </w:rPr>
              <w:t xml:space="preserve"> фестивалски </w:t>
            </w:r>
            <w:r>
              <w:rPr>
                <w:rFonts w:ascii="Times New Roman" w:hAnsi="Times New Roman" w:eastAsia="Times New Roman" w:cs="Times New Roman"/>
                <w:color w:val="3B3838" w:themeColor="background2" w:themeShade="40"/>
                <w:lang w:val="mk-MK" w:eastAsia="mk-MK"/>
              </w:rPr>
              <w:t>настани</w:t>
            </w:r>
            <w:r>
              <w:rPr>
                <w:rFonts w:hint="default" w:ascii="Times New Roman" w:hAnsi="Times New Roman" w:eastAsia="Times New Roman" w:cs="Times New Roman"/>
                <w:color w:val="3B3838" w:themeColor="background2" w:themeShade="40"/>
                <w:lang w:val="en-US" w:eastAsia="mk-MK"/>
              </w:rPr>
              <w:t xml:space="preserve"> </w:t>
            </w:r>
          </w:p>
          <w:p>
            <w:pPr>
              <w:spacing w:after="0" w:line="240" w:lineRule="auto"/>
              <w:rPr>
                <w:rFonts w:hint="default" w:ascii="Times New Roman" w:hAnsi="Times New Roman" w:eastAsia="Times New Roman" w:cs="Times New Roman"/>
                <w:color w:val="3B3838" w:themeColor="background2" w:themeShade="40"/>
                <w:lang w:val="en-US" w:eastAsia="mk-MK"/>
              </w:rPr>
            </w:pPr>
            <w:r>
              <w:rPr>
                <w:rFonts w:hint="default" w:ascii="Times New Roman" w:hAnsi="Times New Roman" w:eastAsia="Times New Roman" w:cs="Times New Roman"/>
                <w:color w:val="3B3838" w:themeColor="background2" w:themeShade="40"/>
                <w:lang w:val="en-US" w:eastAsia="mk-MK"/>
              </w:rPr>
              <w:t>Објави во медиуми и социјални мрежи</w:t>
            </w:r>
          </w:p>
        </w:tc>
      </w:tr>
      <w:tr>
        <w:tblPrEx>
          <w:tblCellMar>
            <w:top w:w="0" w:type="dxa"/>
            <w:left w:w="108" w:type="dxa"/>
            <w:bottom w:w="0" w:type="dxa"/>
            <w:right w:w="108" w:type="dxa"/>
          </w:tblCellMar>
        </w:tblPrEx>
        <w:trPr>
          <w:trHeight w:val="315" w:hRule="atLeast"/>
        </w:trPr>
        <w:tc>
          <w:tcPr>
            <w:tcW w:w="647"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1.18.</w:t>
            </w:r>
          </w:p>
        </w:tc>
        <w:tc>
          <w:tcPr>
            <w:tcW w:w="1633"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 xml:space="preserve">Тра – Ла -Ла    </w:t>
            </w:r>
          </w:p>
        </w:tc>
        <w:tc>
          <w:tcPr>
            <w:tcW w:w="1800" w:type="dxa"/>
            <w:tcBorders>
              <w:top w:val="nil"/>
              <w:left w:val="nil"/>
              <w:bottom w:val="single" w:color="auto" w:sz="4" w:space="0"/>
              <w:right w:val="single" w:color="auto" w:sz="4" w:space="0"/>
            </w:tcBorders>
            <w:shd w:val="clear" w:color="auto" w:fill="auto"/>
            <w:noWrap/>
          </w:tcPr>
          <w:p>
            <w:pPr>
              <w:spacing w:after="0" w:line="240" w:lineRule="auto"/>
              <w:rPr>
                <w:rFonts w:hint="default" w:ascii="Times New Roman" w:hAnsi="Times New Roman" w:eastAsia="Times New Roman" w:cs="Times New Roman"/>
                <w:color w:val="3B3838" w:themeColor="background2" w:themeShade="40"/>
                <w:sz w:val="24"/>
                <w:szCs w:val="24"/>
                <w:lang w:val="en-US" w:eastAsia="mk-MK"/>
              </w:rPr>
            </w:pPr>
            <w:r>
              <w:rPr>
                <w:rFonts w:ascii="Times New Roman" w:hAnsi="Times New Roman" w:eastAsia="Times New Roman" w:cs="Times New Roman"/>
                <w:color w:val="3B3838" w:themeColor="background2" w:themeShade="40"/>
                <w:sz w:val="24"/>
                <w:szCs w:val="24"/>
                <w:lang w:val="mk-MK" w:eastAsia="mk-MK"/>
              </w:rPr>
              <w:t>Асоцијација</w:t>
            </w:r>
            <w:r>
              <w:rPr>
                <w:rFonts w:hint="default" w:ascii="Times New Roman" w:hAnsi="Times New Roman" w:eastAsia="Times New Roman" w:cs="Times New Roman"/>
                <w:color w:val="3B3838" w:themeColor="background2" w:themeShade="40"/>
                <w:sz w:val="24"/>
                <w:szCs w:val="24"/>
                <w:lang w:val="en-US" w:eastAsia="mk-MK"/>
              </w:rPr>
              <w:t xml:space="preserve"> за уметност Алексовски</w:t>
            </w:r>
          </w:p>
        </w:tc>
        <w:tc>
          <w:tcPr>
            <w:tcW w:w="5160" w:type="dxa"/>
            <w:gridSpan w:val="2"/>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Детски музички фестивал</w:t>
            </w:r>
          </w:p>
        </w:tc>
        <w:tc>
          <w:tcPr>
            <w:tcW w:w="1405"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Ноември 2024 година</w:t>
            </w:r>
          </w:p>
        </w:tc>
        <w:tc>
          <w:tcPr>
            <w:tcW w:w="1374" w:type="dxa"/>
            <w:gridSpan w:val="2"/>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lang w:val="mk-MK" w:eastAsia="mk-MK"/>
              </w:rPr>
            </w:pPr>
            <w:r>
              <w:rPr>
                <w:rFonts w:hint="default" w:ascii="Times New Roman" w:hAnsi="Times New Roman" w:eastAsia="Times New Roman" w:cs="Times New Roman"/>
                <w:color w:val="3B3838" w:themeColor="background2" w:themeShade="40"/>
                <w:lang w:val="en-US" w:eastAsia="mk-MK"/>
              </w:rPr>
              <w:t>90.654</w:t>
            </w:r>
            <w:r>
              <w:rPr>
                <w:rFonts w:ascii="Times New Roman" w:hAnsi="Times New Roman" w:eastAsia="Times New Roman" w:cs="Times New Roman"/>
                <w:color w:val="3B3838" w:themeColor="background2" w:themeShade="40"/>
                <w:lang w:val="mk-MK" w:eastAsia="mk-MK"/>
              </w:rPr>
              <w:t>,00 ден</w:t>
            </w:r>
          </w:p>
        </w:tc>
        <w:tc>
          <w:tcPr>
            <w:tcW w:w="2156" w:type="dxa"/>
            <w:tcBorders>
              <w:top w:val="nil"/>
              <w:left w:val="nil"/>
              <w:bottom w:val="single" w:color="auto" w:sz="4" w:space="0"/>
              <w:right w:val="single" w:color="auto" w:sz="4" w:space="0"/>
            </w:tcBorders>
            <w:shd w:val="clear" w:color="auto" w:fill="auto"/>
            <w:noWrap/>
          </w:tcPr>
          <w:p>
            <w:pPr>
              <w:spacing w:after="0" w:line="240" w:lineRule="auto"/>
              <w:rPr>
                <w:rFonts w:hint="default" w:ascii="Times New Roman" w:hAnsi="Times New Roman" w:eastAsia="Times New Roman" w:cs="Times New Roman"/>
                <w:color w:val="3B3838" w:themeColor="background2" w:themeShade="40"/>
                <w:lang w:val="en-US" w:eastAsia="mk-MK"/>
              </w:rPr>
            </w:pPr>
            <w:r>
              <w:rPr>
                <w:rFonts w:ascii="Times New Roman" w:hAnsi="Times New Roman" w:eastAsia="Times New Roman" w:cs="Times New Roman"/>
                <w:color w:val="3B3838" w:themeColor="background2" w:themeShade="40"/>
                <w:lang w:val="mk-MK" w:eastAsia="mk-MK"/>
              </w:rPr>
              <w:t xml:space="preserve">Број на посетители, број на учесници, број на </w:t>
            </w:r>
            <w:r>
              <w:rPr>
                <w:rFonts w:hint="default" w:ascii="Times New Roman" w:hAnsi="Times New Roman" w:eastAsia="Times New Roman" w:cs="Times New Roman"/>
                <w:color w:val="3B3838" w:themeColor="background2" w:themeShade="40"/>
                <w:lang w:val="en-US" w:eastAsia="mk-MK"/>
              </w:rPr>
              <w:t xml:space="preserve"> фестивалски </w:t>
            </w:r>
            <w:r>
              <w:rPr>
                <w:rFonts w:ascii="Times New Roman" w:hAnsi="Times New Roman" w:eastAsia="Times New Roman" w:cs="Times New Roman"/>
                <w:color w:val="3B3838" w:themeColor="background2" w:themeShade="40"/>
                <w:lang w:val="mk-MK" w:eastAsia="mk-MK"/>
              </w:rPr>
              <w:t>настани</w:t>
            </w:r>
            <w:r>
              <w:rPr>
                <w:rFonts w:hint="default" w:ascii="Times New Roman" w:hAnsi="Times New Roman" w:eastAsia="Times New Roman" w:cs="Times New Roman"/>
                <w:color w:val="3B3838" w:themeColor="background2" w:themeShade="40"/>
                <w:lang w:val="en-US" w:eastAsia="mk-MK"/>
              </w:rPr>
              <w:t xml:space="preserve"> </w:t>
            </w:r>
          </w:p>
          <w:p>
            <w:pPr>
              <w:spacing w:after="0" w:line="240" w:lineRule="auto"/>
              <w:rPr>
                <w:rFonts w:ascii="Times New Roman" w:hAnsi="Times New Roman" w:eastAsia="Times New Roman" w:cs="Times New Roman"/>
                <w:color w:val="3B3838" w:themeColor="background2" w:themeShade="40"/>
                <w:lang w:val="mk-MK" w:eastAsia="mk-MK"/>
              </w:rPr>
            </w:pPr>
            <w:r>
              <w:rPr>
                <w:rFonts w:hint="default" w:ascii="Times New Roman" w:hAnsi="Times New Roman" w:eastAsia="Times New Roman" w:cs="Times New Roman"/>
                <w:color w:val="3B3838" w:themeColor="background2" w:themeShade="40"/>
                <w:lang w:val="en-US" w:eastAsia="mk-MK"/>
              </w:rPr>
              <w:t>Објави во медиуми и социјални мрежи</w:t>
            </w:r>
          </w:p>
        </w:tc>
      </w:tr>
      <w:tr>
        <w:tblPrEx>
          <w:tblCellMar>
            <w:top w:w="0" w:type="dxa"/>
            <w:left w:w="108" w:type="dxa"/>
            <w:bottom w:w="0" w:type="dxa"/>
            <w:right w:w="108" w:type="dxa"/>
          </w:tblCellMar>
        </w:tblPrEx>
        <w:trPr>
          <w:trHeight w:val="315" w:hRule="atLeast"/>
        </w:trPr>
        <w:tc>
          <w:tcPr>
            <w:tcW w:w="647"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1.19.</w:t>
            </w:r>
          </w:p>
        </w:tc>
        <w:tc>
          <w:tcPr>
            <w:tcW w:w="1633"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 xml:space="preserve">Светски ден на џезот  </w:t>
            </w:r>
          </w:p>
        </w:tc>
        <w:tc>
          <w:tcPr>
            <w:tcW w:w="1800" w:type="dxa"/>
            <w:tcBorders>
              <w:top w:val="nil"/>
              <w:left w:val="nil"/>
              <w:bottom w:val="single" w:color="auto" w:sz="4" w:space="0"/>
              <w:right w:val="single" w:color="auto" w:sz="4" w:space="0"/>
            </w:tcBorders>
            <w:shd w:val="clear" w:color="auto" w:fill="auto"/>
            <w:noWrap/>
          </w:tcPr>
          <w:p>
            <w:pPr>
              <w:spacing w:after="0" w:line="240" w:lineRule="auto"/>
              <w:rPr>
                <w:rFonts w:hint="default" w:ascii="Times New Roman" w:hAnsi="Times New Roman" w:eastAsia="Times New Roman" w:cs="Times New Roman"/>
                <w:color w:val="3B3838" w:themeColor="background2" w:themeShade="40"/>
                <w:sz w:val="24"/>
                <w:szCs w:val="24"/>
                <w:lang w:val="en-US" w:eastAsia="mk-MK"/>
              </w:rPr>
            </w:pPr>
            <w:r>
              <w:rPr>
                <w:rFonts w:ascii="Times New Roman" w:hAnsi="Times New Roman" w:eastAsia="Times New Roman" w:cs="Times New Roman"/>
                <w:color w:val="3B3838" w:themeColor="background2" w:themeShade="40"/>
                <w:sz w:val="24"/>
                <w:szCs w:val="24"/>
                <w:lang w:val="mk-MK" w:eastAsia="mk-MK"/>
              </w:rPr>
              <w:t>ЗГ</w:t>
            </w:r>
            <w:r>
              <w:rPr>
                <w:rFonts w:hint="default" w:ascii="Times New Roman" w:hAnsi="Times New Roman" w:eastAsia="Times New Roman" w:cs="Times New Roman"/>
                <w:color w:val="3B3838" w:themeColor="background2" w:themeShade="40"/>
                <w:sz w:val="24"/>
                <w:szCs w:val="24"/>
                <w:lang w:val="en-US" w:eastAsia="mk-MK"/>
              </w:rPr>
              <w:t xml:space="preserve"> МКЦ Битола</w:t>
            </w:r>
          </w:p>
        </w:tc>
        <w:tc>
          <w:tcPr>
            <w:tcW w:w="5160" w:type="dxa"/>
            <w:gridSpan w:val="2"/>
            <w:tcBorders>
              <w:top w:val="nil"/>
              <w:left w:val="nil"/>
              <w:bottom w:val="single" w:color="auto" w:sz="4" w:space="0"/>
              <w:right w:val="single" w:color="auto" w:sz="4" w:space="0"/>
            </w:tcBorders>
            <w:shd w:val="clear" w:color="auto" w:fill="auto"/>
            <w:noWrap/>
          </w:tcPr>
          <w:p>
            <w:pPr>
              <w:spacing w:after="0" w:line="240" w:lineRule="auto"/>
              <w:rPr>
                <w:rFonts w:hint="default" w:ascii="Times New Roman" w:hAnsi="Times New Roman" w:eastAsia="Times New Roman" w:cs="Times New Roman"/>
                <w:color w:val="3B3838" w:themeColor="background2" w:themeShade="40"/>
                <w:lang w:val="en-US" w:eastAsia="mk-MK"/>
              </w:rPr>
            </w:pPr>
            <w:r>
              <w:rPr>
                <w:rFonts w:ascii="Times New Roman" w:hAnsi="Times New Roman" w:eastAsia="Times New Roman" w:cs="Times New Roman"/>
                <w:color w:val="3B3838" w:themeColor="background2" w:themeShade="40"/>
                <w:lang w:val="mk-MK" w:eastAsia="mk-MK"/>
              </w:rPr>
              <w:t> Прослава</w:t>
            </w:r>
            <w:r>
              <w:rPr>
                <w:rFonts w:hint="default" w:ascii="Times New Roman" w:hAnsi="Times New Roman" w:eastAsia="Times New Roman" w:cs="Times New Roman"/>
                <w:color w:val="3B3838" w:themeColor="background2" w:themeShade="40"/>
                <w:lang w:val="en-US" w:eastAsia="mk-MK"/>
              </w:rPr>
              <w:t xml:space="preserve"> по повод светскиот ден на џезот, влезен во светската мапа на УНЕСКО за обележување на овој ден </w:t>
            </w:r>
          </w:p>
        </w:tc>
        <w:tc>
          <w:tcPr>
            <w:tcW w:w="1405"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април 2024 година</w:t>
            </w:r>
          </w:p>
        </w:tc>
        <w:tc>
          <w:tcPr>
            <w:tcW w:w="1374" w:type="dxa"/>
            <w:gridSpan w:val="2"/>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lang w:val="mk-MK" w:eastAsia="mk-MK"/>
              </w:rPr>
            </w:pPr>
            <w:r>
              <w:rPr>
                <w:rFonts w:hint="default" w:ascii="Times New Roman" w:hAnsi="Times New Roman" w:eastAsia="Times New Roman" w:cs="Times New Roman"/>
                <w:color w:val="3B3838" w:themeColor="background2" w:themeShade="40"/>
                <w:lang w:val="en-US" w:eastAsia="mk-MK"/>
              </w:rPr>
              <w:t>90.654</w:t>
            </w:r>
            <w:r>
              <w:rPr>
                <w:rFonts w:ascii="Times New Roman" w:hAnsi="Times New Roman" w:eastAsia="Times New Roman" w:cs="Times New Roman"/>
                <w:color w:val="3B3838" w:themeColor="background2" w:themeShade="40"/>
                <w:lang w:val="mk-MK" w:eastAsia="mk-MK"/>
              </w:rPr>
              <w:t>,00 ден</w:t>
            </w:r>
          </w:p>
        </w:tc>
        <w:tc>
          <w:tcPr>
            <w:tcW w:w="2156" w:type="dxa"/>
            <w:tcBorders>
              <w:top w:val="nil"/>
              <w:left w:val="nil"/>
              <w:bottom w:val="single" w:color="auto" w:sz="4" w:space="0"/>
              <w:right w:val="single" w:color="auto" w:sz="4" w:space="0"/>
            </w:tcBorders>
            <w:shd w:val="clear" w:color="auto" w:fill="auto"/>
            <w:noWrap/>
          </w:tcPr>
          <w:p>
            <w:pPr>
              <w:spacing w:after="0" w:line="240" w:lineRule="auto"/>
              <w:rPr>
                <w:rFonts w:hint="default" w:ascii="Times New Roman" w:hAnsi="Times New Roman" w:eastAsia="Times New Roman" w:cs="Times New Roman"/>
                <w:color w:val="3B3838" w:themeColor="background2" w:themeShade="40"/>
                <w:lang w:val="en-US" w:eastAsia="mk-MK"/>
              </w:rPr>
            </w:pPr>
            <w:r>
              <w:rPr>
                <w:rFonts w:ascii="Times New Roman" w:hAnsi="Times New Roman" w:eastAsia="Times New Roman" w:cs="Times New Roman"/>
                <w:color w:val="3B3838" w:themeColor="background2" w:themeShade="40"/>
                <w:lang w:val="mk-MK" w:eastAsia="mk-MK"/>
              </w:rPr>
              <w:t>Број на посетители, број на учесници,</w:t>
            </w:r>
            <w:r>
              <w:rPr>
                <w:rFonts w:hint="default" w:ascii="Times New Roman" w:hAnsi="Times New Roman" w:eastAsia="Times New Roman" w:cs="Times New Roman"/>
                <w:color w:val="3B3838" w:themeColor="background2" w:themeShade="40"/>
                <w:lang w:val="en-US" w:eastAsia="mk-MK"/>
              </w:rPr>
              <w:t xml:space="preserve"> број на објави во медиуми и социјални мрежи, флаери</w:t>
            </w:r>
          </w:p>
        </w:tc>
      </w:tr>
      <w:tr>
        <w:tblPrEx>
          <w:tblCellMar>
            <w:top w:w="0" w:type="dxa"/>
            <w:left w:w="108" w:type="dxa"/>
            <w:bottom w:w="0" w:type="dxa"/>
            <w:right w:w="108" w:type="dxa"/>
          </w:tblCellMar>
        </w:tblPrEx>
        <w:trPr>
          <w:trHeight w:val="315" w:hRule="atLeast"/>
        </w:trPr>
        <w:tc>
          <w:tcPr>
            <w:tcW w:w="647"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1.20.</w:t>
            </w:r>
          </w:p>
        </w:tc>
        <w:tc>
          <w:tcPr>
            <w:tcW w:w="1633"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 xml:space="preserve">Локум фест </w:t>
            </w:r>
          </w:p>
        </w:tc>
        <w:tc>
          <w:tcPr>
            <w:tcW w:w="1800" w:type="dxa"/>
            <w:tcBorders>
              <w:top w:val="nil"/>
              <w:left w:val="nil"/>
              <w:bottom w:val="single" w:color="auto" w:sz="4" w:space="0"/>
              <w:right w:val="single" w:color="auto" w:sz="4" w:space="0"/>
            </w:tcBorders>
            <w:shd w:val="clear" w:color="auto" w:fill="auto"/>
            <w:noWrap/>
          </w:tcPr>
          <w:p>
            <w:pPr>
              <w:spacing w:after="0" w:line="240" w:lineRule="auto"/>
              <w:rPr>
                <w:rFonts w:hint="default" w:ascii="Times New Roman" w:hAnsi="Times New Roman" w:eastAsia="Times New Roman" w:cs="Times New Roman"/>
                <w:color w:val="3B3838" w:themeColor="background2" w:themeShade="40"/>
                <w:sz w:val="24"/>
                <w:szCs w:val="24"/>
                <w:lang w:val="en-US" w:eastAsia="mk-MK"/>
              </w:rPr>
            </w:pPr>
            <w:r>
              <w:rPr>
                <w:rFonts w:ascii="Times New Roman" w:hAnsi="Times New Roman" w:eastAsia="Times New Roman" w:cs="Times New Roman"/>
                <w:color w:val="3B3838" w:themeColor="background2" w:themeShade="40"/>
                <w:sz w:val="24"/>
                <w:szCs w:val="24"/>
                <w:lang w:val="mk-MK" w:eastAsia="mk-MK"/>
              </w:rPr>
              <w:t>ЗГ</w:t>
            </w:r>
            <w:r>
              <w:rPr>
                <w:rFonts w:hint="default" w:ascii="Times New Roman" w:hAnsi="Times New Roman" w:eastAsia="Times New Roman" w:cs="Times New Roman"/>
                <w:color w:val="3B3838" w:themeColor="background2" w:themeShade="40"/>
                <w:sz w:val="24"/>
                <w:szCs w:val="24"/>
                <w:lang w:val="en-US" w:eastAsia="mk-MK"/>
              </w:rPr>
              <w:t xml:space="preserve"> за заштита и промоција на културното наследство,ѕтадиција и развој на културен туризам Локум фест музика и традиција</w:t>
            </w:r>
          </w:p>
        </w:tc>
        <w:tc>
          <w:tcPr>
            <w:tcW w:w="5160" w:type="dxa"/>
            <w:gridSpan w:val="2"/>
            <w:tcBorders>
              <w:top w:val="nil"/>
              <w:left w:val="nil"/>
              <w:bottom w:val="single" w:color="auto" w:sz="4" w:space="0"/>
              <w:right w:val="single" w:color="auto" w:sz="4" w:space="0"/>
            </w:tcBorders>
            <w:shd w:val="clear" w:color="auto" w:fill="auto"/>
            <w:noWrap/>
          </w:tcPr>
          <w:p>
            <w:pPr>
              <w:spacing w:after="0" w:line="240" w:lineRule="auto"/>
              <w:rPr>
                <w:rFonts w:hint="default" w:ascii="Times New Roman" w:hAnsi="Times New Roman" w:eastAsia="Times New Roman" w:cs="Times New Roman"/>
                <w:color w:val="3B3838" w:themeColor="background2" w:themeShade="40"/>
                <w:lang w:val="en-US" w:eastAsia="mk-MK"/>
              </w:rPr>
            </w:pPr>
            <w:r>
              <w:rPr>
                <w:rFonts w:hint="default" w:ascii="Times New Roman" w:hAnsi="Times New Roman" w:eastAsia="Times New Roman" w:cs="Times New Roman"/>
                <w:color w:val="3B3838" w:themeColor="background2" w:themeShade="40"/>
                <w:lang w:val="en-US" w:eastAsia="mk-MK"/>
              </w:rPr>
              <w:t xml:space="preserve"> Етно  фјужан фестивал</w:t>
            </w:r>
          </w:p>
        </w:tc>
        <w:tc>
          <w:tcPr>
            <w:tcW w:w="1405"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Јули 2024 година</w:t>
            </w:r>
          </w:p>
        </w:tc>
        <w:tc>
          <w:tcPr>
            <w:tcW w:w="1374" w:type="dxa"/>
            <w:gridSpan w:val="2"/>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lang w:val="mk-MK" w:eastAsia="mk-MK"/>
              </w:rPr>
            </w:pPr>
            <w:r>
              <w:rPr>
                <w:rFonts w:hint="default" w:ascii="Times New Roman" w:hAnsi="Times New Roman" w:eastAsia="Times New Roman" w:cs="Times New Roman"/>
                <w:color w:val="3B3838" w:themeColor="background2" w:themeShade="40"/>
                <w:lang w:val="en-US" w:eastAsia="mk-MK"/>
              </w:rPr>
              <w:t>271.962</w:t>
            </w:r>
            <w:r>
              <w:rPr>
                <w:rFonts w:ascii="Times New Roman" w:hAnsi="Times New Roman" w:eastAsia="Times New Roman" w:cs="Times New Roman"/>
                <w:color w:val="3B3838" w:themeColor="background2" w:themeShade="40"/>
                <w:lang w:val="mk-MK" w:eastAsia="mk-MK"/>
              </w:rPr>
              <w:t>,00 ден</w:t>
            </w:r>
          </w:p>
        </w:tc>
        <w:tc>
          <w:tcPr>
            <w:tcW w:w="2156" w:type="dxa"/>
            <w:tcBorders>
              <w:top w:val="nil"/>
              <w:left w:val="nil"/>
              <w:bottom w:val="single" w:color="auto" w:sz="4" w:space="0"/>
              <w:right w:val="single" w:color="auto" w:sz="4" w:space="0"/>
            </w:tcBorders>
            <w:shd w:val="clear" w:color="auto" w:fill="auto"/>
            <w:noWrap/>
          </w:tcPr>
          <w:p>
            <w:pPr>
              <w:spacing w:after="0" w:line="240" w:lineRule="auto"/>
              <w:rPr>
                <w:rFonts w:hint="default" w:ascii="Times New Roman" w:hAnsi="Times New Roman" w:eastAsia="Times New Roman" w:cs="Times New Roman"/>
                <w:color w:val="3B3838" w:themeColor="background2" w:themeShade="40"/>
                <w:lang w:val="en-US" w:eastAsia="mk-MK"/>
              </w:rPr>
            </w:pPr>
            <w:r>
              <w:rPr>
                <w:rFonts w:ascii="Times New Roman" w:hAnsi="Times New Roman" w:eastAsia="Times New Roman" w:cs="Times New Roman"/>
                <w:color w:val="3B3838" w:themeColor="background2" w:themeShade="40"/>
                <w:lang w:val="mk-MK" w:eastAsia="mk-MK"/>
              </w:rPr>
              <w:t>Број на посетители, број на учесници, број на настани</w:t>
            </w:r>
            <w:r>
              <w:rPr>
                <w:rFonts w:hint="default" w:ascii="Times New Roman" w:hAnsi="Times New Roman" w:eastAsia="Times New Roman" w:cs="Times New Roman"/>
                <w:color w:val="3B3838" w:themeColor="background2" w:themeShade="40"/>
                <w:lang w:val="en-US" w:eastAsia="mk-MK"/>
              </w:rPr>
              <w:t xml:space="preserve"> </w:t>
            </w:r>
          </w:p>
          <w:p>
            <w:pPr>
              <w:spacing w:after="0" w:line="240" w:lineRule="auto"/>
              <w:rPr>
                <w:rFonts w:ascii="Times New Roman" w:hAnsi="Times New Roman" w:eastAsia="Times New Roman" w:cs="Times New Roman"/>
                <w:color w:val="3B3838" w:themeColor="background2" w:themeShade="40"/>
                <w:lang w:val="mk-MK" w:eastAsia="mk-MK"/>
              </w:rPr>
            </w:pPr>
            <w:r>
              <w:rPr>
                <w:rFonts w:hint="default" w:ascii="Times New Roman" w:hAnsi="Times New Roman" w:eastAsia="Times New Roman" w:cs="Times New Roman"/>
                <w:color w:val="3B3838" w:themeColor="background2" w:themeShade="40"/>
                <w:lang w:val="en-US" w:eastAsia="mk-MK"/>
              </w:rPr>
              <w:t>Објави во медиуми и социјални мрежи</w:t>
            </w:r>
          </w:p>
        </w:tc>
      </w:tr>
      <w:tr>
        <w:tblPrEx>
          <w:tblCellMar>
            <w:top w:w="0" w:type="dxa"/>
            <w:left w:w="108" w:type="dxa"/>
            <w:bottom w:w="0" w:type="dxa"/>
            <w:right w:w="108" w:type="dxa"/>
          </w:tblCellMar>
        </w:tblPrEx>
        <w:trPr>
          <w:trHeight w:val="315" w:hRule="atLeast"/>
        </w:trPr>
        <w:tc>
          <w:tcPr>
            <w:tcW w:w="647"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1.21.</w:t>
            </w:r>
          </w:p>
        </w:tc>
        <w:tc>
          <w:tcPr>
            <w:tcW w:w="1633"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 xml:space="preserve">Фестивал на староградска музика </w:t>
            </w:r>
          </w:p>
        </w:tc>
        <w:tc>
          <w:tcPr>
            <w:tcW w:w="1800" w:type="dxa"/>
            <w:tcBorders>
              <w:top w:val="nil"/>
              <w:left w:val="nil"/>
              <w:bottom w:val="single" w:color="auto" w:sz="4" w:space="0"/>
              <w:right w:val="single" w:color="auto" w:sz="4" w:space="0"/>
            </w:tcBorders>
            <w:shd w:val="clear" w:color="auto" w:fill="auto"/>
            <w:noWrap/>
          </w:tcPr>
          <w:p>
            <w:pPr>
              <w:spacing w:after="0" w:line="240" w:lineRule="auto"/>
              <w:rPr>
                <w:rFonts w:hint="default" w:ascii="Times New Roman" w:hAnsi="Times New Roman" w:eastAsia="Times New Roman" w:cs="Times New Roman"/>
                <w:color w:val="3B3838" w:themeColor="background2" w:themeShade="40"/>
                <w:sz w:val="24"/>
                <w:szCs w:val="24"/>
                <w:lang w:val="en-US" w:eastAsia="mk-MK"/>
              </w:rPr>
            </w:pPr>
            <w:r>
              <w:rPr>
                <w:rFonts w:ascii="Times New Roman" w:hAnsi="Times New Roman" w:eastAsia="Times New Roman" w:cs="Times New Roman"/>
                <w:color w:val="3B3838" w:themeColor="background2" w:themeShade="40"/>
                <w:sz w:val="24"/>
                <w:szCs w:val="24"/>
                <w:lang w:val="mk-MK" w:eastAsia="mk-MK"/>
              </w:rPr>
              <w:t>ЗГ</w:t>
            </w:r>
            <w:r>
              <w:rPr>
                <w:rFonts w:hint="default" w:ascii="Times New Roman" w:hAnsi="Times New Roman" w:eastAsia="Times New Roman" w:cs="Times New Roman"/>
                <w:color w:val="3B3838" w:themeColor="background2" w:themeShade="40"/>
                <w:sz w:val="24"/>
                <w:szCs w:val="24"/>
                <w:lang w:val="en-US" w:eastAsia="mk-MK"/>
              </w:rPr>
              <w:t xml:space="preserve"> за култура,туризам и економски развој Експлицит Битола</w:t>
            </w:r>
          </w:p>
        </w:tc>
        <w:tc>
          <w:tcPr>
            <w:tcW w:w="5160" w:type="dxa"/>
            <w:gridSpan w:val="2"/>
            <w:tcBorders>
              <w:top w:val="nil"/>
              <w:left w:val="nil"/>
              <w:bottom w:val="single" w:color="auto" w:sz="4" w:space="0"/>
              <w:right w:val="single" w:color="auto" w:sz="4" w:space="0"/>
            </w:tcBorders>
            <w:shd w:val="clear" w:color="auto" w:fill="auto"/>
            <w:noWrap/>
          </w:tcPr>
          <w:p>
            <w:pPr>
              <w:spacing w:after="0" w:line="240" w:lineRule="auto"/>
              <w:rPr>
                <w:rFonts w:hint="default" w:ascii="Times New Roman" w:hAnsi="Times New Roman" w:eastAsia="Times New Roman" w:cs="Times New Roman"/>
                <w:color w:val="3B3838" w:themeColor="background2" w:themeShade="40"/>
                <w:lang w:val="en-US" w:eastAsia="mk-MK"/>
              </w:rPr>
            </w:pPr>
            <w:r>
              <w:rPr>
                <w:rFonts w:ascii="Times New Roman" w:hAnsi="Times New Roman" w:eastAsia="Times New Roman" w:cs="Times New Roman"/>
                <w:color w:val="3B3838" w:themeColor="background2" w:themeShade="40"/>
                <w:lang w:val="mk-MK" w:eastAsia="mk-MK"/>
              </w:rPr>
              <w:t> Традиционален</w:t>
            </w:r>
            <w:r>
              <w:rPr>
                <w:rFonts w:hint="default" w:ascii="Times New Roman" w:hAnsi="Times New Roman" w:eastAsia="Times New Roman" w:cs="Times New Roman"/>
                <w:color w:val="3B3838" w:themeColor="background2" w:themeShade="40"/>
                <w:lang w:val="en-US" w:eastAsia="mk-MK"/>
              </w:rPr>
              <w:t xml:space="preserve"> фестивал на староградски песни во старата битолска чаршија</w:t>
            </w:r>
          </w:p>
        </w:tc>
        <w:tc>
          <w:tcPr>
            <w:tcW w:w="1405"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Август 2024 година</w:t>
            </w:r>
          </w:p>
        </w:tc>
        <w:tc>
          <w:tcPr>
            <w:tcW w:w="1374" w:type="dxa"/>
            <w:gridSpan w:val="2"/>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lang w:val="mk-MK" w:eastAsia="mk-MK"/>
              </w:rPr>
            </w:pPr>
            <w:r>
              <w:rPr>
                <w:rFonts w:hint="default" w:ascii="Times New Roman" w:hAnsi="Times New Roman" w:eastAsia="Times New Roman" w:cs="Times New Roman"/>
                <w:color w:val="3B3838" w:themeColor="background2" w:themeShade="40"/>
                <w:lang w:val="en-US" w:eastAsia="mk-MK"/>
              </w:rPr>
              <w:t>217.570</w:t>
            </w:r>
            <w:r>
              <w:rPr>
                <w:rFonts w:ascii="Times New Roman" w:hAnsi="Times New Roman" w:eastAsia="Times New Roman" w:cs="Times New Roman"/>
                <w:color w:val="3B3838" w:themeColor="background2" w:themeShade="40"/>
                <w:lang w:val="mk-MK" w:eastAsia="mk-MK"/>
              </w:rPr>
              <w:t>,00 ден</w:t>
            </w:r>
          </w:p>
        </w:tc>
        <w:tc>
          <w:tcPr>
            <w:tcW w:w="2156"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Број на посетители, број на учесници</w:t>
            </w:r>
          </w:p>
          <w:p>
            <w:pPr>
              <w:spacing w:after="0" w:line="240" w:lineRule="auto"/>
              <w:rPr>
                <w:rFonts w:ascii="Times New Roman" w:hAnsi="Times New Roman" w:eastAsia="Times New Roman" w:cs="Times New Roman"/>
                <w:color w:val="3B3838" w:themeColor="background2" w:themeShade="40"/>
                <w:lang w:val="mk-MK" w:eastAsia="mk-MK"/>
              </w:rPr>
            </w:pPr>
            <w:r>
              <w:rPr>
                <w:rFonts w:hint="default" w:ascii="Times New Roman" w:hAnsi="Times New Roman" w:eastAsia="Times New Roman" w:cs="Times New Roman"/>
                <w:color w:val="3B3838" w:themeColor="background2" w:themeShade="40"/>
                <w:lang w:val="en-US" w:eastAsia="mk-MK"/>
              </w:rPr>
              <w:t>Објави во медиуми и социјални мрежи</w:t>
            </w:r>
          </w:p>
        </w:tc>
      </w:tr>
      <w:tr>
        <w:tblPrEx>
          <w:tblCellMar>
            <w:top w:w="0" w:type="dxa"/>
            <w:left w:w="108" w:type="dxa"/>
            <w:bottom w:w="0" w:type="dxa"/>
            <w:right w:w="108" w:type="dxa"/>
          </w:tblCellMar>
        </w:tblPrEx>
        <w:trPr>
          <w:trHeight w:val="315" w:hRule="atLeast"/>
        </w:trPr>
        <w:tc>
          <w:tcPr>
            <w:tcW w:w="647"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1.22.</w:t>
            </w:r>
          </w:p>
        </w:tc>
        <w:tc>
          <w:tcPr>
            <w:tcW w:w="1633"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 xml:space="preserve">Мјузикленд </w:t>
            </w:r>
          </w:p>
        </w:tc>
        <w:tc>
          <w:tcPr>
            <w:tcW w:w="1800"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Асоцијација</w:t>
            </w:r>
            <w:r>
              <w:rPr>
                <w:rFonts w:hint="default" w:ascii="Times New Roman" w:hAnsi="Times New Roman" w:eastAsia="Times New Roman" w:cs="Times New Roman"/>
                <w:color w:val="3B3838" w:themeColor="background2" w:themeShade="40"/>
                <w:sz w:val="24"/>
                <w:szCs w:val="24"/>
                <w:lang w:val="en-US" w:eastAsia="mk-MK"/>
              </w:rPr>
              <w:t xml:space="preserve"> за уметност Алексовски</w:t>
            </w:r>
          </w:p>
        </w:tc>
        <w:tc>
          <w:tcPr>
            <w:tcW w:w="5160" w:type="dxa"/>
            <w:gridSpan w:val="2"/>
            <w:tcBorders>
              <w:top w:val="nil"/>
              <w:left w:val="nil"/>
              <w:bottom w:val="single" w:color="auto" w:sz="4" w:space="0"/>
              <w:right w:val="single" w:color="auto" w:sz="4" w:space="0"/>
            </w:tcBorders>
            <w:shd w:val="clear" w:color="auto" w:fill="auto"/>
            <w:noWrap/>
          </w:tcPr>
          <w:p>
            <w:pPr>
              <w:spacing w:after="0" w:line="240" w:lineRule="auto"/>
              <w:rPr>
                <w:rFonts w:hint="default" w:ascii="Times New Roman" w:hAnsi="Times New Roman" w:eastAsia="Times New Roman" w:cs="Times New Roman"/>
                <w:color w:val="3B3838" w:themeColor="background2" w:themeShade="40"/>
                <w:lang w:val="en-US" w:eastAsia="mk-MK"/>
              </w:rPr>
            </w:pPr>
            <w:r>
              <w:rPr>
                <w:rFonts w:ascii="Times New Roman" w:hAnsi="Times New Roman" w:eastAsia="Times New Roman" w:cs="Times New Roman"/>
                <w:color w:val="3B3838" w:themeColor="background2" w:themeShade="40"/>
                <w:lang w:val="mk-MK" w:eastAsia="mk-MK"/>
              </w:rPr>
              <w:t> Интернационален</w:t>
            </w:r>
            <w:r>
              <w:rPr>
                <w:rFonts w:hint="default" w:ascii="Times New Roman" w:hAnsi="Times New Roman" w:eastAsia="Times New Roman" w:cs="Times New Roman"/>
                <w:color w:val="3B3838" w:themeColor="background2" w:themeShade="40"/>
                <w:lang w:val="en-US" w:eastAsia="mk-MK"/>
              </w:rPr>
              <w:t xml:space="preserve"> музички фестуивал </w:t>
            </w:r>
          </w:p>
        </w:tc>
        <w:tc>
          <w:tcPr>
            <w:tcW w:w="1405"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Август 2024 година</w:t>
            </w:r>
          </w:p>
        </w:tc>
        <w:tc>
          <w:tcPr>
            <w:tcW w:w="1374" w:type="dxa"/>
            <w:gridSpan w:val="2"/>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lang w:val="mk-MK" w:eastAsia="mk-MK"/>
              </w:rPr>
            </w:pPr>
            <w:r>
              <w:rPr>
                <w:rFonts w:hint="default" w:ascii="Times New Roman" w:hAnsi="Times New Roman" w:eastAsia="Times New Roman" w:cs="Times New Roman"/>
                <w:color w:val="3B3838" w:themeColor="background2" w:themeShade="40"/>
                <w:lang w:val="en-US" w:eastAsia="mk-MK"/>
              </w:rPr>
              <w:t>90.654</w:t>
            </w:r>
            <w:r>
              <w:rPr>
                <w:rFonts w:ascii="Times New Roman" w:hAnsi="Times New Roman" w:eastAsia="Times New Roman" w:cs="Times New Roman"/>
                <w:color w:val="3B3838" w:themeColor="background2" w:themeShade="40"/>
                <w:lang w:val="mk-MK" w:eastAsia="mk-MK"/>
              </w:rPr>
              <w:t>,00 ден</w:t>
            </w:r>
          </w:p>
        </w:tc>
        <w:tc>
          <w:tcPr>
            <w:tcW w:w="2156"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Број на посетители, број на учесници, број на настани</w:t>
            </w:r>
          </w:p>
          <w:p>
            <w:pPr>
              <w:spacing w:after="0" w:line="240" w:lineRule="auto"/>
              <w:rPr>
                <w:rFonts w:ascii="Times New Roman" w:hAnsi="Times New Roman" w:eastAsia="Times New Roman" w:cs="Times New Roman"/>
                <w:color w:val="3B3838" w:themeColor="background2" w:themeShade="40"/>
                <w:lang w:val="mk-MK" w:eastAsia="mk-MK"/>
              </w:rPr>
            </w:pPr>
            <w:r>
              <w:rPr>
                <w:rFonts w:hint="default" w:ascii="Times New Roman" w:hAnsi="Times New Roman" w:eastAsia="Times New Roman" w:cs="Times New Roman"/>
                <w:color w:val="3B3838" w:themeColor="background2" w:themeShade="40"/>
                <w:lang w:val="en-US" w:eastAsia="mk-MK"/>
              </w:rPr>
              <w:t>Објави во медиуми и социјални мрежи</w:t>
            </w:r>
          </w:p>
        </w:tc>
      </w:tr>
      <w:tr>
        <w:tblPrEx>
          <w:tblCellMar>
            <w:top w:w="0" w:type="dxa"/>
            <w:left w:w="108" w:type="dxa"/>
            <w:bottom w:w="0" w:type="dxa"/>
            <w:right w:w="108" w:type="dxa"/>
          </w:tblCellMar>
        </w:tblPrEx>
        <w:trPr>
          <w:trHeight w:val="315" w:hRule="atLeast"/>
        </w:trPr>
        <w:tc>
          <w:tcPr>
            <w:tcW w:w="647"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1.23.</w:t>
            </w:r>
          </w:p>
        </w:tc>
        <w:tc>
          <w:tcPr>
            <w:tcW w:w="1633"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 xml:space="preserve">Парко 2047 фестивал </w:t>
            </w:r>
          </w:p>
        </w:tc>
        <w:tc>
          <w:tcPr>
            <w:tcW w:w="1800" w:type="dxa"/>
            <w:tcBorders>
              <w:top w:val="nil"/>
              <w:left w:val="nil"/>
              <w:bottom w:val="single" w:color="auto" w:sz="4" w:space="0"/>
              <w:right w:val="single" w:color="auto" w:sz="4" w:space="0"/>
            </w:tcBorders>
            <w:shd w:val="clear" w:color="auto" w:fill="auto"/>
            <w:noWrap/>
          </w:tcPr>
          <w:p>
            <w:pPr>
              <w:spacing w:after="0" w:line="240" w:lineRule="auto"/>
              <w:rPr>
                <w:rFonts w:hint="default" w:ascii="Times New Roman" w:hAnsi="Times New Roman" w:eastAsia="Times New Roman" w:cs="Times New Roman"/>
                <w:color w:val="3B3838" w:themeColor="background2" w:themeShade="40"/>
                <w:sz w:val="24"/>
                <w:szCs w:val="24"/>
                <w:lang w:val="en-US" w:eastAsia="mk-MK"/>
              </w:rPr>
            </w:pPr>
            <w:r>
              <w:rPr>
                <w:rFonts w:ascii="Times New Roman" w:hAnsi="Times New Roman" w:eastAsia="Times New Roman" w:cs="Times New Roman"/>
                <w:color w:val="3B3838" w:themeColor="background2" w:themeShade="40"/>
                <w:sz w:val="24"/>
                <w:szCs w:val="24"/>
                <w:lang w:val="mk-MK" w:eastAsia="mk-MK"/>
              </w:rPr>
              <w:t>ЗГ</w:t>
            </w:r>
            <w:r>
              <w:rPr>
                <w:rFonts w:hint="default" w:ascii="Times New Roman" w:hAnsi="Times New Roman" w:eastAsia="Times New Roman" w:cs="Times New Roman"/>
                <w:color w:val="3B3838" w:themeColor="background2" w:themeShade="40"/>
                <w:sz w:val="24"/>
                <w:szCs w:val="24"/>
                <w:lang w:val="en-US" w:eastAsia="mk-MK"/>
              </w:rPr>
              <w:t xml:space="preserve"> Парко Продукција Битола</w:t>
            </w:r>
          </w:p>
        </w:tc>
        <w:tc>
          <w:tcPr>
            <w:tcW w:w="5160" w:type="dxa"/>
            <w:gridSpan w:val="2"/>
            <w:tcBorders>
              <w:top w:val="nil"/>
              <w:left w:val="nil"/>
              <w:bottom w:val="single" w:color="auto" w:sz="4" w:space="0"/>
              <w:right w:val="single" w:color="auto" w:sz="4" w:space="0"/>
            </w:tcBorders>
            <w:shd w:val="clear" w:color="auto" w:fill="auto"/>
            <w:noWrap/>
          </w:tcPr>
          <w:p>
            <w:pPr>
              <w:spacing w:after="0" w:line="240" w:lineRule="auto"/>
              <w:rPr>
                <w:rFonts w:hint="default" w:ascii="Times New Roman" w:hAnsi="Times New Roman" w:eastAsia="Times New Roman" w:cs="Times New Roman"/>
                <w:color w:val="3B3838" w:themeColor="background2" w:themeShade="40"/>
                <w:lang w:val="en-US" w:eastAsia="mk-MK"/>
              </w:rPr>
            </w:pPr>
            <w:r>
              <w:rPr>
                <w:rFonts w:ascii="Times New Roman" w:hAnsi="Times New Roman" w:eastAsia="Times New Roman" w:cs="Times New Roman"/>
                <w:color w:val="3B3838" w:themeColor="background2" w:themeShade="40"/>
                <w:lang w:val="mk-MK" w:eastAsia="mk-MK"/>
              </w:rPr>
              <w:t> Фестивал</w:t>
            </w:r>
            <w:r>
              <w:rPr>
                <w:rFonts w:hint="default" w:ascii="Times New Roman" w:hAnsi="Times New Roman" w:eastAsia="Times New Roman" w:cs="Times New Roman"/>
                <w:color w:val="3B3838" w:themeColor="background2" w:themeShade="40"/>
                <w:lang w:val="en-US" w:eastAsia="mk-MK"/>
              </w:rPr>
              <w:t xml:space="preserve"> </w:t>
            </w:r>
          </w:p>
        </w:tc>
        <w:tc>
          <w:tcPr>
            <w:tcW w:w="1405"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Јули 2024 година</w:t>
            </w:r>
          </w:p>
        </w:tc>
        <w:tc>
          <w:tcPr>
            <w:tcW w:w="1374" w:type="dxa"/>
            <w:gridSpan w:val="2"/>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lang w:val="mk-MK" w:eastAsia="mk-MK"/>
              </w:rPr>
            </w:pPr>
            <w:r>
              <w:rPr>
                <w:rFonts w:hint="default" w:ascii="Times New Roman" w:hAnsi="Times New Roman" w:eastAsia="Times New Roman" w:cs="Times New Roman"/>
                <w:color w:val="3B3838" w:themeColor="background2" w:themeShade="40"/>
                <w:lang w:val="en-US" w:eastAsia="mk-MK"/>
              </w:rPr>
              <w:t>271.962</w:t>
            </w:r>
            <w:r>
              <w:rPr>
                <w:rFonts w:ascii="Times New Roman" w:hAnsi="Times New Roman" w:eastAsia="Times New Roman" w:cs="Times New Roman"/>
                <w:color w:val="3B3838" w:themeColor="background2" w:themeShade="40"/>
                <w:lang w:val="mk-MK" w:eastAsia="mk-MK"/>
              </w:rPr>
              <w:t>,00 ден</w:t>
            </w:r>
          </w:p>
        </w:tc>
        <w:tc>
          <w:tcPr>
            <w:tcW w:w="2156"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Број на посетители, број на учесници, број на настани</w:t>
            </w:r>
          </w:p>
          <w:p>
            <w:pPr>
              <w:spacing w:after="0" w:line="240" w:lineRule="auto"/>
              <w:rPr>
                <w:rFonts w:ascii="Times New Roman" w:hAnsi="Times New Roman" w:eastAsia="Times New Roman" w:cs="Times New Roman"/>
                <w:color w:val="3B3838" w:themeColor="background2" w:themeShade="40"/>
                <w:lang w:val="mk-MK" w:eastAsia="mk-MK"/>
              </w:rPr>
            </w:pPr>
            <w:r>
              <w:rPr>
                <w:rFonts w:hint="default" w:ascii="Times New Roman" w:hAnsi="Times New Roman" w:eastAsia="Times New Roman" w:cs="Times New Roman"/>
                <w:color w:val="3B3838" w:themeColor="background2" w:themeShade="40"/>
                <w:lang w:val="en-US" w:eastAsia="mk-MK"/>
              </w:rPr>
              <w:t>Објави во медиуми и социјални мрежи</w:t>
            </w:r>
          </w:p>
        </w:tc>
      </w:tr>
      <w:tr>
        <w:tblPrEx>
          <w:tblCellMar>
            <w:top w:w="0" w:type="dxa"/>
            <w:left w:w="108" w:type="dxa"/>
            <w:bottom w:w="0" w:type="dxa"/>
            <w:right w:w="108" w:type="dxa"/>
          </w:tblCellMar>
        </w:tblPrEx>
        <w:trPr>
          <w:trHeight w:val="315" w:hRule="atLeast"/>
        </w:trPr>
        <w:tc>
          <w:tcPr>
            <w:tcW w:w="647"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rPr>
                <w:rFonts w:hint="default" w:ascii="Times New Roman" w:hAnsi="Times New Roman" w:eastAsia="Times New Roman" w:cs="Times New Roman"/>
                <w:color w:val="3B3838" w:themeColor="background2" w:themeShade="40"/>
                <w:lang w:val="en-US" w:eastAsia="mk-MK"/>
              </w:rPr>
            </w:pPr>
            <w:r>
              <w:rPr>
                <w:rFonts w:hint="default" w:ascii="Times New Roman" w:hAnsi="Times New Roman" w:eastAsia="Times New Roman" w:cs="Times New Roman"/>
                <w:color w:val="3B3838" w:themeColor="background2" w:themeShade="40"/>
                <w:lang w:val="en-US" w:eastAsia="mk-MK"/>
              </w:rPr>
              <w:t>1.24</w:t>
            </w:r>
          </w:p>
        </w:tc>
        <w:tc>
          <w:tcPr>
            <w:tcW w:w="1633" w:type="dxa"/>
            <w:tcBorders>
              <w:top w:val="nil"/>
              <w:left w:val="nil"/>
              <w:bottom w:val="single" w:color="auto" w:sz="4" w:space="0"/>
              <w:right w:val="single" w:color="auto" w:sz="4" w:space="0"/>
            </w:tcBorders>
            <w:shd w:val="clear" w:color="auto" w:fill="auto"/>
            <w:noWrap/>
          </w:tcPr>
          <w:p>
            <w:pPr>
              <w:spacing w:after="0" w:line="240" w:lineRule="auto"/>
              <w:rPr>
                <w:rFonts w:hint="default" w:ascii="Times New Roman" w:hAnsi="Times New Roman" w:eastAsia="Times New Roman" w:cs="Times New Roman"/>
                <w:color w:val="3B3838" w:themeColor="background2" w:themeShade="40"/>
                <w:sz w:val="24"/>
                <w:szCs w:val="24"/>
                <w:lang w:val="en-US" w:eastAsia="mk-MK"/>
              </w:rPr>
            </w:pPr>
            <w:r>
              <w:rPr>
                <w:rFonts w:hint="default" w:ascii="Times New Roman" w:hAnsi="Times New Roman" w:eastAsia="Times New Roman" w:cs="Times New Roman"/>
                <w:color w:val="3B3838" w:themeColor="background2" w:themeShade="40"/>
                <w:sz w:val="24"/>
                <w:szCs w:val="24"/>
                <w:lang w:val="mk-MK" w:eastAsia="mk-MK"/>
              </w:rPr>
              <w:t>Камерен</w:t>
            </w:r>
            <w:r>
              <w:rPr>
                <w:rFonts w:hint="default" w:ascii="Times New Roman" w:hAnsi="Times New Roman" w:eastAsia="Times New Roman" w:cs="Times New Roman"/>
                <w:color w:val="3B3838" w:themeColor="background2" w:themeShade="40"/>
                <w:sz w:val="24"/>
                <w:szCs w:val="24"/>
                <w:lang w:val="en-US" w:eastAsia="mk-MK"/>
              </w:rPr>
              <w:t xml:space="preserve"> оркестар</w:t>
            </w:r>
          </w:p>
        </w:tc>
        <w:tc>
          <w:tcPr>
            <w:tcW w:w="1800"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hint="default" w:ascii="Times New Roman" w:hAnsi="Times New Roman" w:eastAsia="Times New Roman" w:cs="Times New Roman"/>
                <w:color w:val="3B3838" w:themeColor="background2" w:themeShade="40"/>
                <w:sz w:val="24"/>
                <w:szCs w:val="24"/>
                <w:lang w:val="en-US" w:eastAsia="mk-MK"/>
              </w:rPr>
              <w:t>Здружение за афирмација на музичката уметност- Мјузик Арт</w:t>
            </w:r>
          </w:p>
        </w:tc>
        <w:tc>
          <w:tcPr>
            <w:tcW w:w="5160" w:type="dxa"/>
            <w:gridSpan w:val="2"/>
            <w:tcBorders>
              <w:top w:val="nil"/>
              <w:left w:val="nil"/>
              <w:bottom w:val="single" w:color="auto" w:sz="4" w:space="0"/>
              <w:right w:val="single" w:color="auto" w:sz="4" w:space="0"/>
            </w:tcBorders>
            <w:shd w:val="clear" w:color="auto" w:fill="auto"/>
            <w:noWrap/>
          </w:tcPr>
          <w:p>
            <w:pPr>
              <w:spacing w:after="0" w:line="240" w:lineRule="auto"/>
              <w:rPr>
                <w:rFonts w:hint="default" w:ascii="Times New Roman" w:hAnsi="Times New Roman" w:eastAsia="Times New Roman" w:cs="Times New Roman"/>
                <w:color w:val="3B3838" w:themeColor="background2" w:themeShade="40"/>
                <w:lang w:val="en-US" w:eastAsia="mk-MK"/>
              </w:rPr>
            </w:pPr>
            <w:r>
              <w:rPr>
                <w:rFonts w:ascii="Times New Roman" w:hAnsi="Times New Roman" w:eastAsia="Times New Roman" w:cs="Times New Roman"/>
                <w:color w:val="3B3838" w:themeColor="background2" w:themeShade="40"/>
                <w:lang w:val="mk-MK" w:eastAsia="mk-MK"/>
              </w:rPr>
              <w:t>Годишна</w:t>
            </w:r>
            <w:r>
              <w:rPr>
                <w:rFonts w:hint="default" w:ascii="Times New Roman" w:hAnsi="Times New Roman" w:eastAsia="Times New Roman" w:cs="Times New Roman"/>
                <w:color w:val="3B3838" w:themeColor="background2" w:themeShade="40"/>
                <w:lang w:val="en-US" w:eastAsia="mk-MK"/>
              </w:rPr>
              <w:t xml:space="preserve"> програма</w:t>
            </w:r>
          </w:p>
        </w:tc>
        <w:tc>
          <w:tcPr>
            <w:tcW w:w="1405" w:type="dxa"/>
            <w:tcBorders>
              <w:top w:val="nil"/>
              <w:left w:val="nil"/>
              <w:bottom w:val="single" w:color="auto" w:sz="4" w:space="0"/>
              <w:right w:val="single" w:color="auto" w:sz="4" w:space="0"/>
            </w:tcBorders>
            <w:shd w:val="clear" w:color="auto" w:fill="auto"/>
            <w:noWrap/>
          </w:tcPr>
          <w:p>
            <w:pPr>
              <w:spacing w:after="0" w:line="240" w:lineRule="auto"/>
              <w:rPr>
                <w:rFonts w:hint="default" w:ascii="Times New Roman" w:hAnsi="Times New Roman" w:eastAsia="Times New Roman" w:cs="Times New Roman"/>
                <w:color w:val="3B3838" w:themeColor="background2" w:themeShade="40"/>
                <w:sz w:val="24"/>
                <w:szCs w:val="24"/>
                <w:lang w:val="en-US" w:eastAsia="mk-MK"/>
              </w:rPr>
            </w:pPr>
            <w:r>
              <w:rPr>
                <w:rFonts w:hint="default" w:ascii="Times New Roman" w:hAnsi="Times New Roman" w:eastAsia="Times New Roman" w:cs="Times New Roman"/>
                <w:color w:val="3B3838" w:themeColor="background2" w:themeShade="40"/>
                <w:sz w:val="24"/>
                <w:szCs w:val="24"/>
                <w:lang w:val="en-US" w:eastAsia="mk-MK"/>
              </w:rPr>
              <w:t>2024</w:t>
            </w:r>
          </w:p>
        </w:tc>
        <w:tc>
          <w:tcPr>
            <w:tcW w:w="1374" w:type="dxa"/>
            <w:gridSpan w:val="2"/>
            <w:tcBorders>
              <w:top w:val="nil"/>
              <w:left w:val="nil"/>
              <w:bottom w:val="single" w:color="auto" w:sz="4" w:space="0"/>
              <w:right w:val="single" w:color="auto" w:sz="4" w:space="0"/>
            </w:tcBorders>
            <w:shd w:val="clear" w:color="auto" w:fill="auto"/>
            <w:noWrap/>
          </w:tcPr>
          <w:p>
            <w:pPr>
              <w:spacing w:after="0" w:line="240" w:lineRule="auto"/>
              <w:rPr>
                <w:rFonts w:hint="default" w:ascii="Times New Roman" w:hAnsi="Times New Roman" w:eastAsia="Times New Roman" w:cs="Times New Roman"/>
                <w:color w:val="3B3838" w:themeColor="background2" w:themeShade="40"/>
                <w:lang w:val="en-US" w:eastAsia="mk-MK"/>
              </w:rPr>
            </w:pPr>
            <w:r>
              <w:rPr>
                <w:rFonts w:hint="default" w:ascii="Times New Roman" w:hAnsi="Times New Roman" w:eastAsia="Times New Roman" w:cs="Times New Roman"/>
                <w:color w:val="3B3838" w:themeColor="background2" w:themeShade="40"/>
                <w:lang w:val="en-US" w:eastAsia="mk-MK"/>
              </w:rPr>
              <w:t>407.943,00</w:t>
            </w:r>
          </w:p>
        </w:tc>
        <w:tc>
          <w:tcPr>
            <w:tcW w:w="2156"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Број на посетители, број на учесници, број на настани</w:t>
            </w:r>
          </w:p>
          <w:p>
            <w:pPr>
              <w:spacing w:after="0" w:line="240" w:lineRule="auto"/>
              <w:rPr>
                <w:rFonts w:hint="default" w:ascii="Times New Roman" w:hAnsi="Times New Roman" w:eastAsia="Times New Roman" w:cs="Times New Roman"/>
                <w:color w:val="3B3838" w:themeColor="background2" w:themeShade="40"/>
                <w:lang w:val="en-US" w:eastAsia="mk-MK"/>
              </w:rPr>
            </w:pPr>
            <w:r>
              <w:rPr>
                <w:rFonts w:hint="default" w:ascii="Times New Roman" w:hAnsi="Times New Roman" w:eastAsia="Times New Roman" w:cs="Times New Roman"/>
                <w:color w:val="3B3838" w:themeColor="background2" w:themeShade="40"/>
                <w:lang w:val="en-US" w:eastAsia="mk-MK"/>
              </w:rPr>
              <w:t>Објави во медиуми и социјални мреж</w:t>
            </w:r>
          </w:p>
        </w:tc>
      </w:tr>
      <w:tr>
        <w:tblPrEx>
          <w:tblCellMar>
            <w:top w:w="0" w:type="dxa"/>
            <w:left w:w="108" w:type="dxa"/>
            <w:bottom w:w="0" w:type="dxa"/>
            <w:right w:w="108" w:type="dxa"/>
          </w:tblCellMar>
        </w:tblPrEx>
        <w:trPr>
          <w:trHeight w:val="315" w:hRule="atLeast"/>
        </w:trPr>
        <w:tc>
          <w:tcPr>
            <w:tcW w:w="647"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rPr>
                <w:rFonts w:hint="default" w:ascii="Times New Roman" w:hAnsi="Times New Roman" w:eastAsia="Times New Roman" w:cs="Times New Roman"/>
                <w:color w:val="3B3838" w:themeColor="background2" w:themeShade="40"/>
                <w:lang w:val="en-US" w:eastAsia="mk-MK"/>
              </w:rPr>
            </w:pPr>
            <w:r>
              <w:rPr>
                <w:rFonts w:hint="default" w:ascii="Times New Roman" w:hAnsi="Times New Roman" w:eastAsia="Times New Roman" w:cs="Times New Roman"/>
                <w:color w:val="3B3838" w:themeColor="background2" w:themeShade="40"/>
                <w:lang w:val="en-US" w:eastAsia="mk-MK"/>
              </w:rPr>
              <w:t>1.25</w:t>
            </w:r>
          </w:p>
        </w:tc>
        <w:tc>
          <w:tcPr>
            <w:tcW w:w="1633" w:type="dxa"/>
            <w:tcBorders>
              <w:top w:val="nil"/>
              <w:left w:val="nil"/>
              <w:bottom w:val="single" w:color="auto" w:sz="4" w:space="0"/>
              <w:right w:val="single" w:color="auto" w:sz="4" w:space="0"/>
            </w:tcBorders>
            <w:shd w:val="clear" w:color="auto" w:fill="auto"/>
            <w:noWrap/>
          </w:tcPr>
          <w:p>
            <w:pPr>
              <w:spacing w:after="0" w:line="240" w:lineRule="auto"/>
              <w:rPr>
                <w:rFonts w:hint="default" w:ascii="Times New Roman" w:hAnsi="Times New Roman" w:eastAsia="Times New Roman" w:cs="Times New Roman"/>
                <w:color w:val="3B3838" w:themeColor="background2" w:themeShade="40"/>
                <w:sz w:val="24"/>
                <w:szCs w:val="24"/>
                <w:lang w:val="en-US" w:eastAsia="mk-MK"/>
              </w:rPr>
            </w:pPr>
            <w:r>
              <w:rPr>
                <w:rFonts w:ascii="Times New Roman" w:hAnsi="Times New Roman" w:eastAsia="Times New Roman" w:cs="Times New Roman"/>
                <w:color w:val="3B3838" w:themeColor="background2" w:themeShade="40"/>
                <w:sz w:val="24"/>
                <w:szCs w:val="24"/>
                <w:lang w:val="mk-MK" w:eastAsia="mk-MK"/>
              </w:rPr>
              <w:t>Дувачки</w:t>
            </w:r>
            <w:r>
              <w:rPr>
                <w:rFonts w:hint="default" w:ascii="Times New Roman" w:hAnsi="Times New Roman" w:eastAsia="Times New Roman" w:cs="Times New Roman"/>
                <w:color w:val="3B3838" w:themeColor="background2" w:themeShade="40"/>
                <w:sz w:val="24"/>
                <w:szCs w:val="24"/>
                <w:lang w:val="en-US" w:eastAsia="mk-MK"/>
              </w:rPr>
              <w:t xml:space="preserve"> оркестар-</w:t>
            </w:r>
          </w:p>
        </w:tc>
        <w:tc>
          <w:tcPr>
            <w:tcW w:w="1800" w:type="dxa"/>
            <w:tcBorders>
              <w:top w:val="nil"/>
              <w:left w:val="nil"/>
              <w:bottom w:val="single" w:color="auto" w:sz="4" w:space="0"/>
              <w:right w:val="single" w:color="auto" w:sz="4" w:space="0"/>
            </w:tcBorders>
            <w:shd w:val="clear" w:color="auto" w:fill="auto"/>
            <w:noWrap/>
          </w:tcPr>
          <w:p>
            <w:pPr>
              <w:spacing w:after="0" w:line="240" w:lineRule="auto"/>
              <w:rPr>
                <w:rFonts w:hint="default" w:ascii="Times New Roman" w:hAnsi="Times New Roman" w:eastAsia="Times New Roman" w:cs="Times New Roman"/>
                <w:color w:val="3B3838" w:themeColor="background2" w:themeShade="40"/>
                <w:sz w:val="24"/>
                <w:szCs w:val="24"/>
                <w:lang w:val="en-US" w:eastAsia="mk-MK"/>
              </w:rPr>
            </w:pPr>
            <w:r>
              <w:rPr>
                <w:rFonts w:hint="default" w:ascii="Times New Roman" w:hAnsi="Times New Roman" w:eastAsia="Times New Roman" w:cs="Times New Roman"/>
                <w:color w:val="3B3838" w:themeColor="background2" w:themeShade="40"/>
                <w:sz w:val="24"/>
                <w:szCs w:val="24"/>
                <w:lang w:val="en-US" w:eastAsia="mk-MK"/>
              </w:rPr>
              <w:t>Здружение за афирмација на музичката -уметност -Бит Арт</w:t>
            </w:r>
          </w:p>
        </w:tc>
        <w:tc>
          <w:tcPr>
            <w:tcW w:w="5160" w:type="dxa"/>
            <w:gridSpan w:val="2"/>
            <w:tcBorders>
              <w:top w:val="nil"/>
              <w:left w:val="nil"/>
              <w:bottom w:val="single" w:color="auto" w:sz="4" w:space="0"/>
              <w:right w:val="single" w:color="auto" w:sz="4" w:space="0"/>
            </w:tcBorders>
            <w:shd w:val="clear" w:color="auto" w:fill="auto"/>
            <w:noWrap/>
          </w:tcPr>
          <w:p>
            <w:pPr>
              <w:spacing w:after="0" w:line="240" w:lineRule="auto"/>
              <w:rPr>
                <w:rFonts w:hint="default" w:ascii="Times New Roman" w:hAnsi="Times New Roman" w:eastAsia="Times New Roman" w:cs="Times New Roman"/>
                <w:color w:val="3B3838" w:themeColor="background2" w:themeShade="40"/>
                <w:lang w:val="en-US" w:eastAsia="mk-MK"/>
              </w:rPr>
            </w:pPr>
            <w:r>
              <w:rPr>
                <w:rFonts w:ascii="Times New Roman" w:hAnsi="Times New Roman" w:eastAsia="Times New Roman" w:cs="Times New Roman"/>
                <w:color w:val="3B3838" w:themeColor="background2" w:themeShade="40"/>
                <w:lang w:val="mk-MK" w:eastAsia="mk-MK"/>
              </w:rPr>
              <w:t>Годишна</w:t>
            </w:r>
            <w:r>
              <w:rPr>
                <w:rFonts w:hint="default" w:ascii="Times New Roman" w:hAnsi="Times New Roman" w:eastAsia="Times New Roman" w:cs="Times New Roman"/>
                <w:color w:val="3B3838" w:themeColor="background2" w:themeShade="40"/>
                <w:lang w:val="en-US" w:eastAsia="mk-MK"/>
              </w:rPr>
              <w:t xml:space="preserve"> програма</w:t>
            </w:r>
          </w:p>
        </w:tc>
        <w:tc>
          <w:tcPr>
            <w:tcW w:w="1405" w:type="dxa"/>
            <w:tcBorders>
              <w:top w:val="nil"/>
              <w:left w:val="nil"/>
              <w:bottom w:val="single" w:color="auto" w:sz="4" w:space="0"/>
              <w:right w:val="single" w:color="auto" w:sz="4" w:space="0"/>
            </w:tcBorders>
            <w:shd w:val="clear" w:color="auto" w:fill="auto"/>
            <w:noWrap/>
          </w:tcPr>
          <w:p>
            <w:pPr>
              <w:spacing w:after="0" w:line="240" w:lineRule="auto"/>
              <w:rPr>
                <w:rFonts w:hint="default" w:ascii="Times New Roman" w:hAnsi="Times New Roman" w:eastAsia="Times New Roman" w:cs="Times New Roman"/>
                <w:color w:val="3B3838" w:themeColor="background2" w:themeShade="40"/>
                <w:sz w:val="24"/>
                <w:szCs w:val="24"/>
                <w:lang w:val="en-US" w:eastAsia="mk-MK"/>
              </w:rPr>
            </w:pPr>
            <w:r>
              <w:rPr>
                <w:rFonts w:hint="default" w:ascii="Times New Roman" w:hAnsi="Times New Roman" w:eastAsia="Times New Roman" w:cs="Times New Roman"/>
                <w:color w:val="3B3838" w:themeColor="background2" w:themeShade="40"/>
                <w:sz w:val="24"/>
                <w:szCs w:val="24"/>
                <w:lang w:val="en-US" w:eastAsia="mk-MK"/>
              </w:rPr>
              <w:t>2024</w:t>
            </w:r>
          </w:p>
        </w:tc>
        <w:tc>
          <w:tcPr>
            <w:tcW w:w="1374" w:type="dxa"/>
            <w:gridSpan w:val="2"/>
            <w:tcBorders>
              <w:top w:val="nil"/>
              <w:left w:val="nil"/>
              <w:bottom w:val="single" w:color="auto" w:sz="4" w:space="0"/>
              <w:right w:val="single" w:color="auto" w:sz="4" w:space="0"/>
            </w:tcBorders>
            <w:shd w:val="clear" w:color="auto" w:fill="auto"/>
            <w:noWrap/>
          </w:tcPr>
          <w:p>
            <w:pPr>
              <w:spacing w:after="0" w:line="240" w:lineRule="auto"/>
              <w:rPr>
                <w:rFonts w:hint="default" w:ascii="Times New Roman" w:hAnsi="Times New Roman" w:eastAsia="Times New Roman" w:cs="Times New Roman"/>
                <w:color w:val="3B3838" w:themeColor="background2" w:themeShade="40"/>
                <w:lang w:val="en-US" w:eastAsia="mk-MK"/>
              </w:rPr>
            </w:pPr>
            <w:r>
              <w:rPr>
                <w:rFonts w:hint="default" w:ascii="Times New Roman" w:hAnsi="Times New Roman" w:eastAsia="Times New Roman" w:cs="Times New Roman"/>
                <w:color w:val="3B3838" w:themeColor="background2" w:themeShade="40"/>
                <w:lang w:val="en-US" w:eastAsia="mk-MK"/>
              </w:rPr>
              <w:t>271.962,00</w:t>
            </w:r>
          </w:p>
        </w:tc>
        <w:tc>
          <w:tcPr>
            <w:tcW w:w="2156"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Број на посетители, број на учесници, број на настани</w:t>
            </w:r>
          </w:p>
          <w:p>
            <w:pPr>
              <w:spacing w:after="0" w:line="240" w:lineRule="auto"/>
              <w:rPr>
                <w:rFonts w:hint="default" w:ascii="Times New Roman" w:hAnsi="Times New Roman" w:eastAsia="Times New Roman" w:cs="Times New Roman"/>
                <w:color w:val="3B3838" w:themeColor="background2" w:themeShade="40"/>
                <w:lang w:val="en-US" w:eastAsia="mk-MK"/>
              </w:rPr>
            </w:pPr>
            <w:r>
              <w:rPr>
                <w:rFonts w:hint="default" w:ascii="Times New Roman" w:hAnsi="Times New Roman" w:eastAsia="Times New Roman" w:cs="Times New Roman"/>
                <w:color w:val="3B3838" w:themeColor="background2" w:themeShade="40"/>
                <w:lang w:val="en-US" w:eastAsia="mk-MK"/>
              </w:rPr>
              <w:t>Објави во медиуми и социјални мреж</w:t>
            </w:r>
          </w:p>
        </w:tc>
      </w:tr>
      <w:tr>
        <w:tblPrEx>
          <w:tblCellMar>
            <w:top w:w="0" w:type="dxa"/>
            <w:left w:w="108" w:type="dxa"/>
            <w:bottom w:w="0" w:type="dxa"/>
            <w:right w:w="108" w:type="dxa"/>
          </w:tblCellMar>
        </w:tblPrEx>
        <w:trPr>
          <w:trHeight w:val="300" w:hRule="atLeast"/>
        </w:trPr>
        <w:tc>
          <w:tcPr>
            <w:tcW w:w="647" w:type="dxa"/>
            <w:tcBorders>
              <w:top w:val="nil"/>
              <w:left w:val="single" w:color="auto" w:sz="4" w:space="0"/>
              <w:bottom w:val="single" w:color="auto" w:sz="4" w:space="0"/>
              <w:right w:val="single" w:color="auto" w:sz="4" w:space="0"/>
            </w:tcBorders>
            <w:shd w:val="clear" w:color="auto" w:fill="BEBEBE" w:themeFill="background1" w:themeFillShade="BF"/>
            <w:noWrap/>
            <w:vAlign w:val="bottom"/>
          </w:tcPr>
          <w:p>
            <w:pPr>
              <w:spacing w:after="0" w:line="240" w:lineRule="auto"/>
              <w:jc w:val="right"/>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2</w:t>
            </w:r>
          </w:p>
        </w:tc>
        <w:tc>
          <w:tcPr>
            <w:tcW w:w="7752" w:type="dxa"/>
            <w:gridSpan w:val="3"/>
            <w:tcBorders>
              <w:top w:val="single" w:color="auto" w:sz="4" w:space="0"/>
              <w:left w:val="nil"/>
              <w:bottom w:val="single" w:color="auto" w:sz="4" w:space="0"/>
              <w:right w:val="single" w:color="auto" w:sz="4" w:space="0"/>
            </w:tcBorders>
            <w:shd w:val="clear" w:color="auto" w:fill="BEBEBE" w:themeFill="background1" w:themeFillShade="BF"/>
            <w:noWrap/>
          </w:tcPr>
          <w:p>
            <w:pPr>
              <w:spacing w:after="0" w:line="240" w:lineRule="auto"/>
              <w:rPr>
                <w:rFonts w:hint="default" w:ascii="Times New Roman" w:hAnsi="Times New Roman" w:eastAsia="Times New Roman" w:cs="Times New Roman"/>
                <w:color w:val="3B3838" w:themeColor="background2" w:themeShade="40"/>
                <w:lang w:val="en-US" w:eastAsia="mk-MK"/>
              </w:rPr>
            </w:pPr>
            <w:r>
              <w:rPr>
                <w:rFonts w:ascii="Times New Roman" w:hAnsi="Times New Roman" w:eastAsia="Times New Roman" w:cs="Times New Roman"/>
                <w:color w:val="3B3838" w:themeColor="background2" w:themeShade="40"/>
                <w:lang w:val="mk-MK" w:eastAsia="mk-MK"/>
              </w:rPr>
              <w:t>Настани и манифестации за БИТ ФЕСТ 202</w:t>
            </w:r>
            <w:r>
              <w:rPr>
                <w:rFonts w:hint="default" w:ascii="Times New Roman" w:hAnsi="Times New Roman" w:eastAsia="Times New Roman" w:cs="Times New Roman"/>
                <w:color w:val="3B3838" w:themeColor="background2" w:themeShade="40"/>
                <w:lang w:val="en-US" w:eastAsia="mk-MK"/>
              </w:rPr>
              <w:t>4</w:t>
            </w:r>
          </w:p>
        </w:tc>
        <w:tc>
          <w:tcPr>
            <w:tcW w:w="3620" w:type="dxa"/>
            <w:gridSpan w:val="4"/>
            <w:tcBorders>
              <w:top w:val="nil"/>
              <w:left w:val="nil"/>
              <w:bottom w:val="single" w:color="auto" w:sz="4" w:space="0"/>
              <w:right w:val="single" w:color="auto" w:sz="4" w:space="0"/>
            </w:tcBorders>
            <w:shd w:val="clear" w:color="auto" w:fill="BEBEBE" w:themeFill="background1" w:themeFillShade="BF"/>
            <w:noWrap/>
          </w:tcPr>
          <w:p>
            <w:pPr>
              <w:spacing w:after="0" w:line="240" w:lineRule="auto"/>
              <w:rPr>
                <w:rFonts w:ascii="Times New Roman" w:hAnsi="Times New Roman" w:eastAsia="Times New Roman" w:cs="Times New Roman"/>
                <w:color w:val="3B3838" w:themeColor="background2" w:themeShade="40"/>
                <w:lang w:val="mk-MK" w:eastAsia="mk-MK"/>
              </w:rPr>
            </w:pPr>
          </w:p>
        </w:tc>
        <w:tc>
          <w:tcPr>
            <w:tcW w:w="2156" w:type="dxa"/>
            <w:tcBorders>
              <w:top w:val="nil"/>
              <w:left w:val="nil"/>
              <w:bottom w:val="single" w:color="auto" w:sz="4" w:space="0"/>
              <w:right w:val="single" w:color="auto" w:sz="4" w:space="0"/>
            </w:tcBorders>
            <w:shd w:val="clear" w:color="auto" w:fill="BEBEBE" w:themeFill="background1" w:themeFillShade="BF"/>
            <w:noWrap/>
          </w:tcPr>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 </w:t>
            </w:r>
          </w:p>
        </w:tc>
      </w:tr>
      <w:tr>
        <w:tblPrEx>
          <w:tblCellMar>
            <w:top w:w="0" w:type="dxa"/>
            <w:left w:w="108" w:type="dxa"/>
            <w:bottom w:w="0" w:type="dxa"/>
            <w:right w:w="108" w:type="dxa"/>
          </w:tblCellMar>
        </w:tblPrEx>
        <w:trPr>
          <w:trHeight w:val="315" w:hRule="atLeast"/>
        </w:trPr>
        <w:tc>
          <w:tcPr>
            <w:tcW w:w="647"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2.1.</w:t>
            </w:r>
          </w:p>
        </w:tc>
        <w:tc>
          <w:tcPr>
            <w:tcW w:w="1633" w:type="dxa"/>
            <w:tcBorders>
              <w:top w:val="nil"/>
              <w:left w:val="nil"/>
              <w:bottom w:val="single" w:color="auto" w:sz="4" w:space="0"/>
              <w:right w:val="single" w:color="auto" w:sz="4" w:space="0"/>
            </w:tcBorders>
            <w:shd w:val="clear" w:color="auto" w:fill="auto"/>
            <w:noWrap/>
          </w:tcPr>
          <w:p>
            <w:pPr>
              <w:spacing w:after="0" w:line="240" w:lineRule="auto"/>
              <w:rPr>
                <w:rFonts w:hint="default" w:ascii="Times New Roman" w:hAnsi="Times New Roman" w:eastAsia="Times New Roman" w:cs="Times New Roman"/>
                <w:color w:val="3B3838" w:themeColor="background2" w:themeShade="40"/>
                <w:sz w:val="24"/>
                <w:szCs w:val="24"/>
                <w:lang w:val="en-US" w:eastAsia="mk-MK"/>
              </w:rPr>
            </w:pPr>
            <w:r>
              <w:rPr>
                <w:rFonts w:ascii="Times New Roman" w:hAnsi="Times New Roman" w:eastAsia="Times New Roman" w:cs="Times New Roman"/>
                <w:color w:val="3B3838" w:themeColor="background2" w:themeShade="40"/>
                <w:sz w:val="24"/>
                <w:szCs w:val="24"/>
                <w:lang w:eastAsia="mk-MK"/>
              </w:rPr>
              <w:t>БИТ ФЕСТ 202</w:t>
            </w:r>
            <w:r>
              <w:rPr>
                <w:rFonts w:hint="default" w:ascii="Times New Roman" w:hAnsi="Times New Roman" w:eastAsia="Times New Roman" w:cs="Times New Roman"/>
                <w:color w:val="3B3838" w:themeColor="background2" w:themeShade="40"/>
                <w:sz w:val="24"/>
                <w:szCs w:val="24"/>
                <w:lang w:val="en-US" w:eastAsia="mk-MK"/>
              </w:rPr>
              <w:t>4</w:t>
            </w:r>
          </w:p>
        </w:tc>
        <w:tc>
          <w:tcPr>
            <w:tcW w:w="1800" w:type="dxa"/>
            <w:tcBorders>
              <w:top w:val="nil"/>
              <w:left w:val="nil"/>
              <w:bottom w:val="single" w:color="auto" w:sz="4" w:space="0"/>
              <w:right w:val="single" w:color="auto" w:sz="4" w:space="0"/>
            </w:tcBorders>
            <w:shd w:val="clear" w:color="auto" w:fill="auto"/>
            <w:noWrap/>
          </w:tcPr>
          <w:p>
            <w:pPr>
              <w:spacing w:after="0" w:line="240" w:lineRule="auto"/>
              <w:rPr>
                <w:rFonts w:hint="default" w:ascii="Times New Roman" w:hAnsi="Times New Roman" w:eastAsia="Times New Roman" w:cs="Times New Roman"/>
                <w:color w:val="3B3838" w:themeColor="background2" w:themeShade="40"/>
                <w:sz w:val="24"/>
                <w:szCs w:val="24"/>
                <w:lang w:val="en-US" w:eastAsia="mk-MK"/>
              </w:rPr>
            </w:pPr>
            <w:r>
              <w:rPr>
                <w:rFonts w:ascii="Times New Roman" w:hAnsi="Times New Roman" w:eastAsia="Times New Roman" w:cs="Times New Roman"/>
                <w:color w:val="3B3838" w:themeColor="background2" w:themeShade="40"/>
                <w:sz w:val="24"/>
                <w:szCs w:val="24"/>
                <w:lang w:eastAsia="mk-MK"/>
              </w:rPr>
              <w:t>Општина</w:t>
            </w:r>
            <w:r>
              <w:rPr>
                <w:rFonts w:hint="default" w:ascii="Times New Roman" w:hAnsi="Times New Roman" w:eastAsia="Times New Roman" w:cs="Times New Roman"/>
                <w:color w:val="3B3838" w:themeColor="background2" w:themeShade="40"/>
                <w:sz w:val="24"/>
                <w:szCs w:val="24"/>
                <w:lang w:val="en-US" w:eastAsia="mk-MK"/>
              </w:rPr>
              <w:t xml:space="preserve"> Битола</w:t>
            </w:r>
          </w:p>
        </w:tc>
        <w:tc>
          <w:tcPr>
            <w:tcW w:w="5160" w:type="dxa"/>
            <w:gridSpan w:val="2"/>
            <w:tcBorders>
              <w:top w:val="nil"/>
              <w:left w:val="nil"/>
              <w:bottom w:val="single" w:color="auto" w:sz="4" w:space="0"/>
              <w:right w:val="single" w:color="auto" w:sz="4" w:space="0"/>
            </w:tcBorders>
            <w:shd w:val="clear" w:color="auto" w:fill="auto"/>
            <w:noWrap/>
          </w:tcPr>
          <w:p>
            <w:pPr>
              <w:spacing w:after="0" w:line="240" w:lineRule="auto"/>
              <w:rPr>
                <w:rFonts w:hint="default" w:ascii="Times New Roman" w:hAnsi="Times New Roman" w:eastAsia="Times New Roman" w:cs="Times New Roman"/>
                <w:color w:val="3B3838" w:themeColor="background2" w:themeShade="40"/>
                <w:lang w:val="en-US" w:eastAsia="mk-MK"/>
              </w:rPr>
            </w:pPr>
            <w:r>
              <w:rPr>
                <w:rFonts w:ascii="Times New Roman" w:hAnsi="Times New Roman" w:eastAsia="Times New Roman" w:cs="Times New Roman"/>
                <w:color w:val="3B3838" w:themeColor="background2" w:themeShade="40"/>
                <w:lang w:val="mk-MK" w:eastAsia="mk-MK"/>
              </w:rPr>
              <w:t>Преку јавен повик</w:t>
            </w:r>
            <w:r>
              <w:rPr>
                <w:rFonts w:hint="default" w:ascii="Times New Roman" w:hAnsi="Times New Roman" w:eastAsia="Times New Roman" w:cs="Times New Roman"/>
                <w:color w:val="3B3838" w:themeColor="background2" w:themeShade="40"/>
                <w:lang w:val="en-US" w:eastAsia="mk-MK"/>
              </w:rPr>
              <w:t xml:space="preserve"> настани за збогатување на културното лето</w:t>
            </w:r>
          </w:p>
        </w:tc>
        <w:tc>
          <w:tcPr>
            <w:tcW w:w="1405"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јуни,јули и август 2024 година</w:t>
            </w:r>
          </w:p>
        </w:tc>
        <w:tc>
          <w:tcPr>
            <w:tcW w:w="1374" w:type="dxa"/>
            <w:gridSpan w:val="2"/>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lang w:val="mk-MK" w:eastAsia="mk-MK"/>
              </w:rPr>
            </w:pPr>
            <w:r>
              <w:rPr>
                <w:rFonts w:hint="default" w:ascii="Times New Roman" w:hAnsi="Times New Roman" w:eastAsia="Times New Roman" w:cs="Times New Roman"/>
                <w:color w:val="3B3838" w:themeColor="background2" w:themeShade="40"/>
                <w:lang w:val="en-US" w:eastAsia="mk-MK"/>
              </w:rPr>
              <w:t>1</w:t>
            </w:r>
            <w:r>
              <w:rPr>
                <w:rFonts w:ascii="Times New Roman" w:hAnsi="Times New Roman" w:eastAsia="Times New Roman" w:cs="Times New Roman"/>
                <w:color w:val="3B3838" w:themeColor="background2" w:themeShade="40"/>
                <w:lang w:val="mk-MK" w:eastAsia="mk-MK"/>
              </w:rPr>
              <w:t>.</w:t>
            </w:r>
            <w:r>
              <w:rPr>
                <w:rFonts w:hint="default" w:ascii="Times New Roman" w:hAnsi="Times New Roman" w:eastAsia="Times New Roman" w:cs="Times New Roman"/>
                <w:color w:val="3B3838" w:themeColor="background2" w:themeShade="40"/>
                <w:lang w:val="en-US" w:eastAsia="mk-MK"/>
              </w:rPr>
              <w:t>5</w:t>
            </w:r>
            <w:r>
              <w:rPr>
                <w:rFonts w:ascii="Times New Roman" w:hAnsi="Times New Roman" w:eastAsia="Times New Roman" w:cs="Times New Roman"/>
                <w:color w:val="3B3838" w:themeColor="background2" w:themeShade="40"/>
                <w:lang w:val="mk-MK" w:eastAsia="mk-MK"/>
              </w:rPr>
              <w:t>00.000,00 ден</w:t>
            </w:r>
          </w:p>
        </w:tc>
        <w:tc>
          <w:tcPr>
            <w:tcW w:w="2156"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 Број на посетители, број на учесници, број на настани</w:t>
            </w:r>
          </w:p>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Програма</w:t>
            </w:r>
          </w:p>
          <w:p>
            <w:pPr>
              <w:spacing w:after="0" w:line="240" w:lineRule="auto"/>
              <w:rPr>
                <w:rFonts w:ascii="Times New Roman" w:hAnsi="Times New Roman" w:eastAsia="Times New Roman" w:cs="Times New Roman"/>
                <w:color w:val="3B3838" w:themeColor="background2" w:themeShade="40"/>
                <w:lang w:val="mk-MK" w:eastAsia="mk-MK"/>
              </w:rPr>
            </w:pPr>
            <w:r>
              <w:rPr>
                <w:rFonts w:hint="default" w:ascii="Times New Roman" w:hAnsi="Times New Roman" w:eastAsia="Times New Roman" w:cs="Times New Roman"/>
                <w:color w:val="3B3838" w:themeColor="background2" w:themeShade="40"/>
                <w:lang w:val="en-US" w:eastAsia="mk-MK"/>
              </w:rPr>
              <w:t>Објави во медиуми и социјални мрежи</w:t>
            </w:r>
          </w:p>
        </w:tc>
      </w:tr>
      <w:tr>
        <w:tblPrEx>
          <w:tblCellMar>
            <w:top w:w="0" w:type="dxa"/>
            <w:left w:w="108" w:type="dxa"/>
            <w:bottom w:w="0" w:type="dxa"/>
            <w:right w:w="108" w:type="dxa"/>
          </w:tblCellMar>
        </w:tblPrEx>
        <w:trPr>
          <w:trHeight w:val="300" w:hRule="atLeast"/>
        </w:trPr>
        <w:tc>
          <w:tcPr>
            <w:tcW w:w="647" w:type="dxa"/>
            <w:tcBorders>
              <w:top w:val="nil"/>
              <w:left w:val="single" w:color="auto" w:sz="4" w:space="0"/>
              <w:bottom w:val="single" w:color="auto" w:sz="4" w:space="0"/>
              <w:right w:val="single" w:color="auto" w:sz="4" w:space="0"/>
            </w:tcBorders>
            <w:shd w:val="clear" w:color="auto" w:fill="BEBEBE" w:themeFill="background1" w:themeFillShade="BF"/>
            <w:noWrap/>
            <w:vAlign w:val="bottom"/>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eastAsia="mk-MK"/>
              </w:rPr>
              <w:t xml:space="preserve">3. </w:t>
            </w:r>
          </w:p>
        </w:tc>
        <w:tc>
          <w:tcPr>
            <w:tcW w:w="7752" w:type="dxa"/>
            <w:gridSpan w:val="3"/>
            <w:tcBorders>
              <w:top w:val="single" w:color="auto" w:sz="4" w:space="0"/>
              <w:left w:val="nil"/>
              <w:bottom w:val="single" w:color="auto" w:sz="4" w:space="0"/>
              <w:right w:val="single" w:color="auto" w:sz="4" w:space="0"/>
            </w:tcBorders>
            <w:shd w:val="clear" w:color="auto" w:fill="BEBEBE" w:themeFill="background1" w:themeFillShade="BF"/>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 xml:space="preserve">Манифестации </w:t>
            </w:r>
          </w:p>
        </w:tc>
        <w:tc>
          <w:tcPr>
            <w:tcW w:w="3620" w:type="dxa"/>
            <w:gridSpan w:val="4"/>
            <w:tcBorders>
              <w:top w:val="nil"/>
              <w:left w:val="nil"/>
              <w:bottom w:val="single" w:color="auto" w:sz="4" w:space="0"/>
              <w:right w:val="single" w:color="auto" w:sz="4" w:space="0"/>
            </w:tcBorders>
            <w:shd w:val="clear" w:color="auto" w:fill="BEBEBE" w:themeFill="background1" w:themeFillShade="BF"/>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p>
        </w:tc>
        <w:tc>
          <w:tcPr>
            <w:tcW w:w="2156" w:type="dxa"/>
            <w:tcBorders>
              <w:top w:val="nil"/>
              <w:left w:val="nil"/>
              <w:bottom w:val="single" w:color="auto" w:sz="4" w:space="0"/>
              <w:right w:val="single" w:color="auto" w:sz="4" w:space="0"/>
            </w:tcBorders>
            <w:shd w:val="clear" w:color="auto" w:fill="BEBEBE" w:themeFill="background1" w:themeFillShade="BF"/>
            <w:noWrap/>
          </w:tcPr>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 </w:t>
            </w:r>
          </w:p>
        </w:tc>
      </w:tr>
      <w:tr>
        <w:tblPrEx>
          <w:tblCellMar>
            <w:top w:w="0" w:type="dxa"/>
            <w:left w:w="108" w:type="dxa"/>
            <w:bottom w:w="0" w:type="dxa"/>
            <w:right w:w="108" w:type="dxa"/>
          </w:tblCellMar>
        </w:tblPrEx>
        <w:trPr>
          <w:trHeight w:val="315" w:hRule="atLeast"/>
        </w:trPr>
        <w:tc>
          <w:tcPr>
            <w:tcW w:w="647"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3.1.</w:t>
            </w:r>
          </w:p>
        </w:tc>
        <w:tc>
          <w:tcPr>
            <w:tcW w:w="1633" w:type="dxa"/>
            <w:tcBorders>
              <w:top w:val="nil"/>
              <w:left w:val="nil"/>
              <w:bottom w:val="single" w:color="auto" w:sz="4" w:space="0"/>
              <w:right w:val="single" w:color="auto" w:sz="4" w:space="0"/>
            </w:tcBorders>
            <w:shd w:val="clear" w:color="auto" w:fill="auto"/>
            <w:noWrap/>
          </w:tcPr>
          <w:p>
            <w:pPr>
              <w:spacing w:after="0" w:line="240" w:lineRule="auto"/>
              <w:rPr>
                <w:rFonts w:hint="default" w:ascii="Times New Roman" w:hAnsi="Times New Roman" w:eastAsia="Times New Roman" w:cs="Times New Roman"/>
                <w:color w:val="3B3838" w:themeColor="background2" w:themeShade="40"/>
                <w:sz w:val="24"/>
                <w:szCs w:val="24"/>
                <w:lang w:val="en-US" w:eastAsia="mk-MK"/>
              </w:rPr>
            </w:pPr>
            <w:r>
              <w:rPr>
                <w:rFonts w:ascii="Times New Roman" w:hAnsi="Times New Roman" w:eastAsia="Times New Roman" w:cs="Times New Roman"/>
                <w:color w:val="3B3838" w:themeColor="background2" w:themeShade="40"/>
                <w:sz w:val="24"/>
                <w:szCs w:val="24"/>
                <w:lang w:val="mk-MK" w:eastAsia="mk-MK"/>
              </w:rPr>
              <w:t>Манифестации и настани поврзани со  одбележување на значајни датуми, поддршка на културното творештво регионална соработка, соработка со уметници и организирање на работилници и настани за збогатување на културниот живот во градот</w:t>
            </w:r>
            <w:r>
              <w:rPr>
                <w:rFonts w:hint="default" w:ascii="Times New Roman" w:hAnsi="Times New Roman" w:eastAsia="Times New Roman" w:cs="Times New Roman"/>
                <w:color w:val="3B3838" w:themeColor="background2" w:themeShade="40"/>
                <w:sz w:val="24"/>
                <w:szCs w:val="24"/>
                <w:lang w:val="en-US" w:eastAsia="mk-MK"/>
              </w:rPr>
              <w:t xml:space="preserve"> по јавен повик за 2023</w:t>
            </w:r>
          </w:p>
        </w:tc>
        <w:tc>
          <w:tcPr>
            <w:tcW w:w="1800" w:type="dxa"/>
            <w:tcBorders>
              <w:top w:val="nil"/>
              <w:left w:val="nil"/>
              <w:bottom w:val="single" w:color="auto" w:sz="4" w:space="0"/>
              <w:right w:val="single" w:color="auto" w:sz="4" w:space="0"/>
            </w:tcBorders>
            <w:shd w:val="clear" w:color="auto" w:fill="auto"/>
            <w:noWrap/>
          </w:tcPr>
          <w:p>
            <w:pPr>
              <w:spacing w:after="0" w:line="240" w:lineRule="auto"/>
              <w:rPr>
                <w:rFonts w:hint="default" w:ascii="Times New Roman" w:hAnsi="Times New Roman" w:eastAsia="Times New Roman" w:cs="Times New Roman"/>
                <w:color w:val="3B3838" w:themeColor="background2" w:themeShade="40"/>
                <w:sz w:val="24"/>
                <w:szCs w:val="24"/>
                <w:lang w:val="en-US" w:eastAsia="mk-MK"/>
              </w:rPr>
            </w:pPr>
            <w:r>
              <w:rPr>
                <w:rFonts w:ascii="Times New Roman" w:hAnsi="Times New Roman" w:eastAsia="Times New Roman" w:cs="Times New Roman"/>
                <w:color w:val="3B3838" w:themeColor="background2" w:themeShade="40"/>
                <w:sz w:val="24"/>
                <w:szCs w:val="24"/>
                <w:lang w:val="mk-MK" w:eastAsia="mk-MK"/>
              </w:rPr>
              <w:t>Општина</w:t>
            </w:r>
            <w:r>
              <w:rPr>
                <w:rFonts w:hint="default" w:ascii="Times New Roman" w:hAnsi="Times New Roman" w:eastAsia="Times New Roman" w:cs="Times New Roman"/>
                <w:color w:val="3B3838" w:themeColor="background2" w:themeShade="40"/>
                <w:sz w:val="24"/>
                <w:szCs w:val="24"/>
                <w:lang w:val="en-US" w:eastAsia="mk-MK"/>
              </w:rPr>
              <w:t xml:space="preserve"> Битола</w:t>
            </w:r>
          </w:p>
        </w:tc>
        <w:tc>
          <w:tcPr>
            <w:tcW w:w="5160" w:type="dxa"/>
            <w:gridSpan w:val="2"/>
            <w:tcBorders>
              <w:top w:val="nil"/>
              <w:left w:val="nil"/>
              <w:bottom w:val="single" w:color="auto" w:sz="4" w:space="0"/>
              <w:right w:val="single" w:color="auto" w:sz="4" w:space="0"/>
            </w:tcBorders>
            <w:shd w:val="clear" w:color="auto" w:fill="auto"/>
            <w:noWrap/>
          </w:tcPr>
          <w:p>
            <w:pPr>
              <w:spacing w:after="0" w:line="240" w:lineRule="auto"/>
              <w:rPr>
                <w:rFonts w:hint="default" w:ascii="Times New Roman" w:hAnsi="Times New Roman" w:eastAsia="Times New Roman" w:cs="Times New Roman"/>
                <w:color w:val="3B3838" w:themeColor="background2" w:themeShade="40"/>
                <w:lang w:val="en-US" w:eastAsia="mk-MK"/>
              </w:rPr>
            </w:pPr>
            <w:r>
              <w:rPr>
                <w:rFonts w:ascii="Times New Roman" w:hAnsi="Times New Roman" w:eastAsia="Times New Roman" w:cs="Times New Roman"/>
                <w:color w:val="3B3838" w:themeColor="background2" w:themeShade="40"/>
                <w:lang w:val="mk-MK" w:eastAsia="mk-MK"/>
              </w:rPr>
              <w:t>Настани</w:t>
            </w:r>
            <w:r>
              <w:rPr>
                <w:rFonts w:hint="default" w:ascii="Times New Roman" w:hAnsi="Times New Roman" w:eastAsia="Times New Roman" w:cs="Times New Roman"/>
                <w:color w:val="3B3838" w:themeColor="background2" w:themeShade="40"/>
                <w:lang w:val="en-US" w:eastAsia="mk-MK"/>
              </w:rPr>
              <w:t xml:space="preserve">  по јавен повик од 2023 кои се  евалуирани од страна на надворешна комисија  ,</w:t>
            </w:r>
            <w:bookmarkStart w:id="7" w:name="_GoBack"/>
            <w:bookmarkEnd w:id="7"/>
            <w:r>
              <w:rPr>
                <w:rFonts w:hint="default" w:ascii="Times New Roman" w:hAnsi="Times New Roman" w:eastAsia="Times New Roman" w:cs="Times New Roman"/>
                <w:color w:val="3B3838" w:themeColor="background2" w:themeShade="40"/>
                <w:lang w:val="en-US" w:eastAsia="mk-MK"/>
              </w:rPr>
              <w:t xml:space="preserve">  се од</w:t>
            </w:r>
            <w:r>
              <w:rPr>
                <w:rFonts w:hint="default" w:ascii="Times New Roman" w:hAnsi="Times New Roman" w:eastAsia="Times New Roman" w:cs="Times New Roman"/>
                <w:color w:val="3B3838" w:themeColor="background2" w:themeShade="40"/>
                <w:lang w:val="mk-MK" w:eastAsia="mk-MK"/>
              </w:rPr>
              <w:t>рж</w:t>
            </w:r>
            <w:r>
              <w:rPr>
                <w:rFonts w:hint="default" w:ascii="Times New Roman" w:hAnsi="Times New Roman" w:eastAsia="Times New Roman" w:cs="Times New Roman"/>
                <w:color w:val="3B3838" w:themeColor="background2" w:themeShade="40"/>
                <w:lang w:val="en-US" w:eastAsia="mk-MK"/>
              </w:rPr>
              <w:t>aa во текот на 2023 год.и имаат договори за исплата во 2024</w:t>
            </w:r>
          </w:p>
        </w:tc>
        <w:tc>
          <w:tcPr>
            <w:tcW w:w="1405" w:type="dxa"/>
            <w:tcBorders>
              <w:top w:val="nil"/>
              <w:left w:val="nil"/>
              <w:bottom w:val="single" w:color="auto" w:sz="4" w:space="0"/>
              <w:right w:val="single" w:color="auto" w:sz="4" w:space="0"/>
            </w:tcBorders>
            <w:shd w:val="clear" w:color="auto" w:fill="auto"/>
            <w:noWrap/>
          </w:tcPr>
          <w:p>
            <w:pPr>
              <w:spacing w:after="0" w:line="240" w:lineRule="auto"/>
              <w:rPr>
                <w:rFonts w:hint="default" w:ascii="Times New Roman" w:hAnsi="Times New Roman" w:eastAsia="Times New Roman" w:cs="Times New Roman"/>
                <w:color w:val="3B3838" w:themeColor="background2" w:themeShade="40"/>
                <w:lang w:val="en-US" w:eastAsia="mk-MK"/>
              </w:rPr>
            </w:pPr>
            <w:r>
              <w:rPr>
                <w:rFonts w:ascii="Times New Roman" w:hAnsi="Times New Roman" w:eastAsia="Times New Roman" w:cs="Times New Roman"/>
                <w:color w:val="3B3838" w:themeColor="background2" w:themeShade="40"/>
                <w:lang w:val="mk-MK" w:eastAsia="mk-MK"/>
              </w:rPr>
              <w:t> </w:t>
            </w:r>
            <w:r>
              <w:rPr>
                <w:rFonts w:hint="default" w:ascii="Times New Roman" w:hAnsi="Times New Roman" w:eastAsia="Times New Roman" w:cs="Times New Roman"/>
                <w:color w:val="3B3838" w:themeColor="background2" w:themeShade="40"/>
                <w:lang w:val="en-US" w:eastAsia="mk-MK"/>
              </w:rPr>
              <w:t xml:space="preserve">2024 </w:t>
            </w:r>
            <w:r>
              <w:rPr>
                <w:rFonts w:hint="default" w:ascii="Times New Roman" w:hAnsi="Times New Roman" w:eastAsia="Times New Roman" w:cs="Times New Roman"/>
                <w:color w:val="3B3838" w:themeColor="background2" w:themeShade="40"/>
                <w:lang w:val="mk-MK" w:eastAsia="mk-MK"/>
              </w:rPr>
              <w:t>год</w:t>
            </w:r>
            <w:r>
              <w:rPr>
                <w:rFonts w:hint="default" w:ascii="Times New Roman" w:hAnsi="Times New Roman" w:eastAsia="Times New Roman" w:cs="Times New Roman"/>
                <w:color w:val="3B3838" w:themeColor="background2" w:themeShade="40"/>
                <w:lang w:val="en-US" w:eastAsia="mk-MK"/>
              </w:rPr>
              <w:t>.</w:t>
            </w:r>
          </w:p>
        </w:tc>
        <w:tc>
          <w:tcPr>
            <w:tcW w:w="1374" w:type="dxa"/>
            <w:gridSpan w:val="2"/>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eastAsia="mk-MK"/>
              </w:rPr>
              <w:t>2.400.000 ден од 2023</w:t>
            </w:r>
          </w:p>
        </w:tc>
        <w:tc>
          <w:tcPr>
            <w:tcW w:w="2156" w:type="dxa"/>
            <w:tcBorders>
              <w:top w:val="nil"/>
              <w:left w:val="nil"/>
              <w:bottom w:val="single" w:color="auto" w:sz="4" w:space="0"/>
              <w:right w:val="single" w:color="auto" w:sz="4" w:space="0"/>
            </w:tcBorders>
            <w:shd w:val="clear" w:color="auto" w:fill="auto"/>
            <w:noWrap/>
          </w:tcPr>
          <w:p>
            <w:pPr>
              <w:spacing w:after="0" w:line="240" w:lineRule="auto"/>
              <w:rPr>
                <w:rFonts w:hint="default" w:ascii="Times New Roman" w:hAnsi="Times New Roman" w:eastAsia="Times New Roman" w:cs="Times New Roman"/>
                <w:color w:val="3B3838" w:themeColor="background2" w:themeShade="40"/>
                <w:lang w:val="en-US" w:eastAsia="mk-MK"/>
              </w:rPr>
            </w:pPr>
            <w:r>
              <w:rPr>
                <w:rFonts w:ascii="Times New Roman" w:hAnsi="Times New Roman" w:eastAsia="Times New Roman" w:cs="Times New Roman"/>
                <w:color w:val="3B3838" w:themeColor="background2" w:themeShade="40"/>
                <w:lang w:val="mk-MK" w:eastAsia="mk-MK"/>
              </w:rPr>
              <w:t> Број</w:t>
            </w:r>
            <w:r>
              <w:rPr>
                <w:rFonts w:hint="default" w:ascii="Times New Roman" w:hAnsi="Times New Roman" w:eastAsia="Times New Roman" w:cs="Times New Roman"/>
                <w:color w:val="3B3838" w:themeColor="background2" w:themeShade="40"/>
                <w:lang w:val="en-US" w:eastAsia="mk-MK"/>
              </w:rPr>
              <w:t xml:space="preserve"> на барање за настани.</w:t>
            </w:r>
          </w:p>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Број на посетители, број на учесници,</w:t>
            </w:r>
          </w:p>
          <w:p>
            <w:pPr>
              <w:spacing w:after="0" w:line="240" w:lineRule="auto"/>
              <w:rPr>
                <w:rFonts w:ascii="Times New Roman" w:hAnsi="Times New Roman" w:eastAsia="Times New Roman" w:cs="Times New Roman"/>
                <w:color w:val="3B3838" w:themeColor="background2" w:themeShade="40"/>
                <w:lang w:val="mk-MK" w:eastAsia="mk-MK"/>
              </w:rPr>
            </w:pPr>
            <w:r>
              <w:rPr>
                <w:rFonts w:hint="default" w:ascii="Times New Roman" w:hAnsi="Times New Roman" w:eastAsia="Times New Roman" w:cs="Times New Roman"/>
                <w:color w:val="3B3838" w:themeColor="background2" w:themeShade="40"/>
                <w:lang w:val="en-US" w:eastAsia="mk-MK"/>
              </w:rPr>
              <w:t>Објави во медиуми и социјални мрежи</w:t>
            </w:r>
          </w:p>
        </w:tc>
      </w:tr>
      <w:tr>
        <w:tblPrEx>
          <w:tblCellMar>
            <w:top w:w="0" w:type="dxa"/>
            <w:left w:w="108" w:type="dxa"/>
            <w:bottom w:w="0" w:type="dxa"/>
            <w:right w:w="108" w:type="dxa"/>
          </w:tblCellMar>
        </w:tblPrEx>
        <w:trPr>
          <w:trHeight w:val="315" w:hRule="atLeast"/>
        </w:trPr>
        <w:tc>
          <w:tcPr>
            <w:tcW w:w="647" w:type="dxa"/>
            <w:tcBorders>
              <w:top w:val="nil"/>
              <w:left w:val="single" w:color="auto" w:sz="4" w:space="0"/>
              <w:bottom w:val="single" w:color="auto" w:sz="4" w:space="0"/>
              <w:right w:val="single" w:color="auto" w:sz="4" w:space="0"/>
            </w:tcBorders>
            <w:shd w:val="clear" w:color="auto" w:fill="BEBEBE" w:themeFill="background1" w:themeFillShade="BF"/>
            <w:noWrap/>
            <w:vAlign w:val="bottom"/>
          </w:tcPr>
          <w:p>
            <w:pPr>
              <w:spacing w:after="0" w:line="240" w:lineRule="auto"/>
              <w:rPr>
                <w:rFonts w:ascii="Times New Roman" w:hAnsi="Times New Roman" w:eastAsia="Times New Roman" w:cs="Times New Roman"/>
                <w:color w:val="3B3838" w:themeColor="background2" w:themeShade="40"/>
                <w:lang w:val="mk-MK" w:eastAsia="mk-MK"/>
              </w:rPr>
            </w:pPr>
            <w:r>
              <w:rPr>
                <w:rFonts w:hint="default" w:ascii="Times New Roman" w:hAnsi="Times New Roman" w:eastAsia="Times New Roman" w:cs="Times New Roman"/>
                <w:color w:val="3B3838" w:themeColor="background2" w:themeShade="40"/>
                <w:lang w:val="en-US" w:eastAsia="mk-MK"/>
              </w:rPr>
              <w:t>4</w:t>
            </w:r>
            <w:r>
              <w:rPr>
                <w:rFonts w:ascii="Times New Roman" w:hAnsi="Times New Roman" w:eastAsia="Times New Roman" w:cs="Times New Roman"/>
                <w:color w:val="3B3838" w:themeColor="background2" w:themeShade="40"/>
                <w:lang w:val="mk-MK" w:eastAsia="mk-MK"/>
              </w:rPr>
              <w:t>.</w:t>
            </w:r>
          </w:p>
        </w:tc>
        <w:tc>
          <w:tcPr>
            <w:tcW w:w="7752" w:type="dxa"/>
            <w:gridSpan w:val="3"/>
            <w:tcBorders>
              <w:top w:val="single" w:color="auto" w:sz="4" w:space="0"/>
              <w:left w:val="nil"/>
              <w:bottom w:val="single" w:color="auto" w:sz="4" w:space="0"/>
              <w:right w:val="single" w:color="auto" w:sz="4" w:space="0"/>
            </w:tcBorders>
            <w:shd w:val="clear" w:color="auto" w:fill="BEBEBE" w:themeFill="background1" w:themeFillShade="BF"/>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 xml:space="preserve"> Техничка поддршка </w:t>
            </w:r>
          </w:p>
        </w:tc>
        <w:tc>
          <w:tcPr>
            <w:tcW w:w="3620" w:type="dxa"/>
            <w:gridSpan w:val="4"/>
            <w:tcBorders>
              <w:top w:val="nil"/>
              <w:left w:val="nil"/>
              <w:bottom w:val="single" w:color="auto" w:sz="4" w:space="0"/>
              <w:right w:val="single" w:color="auto" w:sz="4" w:space="0"/>
            </w:tcBorders>
            <w:shd w:val="clear" w:color="auto" w:fill="BEBEBE" w:themeFill="background1" w:themeFillShade="BF"/>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p>
        </w:tc>
        <w:tc>
          <w:tcPr>
            <w:tcW w:w="2156" w:type="dxa"/>
            <w:tcBorders>
              <w:top w:val="nil"/>
              <w:left w:val="nil"/>
              <w:bottom w:val="single" w:color="auto" w:sz="4" w:space="0"/>
              <w:right w:val="single" w:color="auto" w:sz="4" w:space="0"/>
            </w:tcBorders>
            <w:shd w:val="clear" w:color="auto" w:fill="BEBEBE" w:themeFill="background1" w:themeFillShade="BF"/>
            <w:noWrap/>
          </w:tcPr>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 </w:t>
            </w:r>
          </w:p>
        </w:tc>
      </w:tr>
      <w:tr>
        <w:tblPrEx>
          <w:tblCellMar>
            <w:top w:w="0" w:type="dxa"/>
            <w:left w:w="108" w:type="dxa"/>
            <w:bottom w:w="0" w:type="dxa"/>
            <w:right w:w="108" w:type="dxa"/>
          </w:tblCellMar>
        </w:tblPrEx>
        <w:trPr>
          <w:trHeight w:val="315"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3B3838" w:themeColor="background2" w:themeShade="40"/>
                <w:lang w:val="mk-MK" w:eastAsia="mk-MK"/>
              </w:rPr>
            </w:pPr>
            <w:r>
              <w:rPr>
                <w:rFonts w:hint="default" w:ascii="Times New Roman" w:hAnsi="Times New Roman" w:eastAsia="Times New Roman" w:cs="Times New Roman"/>
                <w:color w:val="3B3838" w:themeColor="background2" w:themeShade="40"/>
                <w:lang w:val="en-US" w:eastAsia="mk-MK"/>
              </w:rPr>
              <w:t>4</w:t>
            </w:r>
            <w:r>
              <w:rPr>
                <w:rFonts w:ascii="Times New Roman" w:hAnsi="Times New Roman" w:eastAsia="Times New Roman" w:cs="Times New Roman"/>
                <w:color w:val="3B3838" w:themeColor="background2" w:themeShade="40"/>
                <w:lang w:val="mk-MK" w:eastAsia="mk-MK"/>
              </w:rPr>
              <w:t>.1.</w:t>
            </w:r>
          </w:p>
        </w:tc>
        <w:tc>
          <w:tcPr>
            <w:tcW w:w="1633"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sz w:val="24"/>
                <w:szCs w:val="24"/>
                <w:lang w:val="mk-MK" w:eastAsia="mk-MK"/>
              </w:rPr>
            </w:pPr>
            <w:r>
              <w:rPr>
                <w:rFonts w:ascii="Times New Roman" w:hAnsi="Times New Roman" w:eastAsia="Times New Roman" w:cs="Times New Roman"/>
                <w:color w:val="3B3838" w:themeColor="background2" w:themeShade="40"/>
                <w:sz w:val="24"/>
                <w:szCs w:val="24"/>
                <w:lang w:val="mk-MK" w:eastAsia="mk-MK"/>
              </w:rPr>
              <w:t>Озвучување,  и поставување на тезги</w:t>
            </w:r>
          </w:p>
        </w:tc>
        <w:tc>
          <w:tcPr>
            <w:tcW w:w="1800" w:type="dxa"/>
            <w:tcBorders>
              <w:top w:val="nil"/>
              <w:left w:val="nil"/>
              <w:bottom w:val="single" w:color="auto" w:sz="4" w:space="0"/>
              <w:right w:val="single" w:color="auto" w:sz="4" w:space="0"/>
            </w:tcBorders>
            <w:shd w:val="clear" w:color="auto" w:fill="auto"/>
            <w:noWrap/>
          </w:tcPr>
          <w:p>
            <w:pPr>
              <w:spacing w:after="0" w:line="240" w:lineRule="auto"/>
              <w:rPr>
                <w:rFonts w:hint="default" w:ascii="Times New Roman" w:hAnsi="Times New Roman" w:eastAsia="Times New Roman" w:cs="Times New Roman"/>
                <w:color w:val="3B3838" w:themeColor="background2" w:themeShade="40"/>
                <w:sz w:val="24"/>
                <w:szCs w:val="24"/>
                <w:lang w:val="en-US" w:eastAsia="mk-MK"/>
              </w:rPr>
            </w:pPr>
            <w:r>
              <w:rPr>
                <w:rFonts w:ascii="Times New Roman" w:hAnsi="Times New Roman" w:eastAsia="Times New Roman" w:cs="Times New Roman"/>
                <w:color w:val="3B3838" w:themeColor="background2" w:themeShade="40"/>
                <w:sz w:val="24"/>
                <w:szCs w:val="24"/>
                <w:lang w:val="mk-MK" w:eastAsia="mk-MK"/>
              </w:rPr>
              <w:t>Општина</w:t>
            </w:r>
            <w:r>
              <w:rPr>
                <w:rFonts w:hint="default" w:ascii="Times New Roman" w:hAnsi="Times New Roman" w:eastAsia="Times New Roman" w:cs="Times New Roman"/>
                <w:color w:val="3B3838" w:themeColor="background2" w:themeShade="40"/>
                <w:sz w:val="24"/>
                <w:szCs w:val="24"/>
                <w:lang w:val="en-US" w:eastAsia="mk-MK"/>
              </w:rPr>
              <w:t xml:space="preserve"> Битола</w:t>
            </w:r>
          </w:p>
        </w:tc>
        <w:tc>
          <w:tcPr>
            <w:tcW w:w="5160" w:type="dxa"/>
            <w:gridSpan w:val="2"/>
            <w:tcBorders>
              <w:top w:val="nil"/>
              <w:left w:val="nil"/>
              <w:bottom w:val="single" w:color="auto" w:sz="4" w:space="0"/>
              <w:right w:val="single" w:color="auto" w:sz="4" w:space="0"/>
            </w:tcBorders>
            <w:shd w:val="clear" w:color="auto" w:fill="auto"/>
            <w:noWrap/>
          </w:tcPr>
          <w:p>
            <w:pPr>
              <w:spacing w:after="0" w:line="240" w:lineRule="auto"/>
              <w:rPr>
                <w:rFonts w:hint="default" w:ascii="Times New Roman" w:hAnsi="Times New Roman" w:eastAsia="Times New Roman" w:cs="Times New Roman"/>
                <w:color w:val="3B3838" w:themeColor="background2" w:themeShade="40"/>
                <w:lang w:val="en-US" w:eastAsia="mk-MK"/>
              </w:rPr>
            </w:pPr>
            <w:r>
              <w:rPr>
                <w:rFonts w:ascii="Times New Roman" w:hAnsi="Times New Roman" w:eastAsia="Times New Roman" w:cs="Times New Roman"/>
                <w:color w:val="3B3838" w:themeColor="background2" w:themeShade="40"/>
                <w:lang w:val="mk-MK" w:eastAsia="mk-MK"/>
              </w:rPr>
              <w:t> Преку</w:t>
            </w:r>
            <w:r>
              <w:rPr>
                <w:rFonts w:hint="default" w:ascii="Times New Roman" w:hAnsi="Times New Roman" w:eastAsia="Times New Roman" w:cs="Times New Roman"/>
                <w:color w:val="3B3838" w:themeColor="background2" w:themeShade="40"/>
                <w:lang w:val="en-US" w:eastAsia="mk-MK"/>
              </w:rPr>
              <w:t xml:space="preserve"> јавни набавки избор на провајдери за техничка поддршка на активностите од програмата за култура 2024</w:t>
            </w:r>
          </w:p>
        </w:tc>
        <w:tc>
          <w:tcPr>
            <w:tcW w:w="1405"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lang w:val="mk-MK" w:eastAsia="mk-MK"/>
              </w:rPr>
            </w:pPr>
            <w:r>
              <w:rPr>
                <w:rFonts w:ascii="Times New Roman" w:hAnsi="Times New Roman" w:eastAsia="Times New Roman" w:cs="Times New Roman"/>
                <w:color w:val="3B3838" w:themeColor="background2" w:themeShade="40"/>
                <w:lang w:val="mk-MK" w:eastAsia="mk-MK"/>
              </w:rPr>
              <w:t> </w:t>
            </w:r>
          </w:p>
        </w:tc>
        <w:tc>
          <w:tcPr>
            <w:tcW w:w="1374" w:type="dxa"/>
            <w:gridSpan w:val="2"/>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3B3838" w:themeColor="background2" w:themeShade="40"/>
                <w:lang w:val="mk-MK" w:eastAsia="mk-MK"/>
              </w:rPr>
            </w:pPr>
            <w:r>
              <w:rPr>
                <w:rFonts w:hint="default" w:ascii="Times New Roman" w:hAnsi="Times New Roman" w:eastAsia="Times New Roman" w:cs="Times New Roman"/>
                <w:color w:val="3B3838" w:themeColor="background2" w:themeShade="40"/>
                <w:lang w:val="en-US" w:eastAsia="mk-MK"/>
              </w:rPr>
              <w:t>1.5</w:t>
            </w:r>
            <w:r>
              <w:rPr>
                <w:rFonts w:ascii="Times New Roman" w:hAnsi="Times New Roman" w:eastAsia="Times New Roman" w:cs="Times New Roman"/>
                <w:color w:val="3B3838" w:themeColor="background2" w:themeShade="40"/>
                <w:lang w:val="mk-MK" w:eastAsia="mk-MK"/>
              </w:rPr>
              <w:t>00.000,00 ден</w:t>
            </w:r>
          </w:p>
        </w:tc>
        <w:tc>
          <w:tcPr>
            <w:tcW w:w="2156" w:type="dxa"/>
            <w:tcBorders>
              <w:top w:val="nil"/>
              <w:left w:val="nil"/>
              <w:bottom w:val="single" w:color="auto" w:sz="4" w:space="0"/>
              <w:right w:val="single" w:color="auto" w:sz="4" w:space="0"/>
            </w:tcBorders>
            <w:shd w:val="clear" w:color="auto" w:fill="auto"/>
            <w:noWrap/>
          </w:tcPr>
          <w:p>
            <w:pPr>
              <w:spacing w:after="0" w:line="240" w:lineRule="auto"/>
              <w:rPr>
                <w:rFonts w:hint="default" w:ascii="Times New Roman" w:hAnsi="Times New Roman" w:eastAsia="Times New Roman" w:cs="Times New Roman"/>
                <w:color w:val="3B3838" w:themeColor="background2" w:themeShade="40"/>
                <w:lang w:val="en-US" w:eastAsia="mk-MK"/>
              </w:rPr>
            </w:pPr>
            <w:r>
              <w:rPr>
                <w:rFonts w:ascii="Times New Roman" w:hAnsi="Times New Roman" w:eastAsia="Times New Roman" w:cs="Times New Roman"/>
                <w:color w:val="3B3838" w:themeColor="background2" w:themeShade="40"/>
                <w:lang w:val="mk-MK" w:eastAsia="mk-MK"/>
              </w:rPr>
              <w:t> Број на настани со</w:t>
            </w:r>
            <w:r>
              <w:rPr>
                <w:rFonts w:hint="default" w:ascii="Times New Roman" w:hAnsi="Times New Roman" w:eastAsia="Times New Roman" w:cs="Times New Roman"/>
                <w:color w:val="3B3838" w:themeColor="background2" w:themeShade="40"/>
                <w:lang w:val="en-US" w:eastAsia="mk-MK"/>
              </w:rPr>
              <w:t xml:space="preserve"> соодветната </w:t>
            </w:r>
          </w:p>
          <w:p>
            <w:pPr>
              <w:spacing w:after="0" w:line="240" w:lineRule="auto"/>
              <w:rPr>
                <w:rFonts w:hint="default" w:ascii="Times New Roman" w:hAnsi="Times New Roman" w:eastAsia="Times New Roman" w:cs="Times New Roman"/>
                <w:color w:val="3B3838" w:themeColor="background2" w:themeShade="40"/>
                <w:lang w:val="en-US" w:eastAsia="mk-MK"/>
              </w:rPr>
            </w:pPr>
            <w:r>
              <w:rPr>
                <w:rFonts w:ascii="Times New Roman" w:hAnsi="Times New Roman" w:eastAsia="Times New Roman" w:cs="Times New Roman"/>
                <w:color w:val="3B3838" w:themeColor="background2" w:themeShade="40"/>
                <w:lang w:val="mk-MK" w:eastAsia="mk-MK"/>
              </w:rPr>
              <w:t xml:space="preserve"> опрема </w:t>
            </w:r>
            <w:r>
              <w:rPr>
                <w:rFonts w:hint="default" w:ascii="Times New Roman" w:hAnsi="Times New Roman" w:eastAsia="Times New Roman" w:cs="Times New Roman"/>
                <w:color w:val="3B3838" w:themeColor="background2" w:themeShade="40"/>
                <w:lang w:val="en-US" w:eastAsia="mk-MK"/>
              </w:rPr>
              <w:t>( тезги,озвучување)</w:t>
            </w:r>
          </w:p>
        </w:tc>
      </w:tr>
    </w:tbl>
    <w:p>
      <w:pPr>
        <w:rPr>
          <w:rFonts w:ascii="Times New Roman" w:hAnsi="Times New Roman" w:cs="Times New Roman"/>
          <w:color w:val="3B3838" w:themeColor="background2" w:themeShade="40"/>
          <w:lang w:val="mk-MK"/>
        </w:rPr>
      </w:pPr>
    </w:p>
    <w:p>
      <w:pPr>
        <w:rPr>
          <w:rFonts w:ascii="Times New Roman" w:hAnsi="Times New Roman" w:cs="Times New Roman"/>
          <w:color w:val="3B3838" w:themeColor="background2" w:themeShade="40"/>
          <w:lang w:val="mk-MK"/>
        </w:rPr>
      </w:pPr>
    </w:p>
    <w:p>
      <w:pPr>
        <w:rPr>
          <w:rFonts w:ascii="Times New Roman" w:hAnsi="Times New Roman" w:cs="Times New Roman"/>
          <w:color w:val="3B3838" w:themeColor="background2" w:themeShade="40"/>
          <w:lang w:val="mk-MK"/>
        </w:rPr>
        <w:sectPr>
          <w:headerReference r:id="rId8" w:type="default"/>
          <w:pgSz w:w="16839" w:h="11907" w:orient="landscape"/>
          <w:pgMar w:top="1440" w:right="1440" w:bottom="1440" w:left="1440" w:header="720" w:footer="720" w:gutter="0"/>
          <w:cols w:space="720" w:num="1"/>
          <w:docGrid w:linePitch="360" w:charSpace="0"/>
        </w:sectPr>
      </w:pPr>
    </w:p>
    <w:p>
      <w:pPr>
        <w:pStyle w:val="2"/>
        <w:numPr>
          <w:ilvl w:val="0"/>
          <w:numId w:val="1"/>
        </w:numPr>
        <w:rPr>
          <w:rFonts w:ascii="Times New Roman" w:hAnsi="Times New Roman" w:cs="Times New Roman"/>
          <w:color w:val="3B3838" w:themeColor="background2" w:themeShade="40"/>
        </w:rPr>
      </w:pPr>
      <w:bookmarkStart w:id="6" w:name="_Toc152665545"/>
      <w:r>
        <w:rPr>
          <w:rFonts w:ascii="Times New Roman" w:hAnsi="Times New Roman" w:cs="Times New Roman"/>
          <w:color w:val="3B3838" w:themeColor="background2" w:themeShade="40"/>
        </w:rPr>
        <w:t>ФИНАНСИРАЊЕ</w:t>
      </w:r>
      <w:bookmarkEnd w:id="6"/>
    </w:p>
    <w:p>
      <w:pPr>
        <w:jc w:val="both"/>
        <w:rPr>
          <w:rFonts w:ascii="Times New Roman" w:hAnsi="Times New Roman" w:cs="Times New Roman"/>
          <w:b/>
          <w:color w:val="3B3838" w:themeColor="background2" w:themeShade="40"/>
          <w:sz w:val="24"/>
          <w:szCs w:val="24"/>
        </w:rPr>
      </w:pPr>
    </w:p>
    <w:p>
      <w:pPr>
        <w:ind w:firstLine="567"/>
        <w:jc w:val="both"/>
        <w:rPr>
          <w:rFonts w:ascii="Times New Roman" w:hAnsi="Times New Roman" w:cs="Times New Roman"/>
          <w:color w:val="3B3838" w:themeColor="background2" w:themeShade="40"/>
          <w:sz w:val="24"/>
          <w:szCs w:val="24"/>
        </w:rPr>
      </w:pPr>
      <w:r>
        <w:rPr>
          <w:rFonts w:ascii="Times New Roman" w:hAnsi="Times New Roman" w:cs="Times New Roman"/>
          <w:color w:val="3B3838" w:themeColor="background2" w:themeShade="40"/>
          <w:sz w:val="24"/>
          <w:szCs w:val="24"/>
        </w:rPr>
        <w:t>Финансирањето на културните активности утврдени со оваа Програма во износ од</w:t>
      </w:r>
      <w:r>
        <w:rPr>
          <w:rFonts w:ascii="Times New Roman" w:hAnsi="Times New Roman" w:cs="Times New Roman"/>
          <w:color w:val="3B3838" w:themeColor="background2" w:themeShade="40"/>
          <w:sz w:val="24"/>
          <w:szCs w:val="24"/>
          <w:lang w:val="mk-MK"/>
        </w:rPr>
        <w:t xml:space="preserve"> </w:t>
      </w:r>
      <w:r>
        <w:rPr>
          <w:rFonts w:hint="default" w:ascii="Times New Roman" w:hAnsi="Times New Roman" w:cs="Times New Roman"/>
          <w:color w:val="3B3838" w:themeColor="background2" w:themeShade="40"/>
          <w:sz w:val="24"/>
          <w:szCs w:val="24"/>
          <w:lang w:val="en-US"/>
        </w:rPr>
        <w:t>15</w:t>
      </w:r>
      <w:r>
        <w:rPr>
          <w:rFonts w:hint="default" w:ascii="Times New Roman" w:hAnsi="Times New Roman" w:cs="Times New Roman"/>
          <w:color w:val="3B3838" w:themeColor="background2" w:themeShade="40"/>
          <w:sz w:val="24"/>
          <w:szCs w:val="24"/>
          <w:lang w:val="mk-MK"/>
        </w:rPr>
        <w:t>.000,00</w:t>
      </w:r>
      <w:r>
        <w:rPr>
          <w:rFonts w:ascii="Times New Roman" w:hAnsi="Times New Roman" w:cs="Times New Roman"/>
          <w:color w:val="3B3838" w:themeColor="background2" w:themeShade="40"/>
          <w:sz w:val="24"/>
          <w:szCs w:val="24"/>
          <w:lang w:val="mk-MK"/>
        </w:rPr>
        <w:t xml:space="preserve"> </w:t>
      </w:r>
      <w:r>
        <w:rPr>
          <w:rFonts w:ascii="Times New Roman" w:hAnsi="Times New Roman" w:cs="Times New Roman"/>
          <w:color w:val="3B3838" w:themeColor="background2" w:themeShade="40"/>
          <w:sz w:val="24"/>
          <w:szCs w:val="24"/>
        </w:rPr>
        <w:t xml:space="preserve"> денари (К4 </w:t>
      </w:r>
      <w:r>
        <w:rPr>
          <w:rFonts w:ascii="Times New Roman" w:hAnsi="Times New Roman" w:cs="Times New Roman"/>
          <w:color w:val="3B3838" w:themeColor="background2" w:themeShade="40"/>
          <w:sz w:val="24"/>
          <w:szCs w:val="24"/>
          <w:lang w:val="mk-MK"/>
        </w:rPr>
        <w:t xml:space="preserve">– </w:t>
      </w:r>
      <w:r>
        <w:rPr>
          <w:rFonts w:hint="default" w:ascii="Times New Roman" w:hAnsi="Times New Roman" w:cs="Times New Roman"/>
          <w:color w:val="3B3838" w:themeColor="background2" w:themeShade="40"/>
          <w:sz w:val="24"/>
          <w:szCs w:val="24"/>
          <w:lang w:val="en-US"/>
        </w:rPr>
        <w:t>15</w:t>
      </w:r>
      <w:r>
        <w:rPr>
          <w:rFonts w:ascii="Times New Roman" w:hAnsi="Times New Roman" w:cs="Times New Roman"/>
          <w:color w:val="3B3838" w:themeColor="background2" w:themeShade="40"/>
          <w:sz w:val="24"/>
          <w:szCs w:val="24"/>
        </w:rPr>
        <w:t>.000.000  денари) е предвидено со Буџетот на Општина Битола за 202</w:t>
      </w:r>
      <w:r>
        <w:rPr>
          <w:rFonts w:ascii="Times New Roman" w:hAnsi="Times New Roman" w:cs="Times New Roman"/>
          <w:color w:val="3B3838" w:themeColor="background2" w:themeShade="40"/>
          <w:sz w:val="24"/>
          <w:szCs w:val="24"/>
          <w:lang w:val="mk-MK"/>
        </w:rPr>
        <w:t>4</w:t>
      </w:r>
      <w:r>
        <w:rPr>
          <w:rFonts w:ascii="Times New Roman" w:hAnsi="Times New Roman" w:cs="Times New Roman"/>
          <w:color w:val="3B3838" w:themeColor="background2" w:themeShade="40"/>
          <w:sz w:val="24"/>
          <w:szCs w:val="24"/>
        </w:rPr>
        <w:t xml:space="preserve"> година.</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3"/>
        <w:gridCol w:w="2194"/>
        <w:gridCol w:w="2379"/>
        <w:gridCol w:w="2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pct"/>
          </w:tcPr>
          <w:p>
            <w:pPr>
              <w:pStyle w:val="22"/>
              <w:ind w:left="0"/>
              <w:rPr>
                <w:rFonts w:ascii="Times New Roman" w:hAnsi="Times New Roman"/>
                <w:b/>
                <w:color w:val="3B3838" w:themeColor="background2" w:themeShade="40"/>
                <w:sz w:val="24"/>
                <w:szCs w:val="24"/>
              </w:rPr>
            </w:pPr>
          </w:p>
          <w:p>
            <w:pPr>
              <w:pStyle w:val="22"/>
              <w:ind w:left="0"/>
              <w:rPr>
                <w:rFonts w:ascii="Times New Roman" w:hAnsi="Times New Roman"/>
                <w:b/>
                <w:color w:val="3B3838" w:themeColor="background2" w:themeShade="40"/>
                <w:sz w:val="24"/>
                <w:szCs w:val="24"/>
              </w:rPr>
            </w:pPr>
            <w:r>
              <w:rPr>
                <w:rFonts w:ascii="Times New Roman" w:hAnsi="Times New Roman"/>
                <w:b/>
                <w:color w:val="3B3838" w:themeColor="background2" w:themeShade="40"/>
                <w:sz w:val="24"/>
                <w:szCs w:val="24"/>
              </w:rPr>
              <w:t>Програма за култура</w:t>
            </w:r>
          </w:p>
        </w:tc>
        <w:tc>
          <w:tcPr>
            <w:tcW w:w="1187" w:type="pct"/>
          </w:tcPr>
          <w:p>
            <w:pPr>
              <w:pStyle w:val="22"/>
              <w:ind w:left="0"/>
              <w:rPr>
                <w:rFonts w:ascii="Times New Roman" w:hAnsi="Times New Roman"/>
                <w:b/>
                <w:color w:val="3B3838" w:themeColor="background2" w:themeShade="40"/>
                <w:sz w:val="24"/>
                <w:szCs w:val="24"/>
              </w:rPr>
            </w:pPr>
          </w:p>
          <w:p>
            <w:pPr>
              <w:pStyle w:val="22"/>
              <w:ind w:left="0"/>
              <w:rPr>
                <w:rFonts w:ascii="Times New Roman" w:hAnsi="Times New Roman"/>
                <w:b/>
                <w:color w:val="3B3838" w:themeColor="background2" w:themeShade="40"/>
                <w:sz w:val="24"/>
                <w:szCs w:val="24"/>
              </w:rPr>
            </w:pPr>
            <w:r>
              <w:rPr>
                <w:rFonts w:ascii="Times New Roman" w:hAnsi="Times New Roman"/>
                <w:b/>
                <w:color w:val="3B3838" w:themeColor="background2" w:themeShade="40"/>
                <w:sz w:val="24"/>
                <w:szCs w:val="24"/>
              </w:rPr>
              <w:t>Ставка</w:t>
            </w:r>
          </w:p>
        </w:tc>
        <w:tc>
          <w:tcPr>
            <w:tcW w:w="1287" w:type="pct"/>
          </w:tcPr>
          <w:p>
            <w:pPr>
              <w:pStyle w:val="22"/>
              <w:ind w:left="0"/>
              <w:rPr>
                <w:rFonts w:ascii="Times New Roman" w:hAnsi="Times New Roman"/>
                <w:b/>
                <w:color w:val="3B3838" w:themeColor="background2" w:themeShade="40"/>
                <w:sz w:val="24"/>
                <w:szCs w:val="24"/>
              </w:rPr>
            </w:pPr>
          </w:p>
          <w:p>
            <w:pPr>
              <w:pStyle w:val="22"/>
              <w:ind w:left="0"/>
              <w:rPr>
                <w:rFonts w:ascii="Times New Roman" w:hAnsi="Times New Roman"/>
                <w:b/>
                <w:color w:val="3B3838" w:themeColor="background2" w:themeShade="40"/>
                <w:sz w:val="24"/>
                <w:szCs w:val="24"/>
              </w:rPr>
            </w:pPr>
            <w:r>
              <w:rPr>
                <w:rFonts w:ascii="Times New Roman" w:hAnsi="Times New Roman"/>
                <w:b/>
                <w:color w:val="3B3838" w:themeColor="background2" w:themeShade="40"/>
                <w:sz w:val="24"/>
                <w:szCs w:val="24"/>
              </w:rPr>
              <w:t>Опис на ставката</w:t>
            </w:r>
          </w:p>
        </w:tc>
        <w:tc>
          <w:tcPr>
            <w:tcW w:w="1280" w:type="pct"/>
          </w:tcPr>
          <w:p>
            <w:pPr>
              <w:pStyle w:val="22"/>
              <w:ind w:left="0"/>
              <w:rPr>
                <w:rFonts w:ascii="Times New Roman" w:hAnsi="Times New Roman"/>
                <w:color w:val="3B3838" w:themeColor="background2" w:themeShade="40"/>
                <w:sz w:val="24"/>
                <w:szCs w:val="24"/>
              </w:rPr>
            </w:pPr>
          </w:p>
          <w:p>
            <w:pPr>
              <w:pStyle w:val="22"/>
              <w:ind w:left="0"/>
              <w:rPr>
                <w:rFonts w:ascii="Times New Roman" w:hAnsi="Times New Roman"/>
                <w:b/>
                <w:color w:val="3B3838" w:themeColor="background2" w:themeShade="40"/>
                <w:sz w:val="24"/>
                <w:szCs w:val="24"/>
              </w:rPr>
            </w:pPr>
            <w:r>
              <w:rPr>
                <w:rFonts w:ascii="Times New Roman" w:hAnsi="Times New Roman"/>
                <w:b/>
                <w:color w:val="3B3838" w:themeColor="background2" w:themeShade="40"/>
                <w:sz w:val="24"/>
                <w:szCs w:val="24"/>
              </w:rPr>
              <w:t>Планирани средства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pct"/>
          </w:tcPr>
          <w:p>
            <w:pPr>
              <w:pStyle w:val="22"/>
              <w:ind w:left="0"/>
              <w:rPr>
                <w:rFonts w:ascii="Times New Roman" w:hAnsi="Times New Roman"/>
                <w:b/>
                <w:color w:val="3B3838" w:themeColor="background2" w:themeShade="40"/>
                <w:sz w:val="24"/>
                <w:szCs w:val="24"/>
              </w:rPr>
            </w:pPr>
          </w:p>
          <w:p>
            <w:pPr>
              <w:pStyle w:val="22"/>
              <w:ind w:left="0"/>
              <w:rPr>
                <w:rFonts w:ascii="Times New Roman" w:hAnsi="Times New Roman"/>
                <w:b/>
                <w:color w:val="3B3838" w:themeColor="background2" w:themeShade="40"/>
                <w:sz w:val="24"/>
                <w:szCs w:val="24"/>
              </w:rPr>
            </w:pPr>
            <w:r>
              <w:rPr>
                <w:rFonts w:ascii="Times New Roman" w:hAnsi="Times New Roman"/>
                <w:b/>
                <w:color w:val="3B3838" w:themeColor="background2" w:themeShade="40"/>
                <w:sz w:val="24"/>
                <w:szCs w:val="24"/>
              </w:rPr>
              <w:t>К4</w:t>
            </w:r>
          </w:p>
        </w:tc>
        <w:tc>
          <w:tcPr>
            <w:tcW w:w="1187" w:type="pct"/>
          </w:tcPr>
          <w:p>
            <w:pPr>
              <w:pStyle w:val="22"/>
              <w:ind w:left="0"/>
              <w:rPr>
                <w:rFonts w:ascii="Times New Roman" w:hAnsi="Times New Roman"/>
                <w:b/>
                <w:color w:val="3B3838" w:themeColor="background2" w:themeShade="40"/>
                <w:sz w:val="24"/>
                <w:szCs w:val="24"/>
              </w:rPr>
            </w:pPr>
          </w:p>
          <w:p>
            <w:pPr>
              <w:pStyle w:val="22"/>
              <w:ind w:left="0"/>
              <w:rPr>
                <w:rFonts w:ascii="Times New Roman" w:hAnsi="Times New Roman"/>
                <w:b/>
                <w:color w:val="3B3838" w:themeColor="background2" w:themeShade="40"/>
                <w:sz w:val="24"/>
                <w:szCs w:val="24"/>
              </w:rPr>
            </w:pPr>
            <w:r>
              <w:rPr>
                <w:rFonts w:ascii="Times New Roman" w:hAnsi="Times New Roman"/>
                <w:b/>
                <w:color w:val="3B3838" w:themeColor="background2" w:themeShade="40"/>
                <w:sz w:val="24"/>
                <w:szCs w:val="24"/>
              </w:rPr>
              <w:t>425990</w:t>
            </w:r>
          </w:p>
        </w:tc>
        <w:tc>
          <w:tcPr>
            <w:tcW w:w="1287" w:type="pct"/>
          </w:tcPr>
          <w:p>
            <w:pPr>
              <w:pStyle w:val="22"/>
              <w:ind w:left="0"/>
              <w:rPr>
                <w:rFonts w:ascii="Times New Roman" w:hAnsi="Times New Roman"/>
                <w:b/>
                <w:color w:val="3B3838" w:themeColor="background2" w:themeShade="40"/>
                <w:sz w:val="24"/>
                <w:szCs w:val="24"/>
              </w:rPr>
            </w:pPr>
            <w:r>
              <w:rPr>
                <w:rFonts w:ascii="Times New Roman" w:hAnsi="Times New Roman"/>
                <w:b/>
                <w:color w:val="3B3838" w:themeColor="background2" w:themeShade="40"/>
                <w:sz w:val="24"/>
                <w:szCs w:val="24"/>
              </w:rPr>
              <w:t>Други договорни услуги</w:t>
            </w:r>
          </w:p>
        </w:tc>
        <w:tc>
          <w:tcPr>
            <w:tcW w:w="1280" w:type="pct"/>
          </w:tcPr>
          <w:p>
            <w:pPr>
              <w:pStyle w:val="22"/>
              <w:ind w:left="0"/>
              <w:rPr>
                <w:rFonts w:ascii="Times New Roman" w:hAnsi="Times New Roman"/>
                <w:b/>
                <w:color w:val="3B3838" w:themeColor="background2" w:themeShade="40"/>
                <w:sz w:val="24"/>
                <w:szCs w:val="24"/>
              </w:rPr>
            </w:pPr>
            <w:r>
              <w:rPr>
                <w:rFonts w:hint="default" w:ascii="Times New Roman" w:hAnsi="Times New Roman"/>
                <w:b/>
                <w:color w:val="3B3838" w:themeColor="background2" w:themeShade="40"/>
                <w:sz w:val="24"/>
                <w:szCs w:val="24"/>
                <w:lang w:val="en-US"/>
              </w:rPr>
              <w:t>2.5</w:t>
            </w:r>
            <w:r>
              <w:rPr>
                <w:rFonts w:ascii="Times New Roman" w:hAnsi="Times New Roman"/>
                <w:b/>
                <w:color w:val="3B3838" w:themeColor="background2" w:themeShade="40"/>
                <w:sz w:val="24"/>
                <w:szCs w:val="24"/>
              </w:rPr>
              <w:t xml:space="preserve">00.000 ден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pct"/>
          </w:tcPr>
          <w:p>
            <w:pPr>
              <w:pStyle w:val="22"/>
              <w:ind w:left="0"/>
              <w:rPr>
                <w:rFonts w:ascii="Times New Roman" w:hAnsi="Times New Roman"/>
                <w:b/>
                <w:color w:val="3B3838" w:themeColor="background2" w:themeShade="40"/>
                <w:sz w:val="24"/>
                <w:szCs w:val="24"/>
              </w:rPr>
            </w:pPr>
          </w:p>
          <w:p>
            <w:pPr>
              <w:pStyle w:val="22"/>
              <w:ind w:left="0"/>
              <w:rPr>
                <w:rFonts w:ascii="Times New Roman" w:hAnsi="Times New Roman"/>
                <w:b/>
                <w:color w:val="3B3838" w:themeColor="background2" w:themeShade="40"/>
                <w:sz w:val="24"/>
                <w:szCs w:val="24"/>
              </w:rPr>
            </w:pPr>
            <w:r>
              <w:rPr>
                <w:rFonts w:ascii="Times New Roman" w:hAnsi="Times New Roman"/>
                <w:b/>
                <w:color w:val="3B3838" w:themeColor="background2" w:themeShade="40"/>
                <w:sz w:val="24"/>
                <w:szCs w:val="24"/>
              </w:rPr>
              <w:t>К4</w:t>
            </w:r>
          </w:p>
        </w:tc>
        <w:tc>
          <w:tcPr>
            <w:tcW w:w="1187" w:type="pct"/>
          </w:tcPr>
          <w:p>
            <w:pPr>
              <w:pStyle w:val="22"/>
              <w:ind w:left="0"/>
              <w:rPr>
                <w:rFonts w:ascii="Times New Roman" w:hAnsi="Times New Roman"/>
                <w:b/>
                <w:color w:val="3B3838" w:themeColor="background2" w:themeShade="40"/>
                <w:sz w:val="24"/>
                <w:szCs w:val="24"/>
              </w:rPr>
            </w:pPr>
          </w:p>
          <w:p>
            <w:pPr>
              <w:pStyle w:val="22"/>
              <w:ind w:left="0"/>
              <w:rPr>
                <w:rFonts w:ascii="Times New Roman" w:hAnsi="Times New Roman"/>
                <w:b/>
                <w:color w:val="3B3838" w:themeColor="background2" w:themeShade="40"/>
                <w:sz w:val="24"/>
                <w:szCs w:val="24"/>
              </w:rPr>
            </w:pPr>
            <w:r>
              <w:rPr>
                <w:rFonts w:ascii="Times New Roman" w:hAnsi="Times New Roman"/>
                <w:b/>
                <w:color w:val="3B3838" w:themeColor="background2" w:themeShade="40"/>
                <w:sz w:val="24"/>
                <w:szCs w:val="24"/>
              </w:rPr>
              <w:t>426990</w:t>
            </w:r>
          </w:p>
        </w:tc>
        <w:tc>
          <w:tcPr>
            <w:tcW w:w="1287" w:type="pct"/>
          </w:tcPr>
          <w:p>
            <w:pPr>
              <w:pStyle w:val="22"/>
              <w:ind w:left="0"/>
              <w:rPr>
                <w:rFonts w:ascii="Times New Roman" w:hAnsi="Times New Roman"/>
                <w:b/>
                <w:color w:val="3B3838" w:themeColor="background2" w:themeShade="40"/>
                <w:sz w:val="24"/>
                <w:szCs w:val="24"/>
              </w:rPr>
            </w:pPr>
            <w:r>
              <w:rPr>
                <w:rFonts w:ascii="Times New Roman" w:hAnsi="Times New Roman"/>
                <w:b/>
                <w:color w:val="3B3838" w:themeColor="background2" w:themeShade="40"/>
                <w:sz w:val="24"/>
                <w:szCs w:val="24"/>
              </w:rPr>
              <w:t>Други оперативни расходи</w:t>
            </w:r>
          </w:p>
        </w:tc>
        <w:tc>
          <w:tcPr>
            <w:tcW w:w="1280" w:type="pct"/>
          </w:tcPr>
          <w:p>
            <w:pPr>
              <w:pStyle w:val="22"/>
              <w:ind w:left="0"/>
              <w:rPr>
                <w:rFonts w:ascii="Times New Roman" w:hAnsi="Times New Roman"/>
                <w:b/>
                <w:color w:val="3B3838" w:themeColor="background2" w:themeShade="40"/>
                <w:sz w:val="24"/>
                <w:szCs w:val="24"/>
              </w:rPr>
            </w:pPr>
            <w:r>
              <w:rPr>
                <w:rFonts w:hint="default" w:ascii="Times New Roman" w:hAnsi="Times New Roman"/>
                <w:b/>
                <w:color w:val="3B3838" w:themeColor="background2" w:themeShade="40"/>
                <w:sz w:val="24"/>
                <w:szCs w:val="24"/>
                <w:lang w:val="en-US"/>
              </w:rPr>
              <w:t>5</w:t>
            </w:r>
            <w:r>
              <w:rPr>
                <w:rFonts w:ascii="Times New Roman" w:hAnsi="Times New Roman"/>
                <w:b/>
                <w:color w:val="3B3838" w:themeColor="background2" w:themeShade="40"/>
                <w:sz w:val="24"/>
                <w:szCs w:val="24"/>
              </w:rPr>
              <w:t>.</w:t>
            </w:r>
            <w:r>
              <w:rPr>
                <w:rFonts w:hint="default" w:ascii="Times New Roman" w:hAnsi="Times New Roman"/>
                <w:b/>
                <w:color w:val="3B3838" w:themeColor="background2" w:themeShade="40"/>
                <w:sz w:val="24"/>
                <w:szCs w:val="24"/>
                <w:lang w:val="en-US"/>
              </w:rPr>
              <w:t>3</w:t>
            </w:r>
            <w:r>
              <w:rPr>
                <w:rFonts w:ascii="Times New Roman" w:hAnsi="Times New Roman"/>
                <w:b/>
                <w:color w:val="3B3838" w:themeColor="background2" w:themeShade="40"/>
                <w:sz w:val="24"/>
                <w:szCs w:val="24"/>
              </w:rPr>
              <w:t xml:space="preserve">00.000 ден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pct"/>
          </w:tcPr>
          <w:p>
            <w:pPr>
              <w:pStyle w:val="22"/>
              <w:ind w:left="0"/>
              <w:rPr>
                <w:rFonts w:ascii="Times New Roman" w:hAnsi="Times New Roman"/>
                <w:b/>
                <w:color w:val="3B3838" w:themeColor="background2" w:themeShade="40"/>
                <w:sz w:val="24"/>
                <w:szCs w:val="24"/>
              </w:rPr>
            </w:pPr>
          </w:p>
          <w:p>
            <w:pPr>
              <w:pStyle w:val="22"/>
              <w:ind w:left="0"/>
              <w:rPr>
                <w:rFonts w:ascii="Times New Roman" w:hAnsi="Times New Roman"/>
                <w:b/>
                <w:color w:val="3B3838" w:themeColor="background2" w:themeShade="40"/>
                <w:sz w:val="24"/>
                <w:szCs w:val="24"/>
              </w:rPr>
            </w:pPr>
            <w:r>
              <w:rPr>
                <w:rFonts w:ascii="Times New Roman" w:hAnsi="Times New Roman"/>
                <w:b/>
                <w:color w:val="3B3838" w:themeColor="background2" w:themeShade="40"/>
                <w:sz w:val="24"/>
                <w:szCs w:val="24"/>
              </w:rPr>
              <w:t>К4</w:t>
            </w:r>
          </w:p>
        </w:tc>
        <w:tc>
          <w:tcPr>
            <w:tcW w:w="1187" w:type="pct"/>
          </w:tcPr>
          <w:p>
            <w:pPr>
              <w:pStyle w:val="22"/>
              <w:ind w:left="0"/>
              <w:rPr>
                <w:rFonts w:ascii="Times New Roman" w:hAnsi="Times New Roman"/>
                <w:b/>
                <w:color w:val="3B3838" w:themeColor="background2" w:themeShade="40"/>
                <w:sz w:val="24"/>
                <w:szCs w:val="24"/>
              </w:rPr>
            </w:pPr>
          </w:p>
          <w:p>
            <w:pPr>
              <w:pStyle w:val="22"/>
              <w:ind w:left="0"/>
              <w:rPr>
                <w:rFonts w:ascii="Times New Roman" w:hAnsi="Times New Roman"/>
                <w:b/>
                <w:color w:val="3B3838" w:themeColor="background2" w:themeShade="40"/>
                <w:sz w:val="24"/>
                <w:szCs w:val="24"/>
              </w:rPr>
            </w:pPr>
            <w:r>
              <w:rPr>
                <w:rFonts w:ascii="Times New Roman" w:hAnsi="Times New Roman"/>
                <w:b/>
                <w:color w:val="3B3838" w:themeColor="background2" w:themeShade="40"/>
                <w:sz w:val="24"/>
                <w:szCs w:val="24"/>
              </w:rPr>
              <w:t>464990</w:t>
            </w:r>
          </w:p>
        </w:tc>
        <w:tc>
          <w:tcPr>
            <w:tcW w:w="1287" w:type="pct"/>
          </w:tcPr>
          <w:p>
            <w:pPr>
              <w:pStyle w:val="22"/>
              <w:ind w:left="0"/>
              <w:rPr>
                <w:rFonts w:ascii="Times New Roman" w:hAnsi="Times New Roman"/>
                <w:b/>
                <w:color w:val="3B3838" w:themeColor="background2" w:themeShade="40"/>
                <w:sz w:val="24"/>
                <w:szCs w:val="24"/>
              </w:rPr>
            </w:pPr>
            <w:r>
              <w:rPr>
                <w:rFonts w:ascii="Times New Roman" w:hAnsi="Times New Roman"/>
                <w:b/>
                <w:color w:val="3B3838" w:themeColor="background2" w:themeShade="40"/>
                <w:sz w:val="24"/>
                <w:szCs w:val="24"/>
              </w:rPr>
              <w:t>Разни трансфери</w:t>
            </w:r>
          </w:p>
        </w:tc>
        <w:tc>
          <w:tcPr>
            <w:tcW w:w="1280" w:type="pct"/>
          </w:tcPr>
          <w:p>
            <w:pPr>
              <w:pStyle w:val="22"/>
              <w:ind w:left="0"/>
              <w:rPr>
                <w:rFonts w:ascii="Times New Roman" w:hAnsi="Times New Roman"/>
                <w:b/>
                <w:color w:val="3B3838" w:themeColor="background2" w:themeShade="40"/>
                <w:sz w:val="24"/>
                <w:szCs w:val="24"/>
              </w:rPr>
            </w:pPr>
            <w:r>
              <w:rPr>
                <w:rFonts w:hint="default" w:ascii="Times New Roman" w:hAnsi="Times New Roman"/>
                <w:b/>
                <w:color w:val="3B3838" w:themeColor="background2" w:themeShade="40"/>
                <w:sz w:val="24"/>
                <w:szCs w:val="24"/>
                <w:lang w:val="en-US"/>
              </w:rPr>
              <w:t>7</w:t>
            </w:r>
            <w:r>
              <w:rPr>
                <w:rFonts w:ascii="Times New Roman" w:hAnsi="Times New Roman"/>
                <w:b/>
                <w:color w:val="3B3838" w:themeColor="background2" w:themeShade="40"/>
                <w:sz w:val="24"/>
                <w:szCs w:val="24"/>
                <w:lang w:val="en-US"/>
              </w:rPr>
              <w:t>.2</w:t>
            </w:r>
            <w:r>
              <w:rPr>
                <w:rFonts w:ascii="Times New Roman" w:hAnsi="Times New Roman"/>
                <w:b/>
                <w:color w:val="3B3838" w:themeColor="background2" w:themeShade="40"/>
                <w:sz w:val="24"/>
                <w:szCs w:val="24"/>
              </w:rPr>
              <w:t xml:space="preserve">00.000 ден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pct"/>
          </w:tcPr>
          <w:p>
            <w:pPr>
              <w:pStyle w:val="22"/>
              <w:ind w:left="0"/>
              <w:rPr>
                <w:rFonts w:ascii="Times New Roman" w:hAnsi="Times New Roman"/>
                <w:b/>
                <w:color w:val="3B3838" w:themeColor="background2" w:themeShade="40"/>
                <w:sz w:val="24"/>
                <w:szCs w:val="24"/>
              </w:rPr>
            </w:pPr>
          </w:p>
        </w:tc>
        <w:tc>
          <w:tcPr>
            <w:tcW w:w="1187" w:type="pct"/>
          </w:tcPr>
          <w:p>
            <w:pPr>
              <w:pStyle w:val="22"/>
              <w:ind w:left="0"/>
              <w:rPr>
                <w:rFonts w:ascii="Times New Roman" w:hAnsi="Times New Roman"/>
                <w:b/>
                <w:color w:val="3B3838" w:themeColor="background2" w:themeShade="40"/>
                <w:sz w:val="24"/>
                <w:szCs w:val="24"/>
              </w:rPr>
            </w:pPr>
          </w:p>
        </w:tc>
        <w:tc>
          <w:tcPr>
            <w:tcW w:w="1287" w:type="pct"/>
          </w:tcPr>
          <w:p>
            <w:pPr>
              <w:pStyle w:val="22"/>
              <w:ind w:left="0"/>
              <w:rPr>
                <w:rFonts w:ascii="Times New Roman" w:hAnsi="Times New Roman"/>
                <w:b/>
                <w:color w:val="3B3838" w:themeColor="background2" w:themeShade="40"/>
                <w:sz w:val="24"/>
                <w:szCs w:val="24"/>
              </w:rPr>
            </w:pPr>
            <w:r>
              <w:rPr>
                <w:rFonts w:ascii="Times New Roman" w:hAnsi="Times New Roman"/>
                <w:b/>
                <w:color w:val="3B3838" w:themeColor="background2" w:themeShade="40"/>
                <w:sz w:val="24"/>
                <w:szCs w:val="24"/>
              </w:rPr>
              <w:t>Вкупно</w:t>
            </w:r>
          </w:p>
        </w:tc>
        <w:tc>
          <w:tcPr>
            <w:tcW w:w="1280" w:type="pct"/>
          </w:tcPr>
          <w:p>
            <w:pPr>
              <w:pStyle w:val="22"/>
              <w:ind w:left="0"/>
              <w:rPr>
                <w:rFonts w:ascii="Times New Roman" w:hAnsi="Times New Roman"/>
                <w:b/>
                <w:color w:val="3B3838" w:themeColor="background2" w:themeShade="40"/>
                <w:sz w:val="24"/>
                <w:szCs w:val="24"/>
              </w:rPr>
            </w:pPr>
            <w:r>
              <w:rPr>
                <w:rFonts w:hint="default" w:ascii="Times New Roman" w:hAnsi="Times New Roman"/>
                <w:b/>
                <w:color w:val="3B3838" w:themeColor="background2" w:themeShade="40"/>
                <w:sz w:val="24"/>
                <w:szCs w:val="24"/>
                <w:lang w:val="en-US"/>
              </w:rPr>
              <w:t>15</w:t>
            </w:r>
            <w:r>
              <w:rPr>
                <w:rFonts w:ascii="Times New Roman" w:hAnsi="Times New Roman"/>
                <w:b/>
                <w:color w:val="3B3838" w:themeColor="background2" w:themeShade="40"/>
                <w:sz w:val="24"/>
                <w:szCs w:val="24"/>
                <w:lang w:val="en-US"/>
              </w:rPr>
              <w:t>.0</w:t>
            </w:r>
            <w:r>
              <w:rPr>
                <w:rFonts w:ascii="Times New Roman" w:hAnsi="Times New Roman"/>
                <w:b/>
                <w:color w:val="3B3838" w:themeColor="background2" w:themeShade="40"/>
                <w:sz w:val="24"/>
                <w:szCs w:val="24"/>
              </w:rPr>
              <w:t xml:space="preserve">00.000 ден </w:t>
            </w:r>
          </w:p>
        </w:tc>
      </w:tr>
    </w:tbl>
    <w:p>
      <w:pPr>
        <w:ind w:firstLine="567"/>
        <w:rPr>
          <w:rFonts w:ascii="Times New Roman" w:hAnsi="Times New Roman" w:cs="Times New Roman"/>
          <w:color w:val="3B3838" w:themeColor="background2" w:themeShade="40"/>
          <w:sz w:val="24"/>
          <w:szCs w:val="24"/>
        </w:rPr>
      </w:pPr>
    </w:p>
    <w:p>
      <w:pPr>
        <w:ind w:firstLine="567"/>
        <w:jc w:val="both"/>
        <w:rPr>
          <w:rFonts w:ascii="Times New Roman" w:hAnsi="Times New Roman" w:cs="Times New Roman"/>
          <w:color w:val="3B3838" w:themeColor="background2" w:themeShade="40"/>
          <w:sz w:val="24"/>
          <w:szCs w:val="24"/>
        </w:rPr>
      </w:pPr>
      <w:r>
        <w:rPr>
          <w:rFonts w:ascii="Times New Roman" w:hAnsi="Times New Roman" w:cs="Times New Roman"/>
          <w:color w:val="3B3838" w:themeColor="background2" w:themeShade="40"/>
          <w:sz w:val="24"/>
          <w:szCs w:val="24"/>
        </w:rPr>
        <w:t>Исплатата на трошоците ќе се врши од соодветните планирани ставки од Буџетот на Општина Битола</w:t>
      </w:r>
    </w:p>
    <w:p>
      <w:pPr>
        <w:ind w:firstLine="567"/>
        <w:jc w:val="both"/>
        <w:rPr>
          <w:rFonts w:ascii="Times New Roman" w:hAnsi="Times New Roman" w:cs="Times New Roman"/>
          <w:color w:val="3B3838" w:themeColor="background2" w:themeShade="40"/>
          <w:sz w:val="24"/>
          <w:szCs w:val="24"/>
          <w:lang w:val="mk-MK"/>
        </w:rPr>
      </w:pPr>
      <w:r>
        <w:rPr>
          <w:rFonts w:ascii="Times New Roman" w:hAnsi="Times New Roman" w:cs="Times New Roman"/>
          <w:color w:val="3B3838" w:themeColor="background2" w:themeShade="40"/>
          <w:sz w:val="24"/>
          <w:szCs w:val="24"/>
          <w:lang w:val="mk-MK"/>
        </w:rPr>
        <w:t>Градоначалникот на Општина Битола се грижи и го обезбедува спроведувањето на оваа Програма. Комисијата за јавни дејности на Советот на Општина Битола дава иницијативи и мислења во врска со оваа  Програма . За утврдената годишна Програма и за финансиските средства за нејзина реализација Општина Битола и носителите на проектите – корисниците на средствата од Буџетот на Општина Битола за 2024 година склучуваат договори.</w:t>
      </w:r>
    </w:p>
    <w:p>
      <w:pPr>
        <w:jc w:val="both"/>
        <w:rPr>
          <w:rFonts w:ascii="Times New Roman" w:hAnsi="Times New Roman" w:cs="Times New Roman"/>
          <w:color w:val="3B3838" w:themeColor="background2" w:themeShade="40"/>
          <w:sz w:val="24"/>
          <w:szCs w:val="24"/>
          <w:lang w:val="mk-MK"/>
        </w:rPr>
      </w:pPr>
      <w:r>
        <w:rPr>
          <w:rFonts w:ascii="Times New Roman" w:hAnsi="Times New Roman" w:cs="Times New Roman"/>
          <w:color w:val="3B3838" w:themeColor="background2" w:themeShade="40"/>
          <w:sz w:val="24"/>
          <w:szCs w:val="24"/>
          <w:lang w:val="mk-MK"/>
        </w:rPr>
        <w:t>Оваа Програма влегува во сила со денот на нејзиното објавување во „Службен гласник на Општина Битола“.</w:t>
      </w:r>
    </w:p>
    <w:p>
      <w:pPr>
        <w:jc w:val="both"/>
        <w:rPr>
          <w:rFonts w:ascii="Times New Roman" w:hAnsi="Times New Roman" w:cs="Times New Roman"/>
          <w:color w:val="3B3838" w:themeColor="background2" w:themeShade="40"/>
          <w:sz w:val="24"/>
          <w:szCs w:val="24"/>
          <w:lang w:val="mk-MK"/>
        </w:rPr>
      </w:pPr>
    </w:p>
    <w:p>
      <w:pPr>
        <w:jc w:val="both"/>
        <w:rPr>
          <w:rFonts w:ascii="Times New Roman" w:hAnsi="Times New Roman" w:cs="Times New Roman"/>
          <w:color w:val="3B3838" w:themeColor="background2" w:themeShade="40"/>
          <w:sz w:val="24"/>
          <w:szCs w:val="24"/>
          <w:lang w:val="mk-MK"/>
        </w:rPr>
      </w:pPr>
      <w:r>
        <w:rPr>
          <w:rFonts w:ascii="Times New Roman" w:hAnsi="Times New Roman" w:cs="Times New Roman"/>
          <w:color w:val="3B3838" w:themeColor="background2" w:themeShade="40"/>
          <w:sz w:val="24"/>
          <w:szCs w:val="24"/>
          <w:lang w:val="mk-MK"/>
        </w:rPr>
        <w:t>Изработил:  Борче Груевски – Помлад соработник за културни манифестации</w:t>
      </w:r>
    </w:p>
    <w:p>
      <w:pPr>
        <w:jc w:val="both"/>
        <w:rPr>
          <w:rFonts w:ascii="Times New Roman" w:hAnsi="Times New Roman" w:cs="Times New Roman"/>
          <w:color w:val="3B3838" w:themeColor="background2" w:themeShade="40"/>
          <w:sz w:val="24"/>
          <w:szCs w:val="24"/>
          <w:lang w:val="mk-MK"/>
        </w:rPr>
      </w:pPr>
      <w:r>
        <w:rPr>
          <w:rFonts w:ascii="Times New Roman" w:hAnsi="Times New Roman" w:cs="Times New Roman"/>
          <w:color w:val="3B3838" w:themeColor="background2" w:themeShade="40"/>
          <w:sz w:val="24"/>
          <w:szCs w:val="24"/>
          <w:lang w:val="mk-MK"/>
        </w:rPr>
        <w:t>Контролирал:  м-р  Виолета Налевска – раководител на Одделение за јавни дејности</w:t>
      </w:r>
    </w:p>
    <w:p>
      <w:pPr>
        <w:jc w:val="both"/>
        <w:rPr>
          <w:rFonts w:ascii="Times New Roman" w:hAnsi="Times New Roman" w:cs="Times New Roman"/>
          <w:color w:val="3B3838" w:themeColor="background2" w:themeShade="40"/>
          <w:sz w:val="24"/>
          <w:szCs w:val="24"/>
          <w:lang w:val="mk-MK"/>
        </w:rPr>
      </w:pPr>
      <w:r>
        <w:rPr>
          <w:rFonts w:ascii="Times New Roman" w:hAnsi="Times New Roman" w:cs="Times New Roman"/>
          <w:color w:val="3B3838" w:themeColor="background2" w:themeShade="40"/>
          <w:sz w:val="24"/>
          <w:szCs w:val="24"/>
          <w:lang w:val="mk-MK"/>
        </w:rPr>
        <w:t xml:space="preserve">Одобрил: м-р Снежана Петровска – Раководител на сектор за економски развој,јавни дејности и информатичка технологија </w:t>
      </w:r>
      <w:r>
        <w:rPr>
          <w:rFonts w:ascii="Times New Roman" w:hAnsi="Times New Roman" w:cs="Times New Roman"/>
          <w:color w:val="3B3838" w:themeColor="background2" w:themeShade="40"/>
          <w:sz w:val="24"/>
          <w:szCs w:val="24"/>
          <w:lang w:val="mk-MK"/>
        </w:rPr>
        <w:tab/>
      </w:r>
      <w:r>
        <w:rPr>
          <w:rFonts w:ascii="Times New Roman" w:hAnsi="Times New Roman" w:cs="Times New Roman"/>
          <w:color w:val="3B3838" w:themeColor="background2" w:themeShade="40"/>
          <w:sz w:val="24"/>
          <w:szCs w:val="24"/>
          <w:lang w:val="mk-MK"/>
        </w:rPr>
        <w:tab/>
      </w:r>
    </w:p>
    <w:p>
      <w:pPr>
        <w:rPr>
          <w:rFonts w:ascii="Times New Roman" w:hAnsi="Times New Roman" w:cs="Times New Roman"/>
          <w:color w:val="3B3838" w:themeColor="background2" w:themeShade="40"/>
          <w:lang w:val="mk-MK"/>
        </w:rPr>
      </w:pPr>
    </w:p>
    <w:sectPr>
      <w:pgSz w:w="11907" w:h="16839"/>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等线">
    <w:altName w:val="Microsoft YaHei"/>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double" w:color="auto" w:sz="4" w:space="1"/>
      </w:pBdr>
      <w:rPr>
        <w:rFonts w:ascii="Times New Roman" w:hAnsi="Times New Roman" w:cs="Times New Roman"/>
        <w:sz w:val="24"/>
        <w:szCs w:val="24"/>
      </w:rPr>
    </w:pPr>
    <w:r>
      <w:rPr>
        <w:rFonts w:ascii="Times New Roman" w:hAnsi="Times New Roman" w:cs="Times New Roman"/>
        <w:sz w:val="24"/>
        <w:szCs w:val="24"/>
        <w:lang w:val="mk-MK"/>
      </w:rPr>
      <w:t xml:space="preserve">ПРОГРАМА ЗА КУЛТУРА </w:t>
    </w:r>
    <w:r>
      <w:rPr>
        <w:rFonts w:hint="default" w:ascii="Times New Roman" w:hAnsi="Times New Roman" w:cs="Times New Roman"/>
        <w:sz w:val="24"/>
        <w:szCs w:val="24"/>
        <w:lang w:val="mk-MK"/>
      </w:rPr>
      <w:t xml:space="preserve"> 2024</w:t>
    </w:r>
    <w:r>
      <w:rPr>
        <w:rFonts w:ascii="Times New Roman" w:hAnsi="Times New Roman" w:cs="Times New Roman"/>
        <w:sz w:val="24"/>
        <w:szCs w:val="24"/>
      </w:rPr>
      <w:ptab w:relativeTo="margin" w:alignment="right" w:leader="none"/>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26</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r>
      <w:rPr>
        <w:lang w:val="mk-MK"/>
      </w:rPr>
      <w:t xml:space="preserve"> </w:t>
    </w:r>
    <w:r>
      <w:rPr>
        <w:b/>
        <w:lang w:val="mk-MK"/>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6"/>
      <w:tblW w:w="5000" w:type="pct"/>
      <w:tblInd w:w="0" w:type="dxa"/>
      <w:tblBorders>
        <w:top w:val="none" w:color="auto" w:sz="0" w:space="0"/>
        <w:left w:val="none" w:color="auto" w:sz="0" w:space="0"/>
        <w:bottom w:val="double" w:color="auto" w:sz="4" w:space="0"/>
        <w:right w:val="none" w:color="auto" w:sz="0" w:space="0"/>
        <w:insideH w:val="single" w:color="767171" w:themeColor="background2" w:themeShade="80" w:sz="18" w:space="0"/>
        <w:insideV w:val="single" w:color="767171" w:themeColor="background2" w:themeShade="80" w:sz="18" w:space="0"/>
      </w:tblBorders>
      <w:tblLayout w:type="autofit"/>
      <w:tblCellMar>
        <w:top w:w="72" w:type="dxa"/>
        <w:left w:w="115" w:type="dxa"/>
        <w:bottom w:w="72" w:type="dxa"/>
        <w:right w:w="115" w:type="dxa"/>
      </w:tblCellMar>
    </w:tblPr>
    <w:tblGrid>
      <w:gridCol w:w="8104"/>
      <w:gridCol w:w="1153"/>
    </w:tblGrid>
    <w:tr>
      <w:tblPrEx>
        <w:tblBorders>
          <w:top w:val="none" w:color="auto" w:sz="0" w:space="0"/>
          <w:left w:val="none" w:color="auto" w:sz="0" w:space="0"/>
          <w:bottom w:val="double" w:color="auto" w:sz="4" w:space="0"/>
          <w:right w:val="none" w:color="auto" w:sz="0" w:space="0"/>
          <w:insideH w:val="single" w:color="767171" w:themeColor="background2" w:themeShade="80" w:sz="18" w:space="0"/>
          <w:insideV w:val="single" w:color="767171" w:themeColor="background2" w:themeShade="80" w:sz="18" w:space="0"/>
        </w:tblBorders>
        <w:tblCellMar>
          <w:top w:w="72" w:type="dxa"/>
          <w:left w:w="115" w:type="dxa"/>
          <w:bottom w:w="72" w:type="dxa"/>
          <w:right w:w="115" w:type="dxa"/>
        </w:tblCellMar>
      </w:tblPrEx>
      <w:trPr>
        <w:trHeight w:val="288" w:hRule="atLeast"/>
      </w:trPr>
      <w:tc>
        <w:tcPr>
          <w:tcW w:w="7765" w:type="dxa"/>
          <w:tcBorders>
            <w:bottom w:val="single" w:color="auto" w:sz="12" w:space="0"/>
          </w:tcBorders>
        </w:tcPr>
        <w:p>
          <w:pPr>
            <w:pStyle w:val="12"/>
            <w:rPr>
              <w:rFonts w:asciiTheme="majorHAnsi" w:hAnsiTheme="majorHAnsi" w:eastAsiaTheme="majorEastAsia" w:cstheme="majorBidi"/>
              <w:sz w:val="36"/>
              <w:szCs w:val="36"/>
            </w:rPr>
          </w:pPr>
          <w:r>
            <w:rPr>
              <w:rFonts w:asciiTheme="majorHAnsi" w:hAnsiTheme="majorHAnsi" w:eastAsiaTheme="majorEastAsia" w:cstheme="majorBidi"/>
              <w:sz w:val="36"/>
              <w:szCs w:val="36"/>
            </w:rPr>
            <w:drawing>
              <wp:inline distT="0" distB="0" distL="0" distR="0">
                <wp:extent cx="2465070" cy="346710"/>
                <wp:effectExtent l="19050" t="0" r="0" b="0"/>
                <wp:docPr id="8821914" name="Picture 8821914" descr="E:\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1914" name="Picture 8821914" descr="E:\Top_logo.png"/>
                        <pic:cNvPicPr>
                          <a:picLocks noChangeAspect="1" noChangeArrowheads="1"/>
                        </pic:cNvPicPr>
                      </pic:nvPicPr>
                      <pic:blipFill>
                        <a:blip r:embed="rId1"/>
                        <a:srcRect/>
                        <a:stretch>
                          <a:fillRect/>
                        </a:stretch>
                      </pic:blipFill>
                      <pic:spPr>
                        <a:xfrm>
                          <a:off x="0" y="0"/>
                          <a:ext cx="2473249" cy="347909"/>
                        </a:xfrm>
                        <a:prstGeom prst="rect">
                          <a:avLst/>
                        </a:prstGeom>
                        <a:noFill/>
                        <a:ln w="9525">
                          <a:noFill/>
                          <a:miter lim="800000"/>
                          <a:headEnd/>
                          <a:tailEnd/>
                        </a:ln>
                      </pic:spPr>
                    </pic:pic>
                  </a:graphicData>
                </a:graphic>
              </wp:inline>
            </w:drawing>
          </w:r>
        </w:p>
      </w:tc>
      <w:sdt>
        <w:sdtPr>
          <w:rPr>
            <w:rFonts w:ascii="Times New Roman" w:hAnsi="Times New Roman" w:cs="Times New Roman" w:eastAsiaTheme="majorEastAsia"/>
            <w:b/>
            <w:bCs/>
            <w:color w:val="535353" w:themeColor="accent3" w:themeShade="80"/>
            <w:sz w:val="36"/>
            <w:szCs w:val="36"/>
          </w:rPr>
          <w:alias w:val="Year"/>
          <w:id w:val="1211418000"/>
          <w:dataBinding w:prefixMappings="xmlns:ns0='http://schemas.microsoft.com/office/2006/coverPageProps'" w:xpath="/ns0:CoverPageProperties[1]/ns0:PublishDate[1]" w:storeItemID="{55AF091B-3C7A-41E3-B477-F2FDAA23CFDA}"/>
          <w:date w:fullDate="2024-01-01T00:00:00Z">
            <w:dateFormat w:val="yyyy"/>
            <w:lid w:val="en-US"/>
            <w:storeMappedDataAs w:val="datetime"/>
            <w:calendar w:val="gregorian"/>
          </w:date>
        </w:sdtPr>
        <w:sdtEndPr>
          <w:rPr>
            <w:rFonts w:ascii="Times New Roman" w:hAnsi="Times New Roman" w:cs="Times New Roman" w:eastAsiaTheme="majorEastAsia"/>
            <w:b/>
            <w:bCs/>
            <w:color w:val="535353" w:themeColor="accent3" w:themeShade="80"/>
            <w:sz w:val="36"/>
            <w:szCs w:val="36"/>
          </w:rPr>
        </w:sdtEndPr>
        <w:sdtContent>
          <w:tc>
            <w:tcPr>
              <w:tcW w:w="1105" w:type="dxa"/>
              <w:tcBorders>
                <w:bottom w:val="single" w:color="auto" w:sz="12" w:space="0"/>
              </w:tcBorders>
            </w:tcPr>
            <w:p>
              <w:pPr>
                <w:pStyle w:val="12"/>
                <w:rPr>
                  <w:rFonts w:asciiTheme="majorHAnsi" w:hAnsiTheme="majorHAnsi" w:eastAsiaTheme="majorEastAsia" w:cstheme="majorBidi"/>
                  <w:b/>
                  <w:bCs/>
                  <w:color w:val="535353" w:themeColor="accent3" w:themeShade="80"/>
                  <w:sz w:val="36"/>
                  <w:szCs w:val="36"/>
                </w:rPr>
              </w:pPr>
              <w:r>
                <w:rPr>
                  <w:rFonts w:ascii="Times New Roman" w:hAnsi="Times New Roman" w:cs="Times New Roman" w:eastAsiaTheme="majorEastAsia"/>
                  <w:b/>
                  <w:bCs/>
                  <w:color w:val="535353" w:themeColor="accent3" w:themeShade="80"/>
                  <w:sz w:val="36"/>
                  <w:szCs w:val="36"/>
                  <w:lang w:val="mk-MK"/>
                </w:rPr>
                <w:t>2024</w:t>
              </w:r>
            </w:p>
          </w:tc>
        </w:sdtContent>
      </w:sdt>
    </w:tr>
  </w:tbl>
  <w:p>
    <w:pPr>
      <w:pStyle w:val="12"/>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6"/>
      <w:tblW w:w="5000" w:type="pct"/>
      <w:tblInd w:w="0" w:type="dxa"/>
      <w:tblBorders>
        <w:top w:val="none" w:color="auto" w:sz="0" w:space="0"/>
        <w:left w:val="none" w:color="auto" w:sz="0" w:space="0"/>
        <w:bottom w:val="single" w:color="C55911" w:themeColor="accent2" w:themeShade="BF" w:sz="18" w:space="0"/>
        <w:right w:val="none" w:color="auto" w:sz="0" w:space="0"/>
        <w:insideH w:val="single" w:color="7F7F7F" w:themeColor="background1" w:themeShade="80" w:sz="18" w:space="0"/>
        <w:insideV w:val="single" w:color="C55911" w:themeColor="accent2" w:themeShade="BF" w:sz="18" w:space="0"/>
      </w:tblBorders>
      <w:tblLayout w:type="autofit"/>
      <w:tblCellMar>
        <w:top w:w="72" w:type="dxa"/>
        <w:left w:w="115" w:type="dxa"/>
        <w:bottom w:w="72" w:type="dxa"/>
        <w:right w:w="115" w:type="dxa"/>
      </w:tblCellMar>
    </w:tblPr>
    <w:tblGrid>
      <w:gridCol w:w="12256"/>
      <w:gridCol w:w="1933"/>
    </w:tblGrid>
    <w:tr>
      <w:tblPrEx>
        <w:tblBorders>
          <w:top w:val="none" w:color="auto" w:sz="0" w:space="0"/>
          <w:left w:val="none" w:color="auto" w:sz="0" w:space="0"/>
          <w:bottom w:val="single" w:color="C55911" w:themeColor="accent2" w:themeShade="BF" w:sz="18" w:space="0"/>
          <w:right w:val="none" w:color="auto" w:sz="0" w:space="0"/>
          <w:insideH w:val="single" w:color="7F7F7F" w:themeColor="background1" w:themeShade="80" w:sz="18" w:space="0"/>
          <w:insideV w:val="single" w:color="C55911" w:themeColor="accent2" w:themeShade="BF" w:sz="18" w:space="0"/>
        </w:tblBorders>
        <w:tblCellMar>
          <w:top w:w="72" w:type="dxa"/>
          <w:left w:w="115" w:type="dxa"/>
          <w:bottom w:w="72" w:type="dxa"/>
          <w:right w:w="115" w:type="dxa"/>
        </w:tblCellMar>
      </w:tblPrEx>
      <w:trPr>
        <w:trHeight w:val="288" w:hRule="atLeast"/>
      </w:trPr>
      <w:tc>
        <w:tcPr>
          <w:tcW w:w="4319" w:type="pct"/>
          <w:tcBorders>
            <w:bottom w:val="single" w:color="auto" w:sz="12" w:space="0"/>
            <w:right w:val="single" w:color="auto" w:sz="8" w:space="0"/>
          </w:tcBorders>
        </w:tcPr>
        <w:p>
          <w:pPr>
            <w:pStyle w:val="12"/>
            <w:rPr>
              <w:rFonts w:asciiTheme="majorHAnsi" w:hAnsiTheme="majorHAnsi" w:eastAsiaTheme="majorEastAsia" w:cstheme="majorBidi"/>
              <w:sz w:val="36"/>
              <w:szCs w:val="36"/>
            </w:rPr>
          </w:pPr>
          <w:r>
            <w:rPr>
              <w:rFonts w:asciiTheme="majorHAnsi" w:hAnsiTheme="majorHAnsi" w:eastAsiaTheme="majorEastAsia" w:cstheme="majorBidi"/>
              <w:sz w:val="36"/>
              <w:szCs w:val="36"/>
            </w:rPr>
            <w:drawing>
              <wp:inline distT="0" distB="0" distL="0" distR="0">
                <wp:extent cx="2465070" cy="346710"/>
                <wp:effectExtent l="19050" t="0" r="0" b="0"/>
                <wp:docPr id="9" name="Picture 1" descr="E:\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E:\Top_logo.png"/>
                        <pic:cNvPicPr>
                          <a:picLocks noChangeAspect="1" noChangeArrowheads="1"/>
                        </pic:cNvPicPr>
                      </pic:nvPicPr>
                      <pic:blipFill>
                        <a:blip r:embed="rId1"/>
                        <a:srcRect/>
                        <a:stretch>
                          <a:fillRect/>
                        </a:stretch>
                      </pic:blipFill>
                      <pic:spPr>
                        <a:xfrm>
                          <a:off x="0" y="0"/>
                          <a:ext cx="2473249" cy="347909"/>
                        </a:xfrm>
                        <a:prstGeom prst="rect">
                          <a:avLst/>
                        </a:prstGeom>
                        <a:noFill/>
                        <a:ln w="9525">
                          <a:noFill/>
                          <a:miter lim="800000"/>
                          <a:headEnd/>
                          <a:tailEnd/>
                        </a:ln>
                      </pic:spPr>
                    </pic:pic>
                  </a:graphicData>
                </a:graphic>
              </wp:inline>
            </w:drawing>
          </w:r>
        </w:p>
      </w:tc>
      <w:sdt>
        <w:sdtPr>
          <w:rPr>
            <w:rFonts w:ascii="Times New Roman" w:hAnsi="Times New Roman" w:cs="Times New Roman" w:eastAsiaTheme="majorEastAsia"/>
            <w:b/>
            <w:bCs/>
            <w:color w:val="C55A11" w:themeColor="accent2" w:themeShade="BF"/>
            <w:sz w:val="36"/>
            <w:szCs w:val="36"/>
          </w:rPr>
          <w:alias w:val="Year"/>
          <w:id w:val="-1662770017"/>
          <w:dataBinding w:prefixMappings="xmlns:ns0='http://schemas.microsoft.com/office/2006/coverPageProps'" w:xpath="/ns0:CoverPageProperties[1]/ns0:PublishDate[1]" w:storeItemID="{55AF091B-3C7A-41E3-B477-F2FDAA23CFDA}"/>
          <w:date w:fullDate="2024-01-01T00:00:00Z">
            <w:dateFormat w:val="yyyy"/>
            <w:lid w:val="en-US"/>
            <w:storeMappedDataAs w:val="datetime"/>
            <w:calendar w:val="gregorian"/>
          </w:date>
        </w:sdtPr>
        <w:sdtEndPr>
          <w:rPr>
            <w:rFonts w:ascii="Times New Roman" w:hAnsi="Times New Roman" w:cs="Times New Roman" w:eastAsiaTheme="majorEastAsia"/>
            <w:b/>
            <w:bCs/>
            <w:color w:val="C55A11" w:themeColor="accent2" w:themeShade="BF"/>
            <w:sz w:val="36"/>
            <w:szCs w:val="36"/>
          </w:rPr>
        </w:sdtEndPr>
        <w:sdtContent>
          <w:tc>
            <w:tcPr>
              <w:tcW w:w="681" w:type="pct"/>
              <w:tcBorders>
                <w:left w:val="single" w:color="auto" w:sz="8" w:space="0"/>
                <w:bottom w:val="single" w:color="auto" w:sz="12" w:space="0"/>
              </w:tcBorders>
            </w:tcPr>
            <w:p>
              <w:pPr>
                <w:pStyle w:val="12"/>
                <w:jc w:val="right"/>
                <w:rPr>
                  <w:rFonts w:asciiTheme="majorHAnsi" w:hAnsiTheme="majorHAnsi" w:eastAsiaTheme="majorEastAsia" w:cstheme="majorBidi"/>
                  <w:b/>
                  <w:bCs/>
                  <w:color w:val="4472C4" w:themeColor="accent1"/>
                  <w:sz w:val="36"/>
                  <w:szCs w:val="36"/>
                  <w14:textFill>
                    <w14:solidFill>
                      <w14:schemeClr w14:val="accent1"/>
                    </w14:solidFill>
                  </w14:textFill>
                </w:rPr>
              </w:pPr>
              <w:r>
                <w:rPr>
                  <w:rFonts w:ascii="Times New Roman" w:hAnsi="Times New Roman" w:cs="Times New Roman" w:eastAsiaTheme="majorEastAsia"/>
                  <w:b/>
                  <w:bCs/>
                  <w:color w:val="C55A11" w:themeColor="accent2" w:themeShade="BF"/>
                  <w:sz w:val="36"/>
                  <w:szCs w:val="36"/>
                </w:rPr>
                <w:t>2024</w:t>
              </w:r>
            </w:p>
          </w:tc>
        </w:sdtContent>
      </w:sdt>
    </w:tr>
  </w:tbl>
  <w:p>
    <w:pPr>
      <w:pStyle w:val="12"/>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AE688A"/>
    <w:multiLevelType w:val="multilevel"/>
    <w:tmpl w:val="33AE688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0E"/>
    <w:rsid w:val="00001A63"/>
    <w:rsid w:val="00004ADE"/>
    <w:rsid w:val="00012414"/>
    <w:rsid w:val="00016813"/>
    <w:rsid w:val="00042997"/>
    <w:rsid w:val="00045A18"/>
    <w:rsid w:val="00050E35"/>
    <w:rsid w:val="00052595"/>
    <w:rsid w:val="000555E7"/>
    <w:rsid w:val="00056AC1"/>
    <w:rsid w:val="00056BFC"/>
    <w:rsid w:val="00066E10"/>
    <w:rsid w:val="00071F24"/>
    <w:rsid w:val="00074638"/>
    <w:rsid w:val="0008014A"/>
    <w:rsid w:val="00093876"/>
    <w:rsid w:val="000A7BBB"/>
    <w:rsid w:val="000B30F2"/>
    <w:rsid w:val="000B433A"/>
    <w:rsid w:val="000B5228"/>
    <w:rsid w:val="000B7E48"/>
    <w:rsid w:val="000C43AC"/>
    <w:rsid w:val="000D2557"/>
    <w:rsid w:val="000D6007"/>
    <w:rsid w:val="000E0552"/>
    <w:rsid w:val="000E1B64"/>
    <w:rsid w:val="00102B59"/>
    <w:rsid w:val="00110235"/>
    <w:rsid w:val="00111AE7"/>
    <w:rsid w:val="00123D05"/>
    <w:rsid w:val="00130D8A"/>
    <w:rsid w:val="001416E9"/>
    <w:rsid w:val="00151197"/>
    <w:rsid w:val="00151412"/>
    <w:rsid w:val="00167C19"/>
    <w:rsid w:val="0017094A"/>
    <w:rsid w:val="00171B65"/>
    <w:rsid w:val="00172691"/>
    <w:rsid w:val="00185010"/>
    <w:rsid w:val="00195756"/>
    <w:rsid w:val="00197DEA"/>
    <w:rsid w:val="001A3F39"/>
    <w:rsid w:val="001B0BCE"/>
    <w:rsid w:val="001B275F"/>
    <w:rsid w:val="001B2911"/>
    <w:rsid w:val="001C39F1"/>
    <w:rsid w:val="001C6775"/>
    <w:rsid w:val="001D18D2"/>
    <w:rsid w:val="001D3069"/>
    <w:rsid w:val="001E0694"/>
    <w:rsid w:val="001F097B"/>
    <w:rsid w:val="0020235F"/>
    <w:rsid w:val="002068F4"/>
    <w:rsid w:val="00212172"/>
    <w:rsid w:val="0021576E"/>
    <w:rsid w:val="0021773B"/>
    <w:rsid w:val="00222792"/>
    <w:rsid w:val="00232667"/>
    <w:rsid w:val="0024651F"/>
    <w:rsid w:val="00255A86"/>
    <w:rsid w:val="0026463F"/>
    <w:rsid w:val="002678D3"/>
    <w:rsid w:val="002769D4"/>
    <w:rsid w:val="00277C73"/>
    <w:rsid w:val="0028120E"/>
    <w:rsid w:val="00283E93"/>
    <w:rsid w:val="0028651E"/>
    <w:rsid w:val="0029482A"/>
    <w:rsid w:val="002B5E5F"/>
    <w:rsid w:val="002C472E"/>
    <w:rsid w:val="002F1DE3"/>
    <w:rsid w:val="002F4C57"/>
    <w:rsid w:val="002F692D"/>
    <w:rsid w:val="00301CF5"/>
    <w:rsid w:val="003029F2"/>
    <w:rsid w:val="0030689C"/>
    <w:rsid w:val="00311CE7"/>
    <w:rsid w:val="00317D40"/>
    <w:rsid w:val="00331D79"/>
    <w:rsid w:val="00351FD0"/>
    <w:rsid w:val="003645D6"/>
    <w:rsid w:val="0036555D"/>
    <w:rsid w:val="00365614"/>
    <w:rsid w:val="00395CF9"/>
    <w:rsid w:val="003B2619"/>
    <w:rsid w:val="003B508E"/>
    <w:rsid w:val="003B5EFB"/>
    <w:rsid w:val="003B5F64"/>
    <w:rsid w:val="003B7BE5"/>
    <w:rsid w:val="003C00E2"/>
    <w:rsid w:val="003D2452"/>
    <w:rsid w:val="003D514D"/>
    <w:rsid w:val="003E1C93"/>
    <w:rsid w:val="003E3DCA"/>
    <w:rsid w:val="003E480C"/>
    <w:rsid w:val="003E4B45"/>
    <w:rsid w:val="003F6A9B"/>
    <w:rsid w:val="00400798"/>
    <w:rsid w:val="0040080D"/>
    <w:rsid w:val="004051EF"/>
    <w:rsid w:val="004078B5"/>
    <w:rsid w:val="00411018"/>
    <w:rsid w:val="00412712"/>
    <w:rsid w:val="004128B1"/>
    <w:rsid w:val="00416F04"/>
    <w:rsid w:val="004263DD"/>
    <w:rsid w:val="0043061F"/>
    <w:rsid w:val="00434A6B"/>
    <w:rsid w:val="00437870"/>
    <w:rsid w:val="00446426"/>
    <w:rsid w:val="0046101A"/>
    <w:rsid w:val="00461CA2"/>
    <w:rsid w:val="004639A2"/>
    <w:rsid w:val="004706F9"/>
    <w:rsid w:val="004747B3"/>
    <w:rsid w:val="00481C1F"/>
    <w:rsid w:val="00490331"/>
    <w:rsid w:val="004B2C4E"/>
    <w:rsid w:val="004B4CBD"/>
    <w:rsid w:val="004C087C"/>
    <w:rsid w:val="004C536D"/>
    <w:rsid w:val="004C74CB"/>
    <w:rsid w:val="004D2A32"/>
    <w:rsid w:val="004E59B0"/>
    <w:rsid w:val="004F55C6"/>
    <w:rsid w:val="0050208F"/>
    <w:rsid w:val="00505885"/>
    <w:rsid w:val="00513C4E"/>
    <w:rsid w:val="005157EB"/>
    <w:rsid w:val="0051697A"/>
    <w:rsid w:val="0052086C"/>
    <w:rsid w:val="00521FA5"/>
    <w:rsid w:val="00522EC4"/>
    <w:rsid w:val="00525AA7"/>
    <w:rsid w:val="00526CB3"/>
    <w:rsid w:val="00556CBF"/>
    <w:rsid w:val="00560451"/>
    <w:rsid w:val="005618F2"/>
    <w:rsid w:val="005721BF"/>
    <w:rsid w:val="005726A9"/>
    <w:rsid w:val="005750E0"/>
    <w:rsid w:val="0057760C"/>
    <w:rsid w:val="00585458"/>
    <w:rsid w:val="005920F5"/>
    <w:rsid w:val="005A052A"/>
    <w:rsid w:val="005A0E1E"/>
    <w:rsid w:val="005B259B"/>
    <w:rsid w:val="005B7380"/>
    <w:rsid w:val="005E5FBB"/>
    <w:rsid w:val="005F4C3A"/>
    <w:rsid w:val="0061228D"/>
    <w:rsid w:val="00615A8B"/>
    <w:rsid w:val="00622DBB"/>
    <w:rsid w:val="00626A56"/>
    <w:rsid w:val="006377A5"/>
    <w:rsid w:val="0064139D"/>
    <w:rsid w:val="00642539"/>
    <w:rsid w:val="00646D97"/>
    <w:rsid w:val="0065402B"/>
    <w:rsid w:val="00656103"/>
    <w:rsid w:val="00657BA0"/>
    <w:rsid w:val="00660431"/>
    <w:rsid w:val="00667556"/>
    <w:rsid w:val="0068586D"/>
    <w:rsid w:val="00692D65"/>
    <w:rsid w:val="00693F76"/>
    <w:rsid w:val="006A3679"/>
    <w:rsid w:val="006A6209"/>
    <w:rsid w:val="006A7D1C"/>
    <w:rsid w:val="006B5F6D"/>
    <w:rsid w:val="006B7468"/>
    <w:rsid w:val="006C13A3"/>
    <w:rsid w:val="006C1F0C"/>
    <w:rsid w:val="006E1DC0"/>
    <w:rsid w:val="006E3254"/>
    <w:rsid w:val="006E3B7C"/>
    <w:rsid w:val="006E4246"/>
    <w:rsid w:val="006F1697"/>
    <w:rsid w:val="006F1BF2"/>
    <w:rsid w:val="00710609"/>
    <w:rsid w:val="00726E00"/>
    <w:rsid w:val="00747219"/>
    <w:rsid w:val="00751014"/>
    <w:rsid w:val="007639F3"/>
    <w:rsid w:val="00765D6C"/>
    <w:rsid w:val="00776762"/>
    <w:rsid w:val="00777517"/>
    <w:rsid w:val="007818B1"/>
    <w:rsid w:val="007926C4"/>
    <w:rsid w:val="0079303A"/>
    <w:rsid w:val="0079430F"/>
    <w:rsid w:val="007A35BC"/>
    <w:rsid w:val="007A4AFA"/>
    <w:rsid w:val="007A6144"/>
    <w:rsid w:val="007C5518"/>
    <w:rsid w:val="007C6C15"/>
    <w:rsid w:val="007D3BB9"/>
    <w:rsid w:val="007D5B67"/>
    <w:rsid w:val="008036AD"/>
    <w:rsid w:val="0081271E"/>
    <w:rsid w:val="0081771B"/>
    <w:rsid w:val="00817965"/>
    <w:rsid w:val="00822189"/>
    <w:rsid w:val="0082353D"/>
    <w:rsid w:val="008346DF"/>
    <w:rsid w:val="008352CF"/>
    <w:rsid w:val="0085042F"/>
    <w:rsid w:val="0085102E"/>
    <w:rsid w:val="00853C75"/>
    <w:rsid w:val="00854B93"/>
    <w:rsid w:val="00854F16"/>
    <w:rsid w:val="0086403B"/>
    <w:rsid w:val="00867D7B"/>
    <w:rsid w:val="00870D67"/>
    <w:rsid w:val="0087109B"/>
    <w:rsid w:val="00874D85"/>
    <w:rsid w:val="00874DFD"/>
    <w:rsid w:val="00880E82"/>
    <w:rsid w:val="00881B1F"/>
    <w:rsid w:val="0088240E"/>
    <w:rsid w:val="008914C2"/>
    <w:rsid w:val="00894154"/>
    <w:rsid w:val="0089674B"/>
    <w:rsid w:val="008A4329"/>
    <w:rsid w:val="008A5586"/>
    <w:rsid w:val="008B7A2B"/>
    <w:rsid w:val="008C5AEC"/>
    <w:rsid w:val="008E6977"/>
    <w:rsid w:val="008E73D3"/>
    <w:rsid w:val="008F1861"/>
    <w:rsid w:val="008F4D15"/>
    <w:rsid w:val="00910266"/>
    <w:rsid w:val="00910BEE"/>
    <w:rsid w:val="00920338"/>
    <w:rsid w:val="00927793"/>
    <w:rsid w:val="00931272"/>
    <w:rsid w:val="009344E4"/>
    <w:rsid w:val="00947D53"/>
    <w:rsid w:val="00974E57"/>
    <w:rsid w:val="0097545A"/>
    <w:rsid w:val="0099622E"/>
    <w:rsid w:val="009B1577"/>
    <w:rsid w:val="009B3BFE"/>
    <w:rsid w:val="009C3B52"/>
    <w:rsid w:val="009C6BA2"/>
    <w:rsid w:val="009D0D3E"/>
    <w:rsid w:val="009E4F90"/>
    <w:rsid w:val="009F15AC"/>
    <w:rsid w:val="009F6628"/>
    <w:rsid w:val="00A041EA"/>
    <w:rsid w:val="00A13C23"/>
    <w:rsid w:val="00A232EF"/>
    <w:rsid w:val="00A34EFE"/>
    <w:rsid w:val="00A36529"/>
    <w:rsid w:val="00A504A1"/>
    <w:rsid w:val="00A53EAA"/>
    <w:rsid w:val="00A55591"/>
    <w:rsid w:val="00A61106"/>
    <w:rsid w:val="00A74C9E"/>
    <w:rsid w:val="00A75CD9"/>
    <w:rsid w:val="00A82A58"/>
    <w:rsid w:val="00A82D27"/>
    <w:rsid w:val="00A84FA9"/>
    <w:rsid w:val="00A904A1"/>
    <w:rsid w:val="00AA5363"/>
    <w:rsid w:val="00AB5FCE"/>
    <w:rsid w:val="00AD068B"/>
    <w:rsid w:val="00AD578A"/>
    <w:rsid w:val="00AE7947"/>
    <w:rsid w:val="00AE7CF1"/>
    <w:rsid w:val="00AF193F"/>
    <w:rsid w:val="00AF2A0A"/>
    <w:rsid w:val="00AF73E6"/>
    <w:rsid w:val="00B01F2F"/>
    <w:rsid w:val="00B14896"/>
    <w:rsid w:val="00B15CAE"/>
    <w:rsid w:val="00B257A2"/>
    <w:rsid w:val="00B34FB4"/>
    <w:rsid w:val="00B422A9"/>
    <w:rsid w:val="00B500D7"/>
    <w:rsid w:val="00B50A0B"/>
    <w:rsid w:val="00B51326"/>
    <w:rsid w:val="00B51F4C"/>
    <w:rsid w:val="00B5260B"/>
    <w:rsid w:val="00B663BF"/>
    <w:rsid w:val="00B76F13"/>
    <w:rsid w:val="00BA2A27"/>
    <w:rsid w:val="00BA6881"/>
    <w:rsid w:val="00BA7E35"/>
    <w:rsid w:val="00BA7F3D"/>
    <w:rsid w:val="00BB1CC7"/>
    <w:rsid w:val="00BB3EC3"/>
    <w:rsid w:val="00BB3EF7"/>
    <w:rsid w:val="00BB7CC1"/>
    <w:rsid w:val="00BC105B"/>
    <w:rsid w:val="00BD4269"/>
    <w:rsid w:val="00BD7777"/>
    <w:rsid w:val="00BE4D0C"/>
    <w:rsid w:val="00BF2AC5"/>
    <w:rsid w:val="00C0628B"/>
    <w:rsid w:val="00C107A5"/>
    <w:rsid w:val="00C10C33"/>
    <w:rsid w:val="00C143F7"/>
    <w:rsid w:val="00C247E9"/>
    <w:rsid w:val="00C25BFA"/>
    <w:rsid w:val="00C26C3A"/>
    <w:rsid w:val="00C30F33"/>
    <w:rsid w:val="00C34AC9"/>
    <w:rsid w:val="00C40168"/>
    <w:rsid w:val="00C464D2"/>
    <w:rsid w:val="00C471AD"/>
    <w:rsid w:val="00C54927"/>
    <w:rsid w:val="00C55372"/>
    <w:rsid w:val="00C6234E"/>
    <w:rsid w:val="00C6618E"/>
    <w:rsid w:val="00C843C8"/>
    <w:rsid w:val="00C85F92"/>
    <w:rsid w:val="00C8727D"/>
    <w:rsid w:val="00C95B79"/>
    <w:rsid w:val="00C95CE5"/>
    <w:rsid w:val="00C96E0A"/>
    <w:rsid w:val="00CA132F"/>
    <w:rsid w:val="00CA35F7"/>
    <w:rsid w:val="00CA3A6E"/>
    <w:rsid w:val="00CA3EE0"/>
    <w:rsid w:val="00CA5227"/>
    <w:rsid w:val="00CB14F1"/>
    <w:rsid w:val="00CB18BD"/>
    <w:rsid w:val="00CB5CB9"/>
    <w:rsid w:val="00CC0299"/>
    <w:rsid w:val="00CE7A2E"/>
    <w:rsid w:val="00CF61A0"/>
    <w:rsid w:val="00CF7316"/>
    <w:rsid w:val="00D04695"/>
    <w:rsid w:val="00D25F09"/>
    <w:rsid w:val="00D32F88"/>
    <w:rsid w:val="00D33EFF"/>
    <w:rsid w:val="00D445FA"/>
    <w:rsid w:val="00D50775"/>
    <w:rsid w:val="00D534BE"/>
    <w:rsid w:val="00D60734"/>
    <w:rsid w:val="00D60BE0"/>
    <w:rsid w:val="00D74691"/>
    <w:rsid w:val="00D76D1D"/>
    <w:rsid w:val="00D91703"/>
    <w:rsid w:val="00DA2758"/>
    <w:rsid w:val="00DA3C9F"/>
    <w:rsid w:val="00DC21CC"/>
    <w:rsid w:val="00DD1FFB"/>
    <w:rsid w:val="00DD3B2D"/>
    <w:rsid w:val="00DD5E8F"/>
    <w:rsid w:val="00DD7F9E"/>
    <w:rsid w:val="00DE0D91"/>
    <w:rsid w:val="00DF1B75"/>
    <w:rsid w:val="00DF52A5"/>
    <w:rsid w:val="00DF683D"/>
    <w:rsid w:val="00E01725"/>
    <w:rsid w:val="00E0405F"/>
    <w:rsid w:val="00E0410F"/>
    <w:rsid w:val="00E049B7"/>
    <w:rsid w:val="00E16AD5"/>
    <w:rsid w:val="00E27319"/>
    <w:rsid w:val="00E3352C"/>
    <w:rsid w:val="00E51099"/>
    <w:rsid w:val="00E549EE"/>
    <w:rsid w:val="00E70DBD"/>
    <w:rsid w:val="00E745D1"/>
    <w:rsid w:val="00E76AE1"/>
    <w:rsid w:val="00E77A8C"/>
    <w:rsid w:val="00E85783"/>
    <w:rsid w:val="00E9391C"/>
    <w:rsid w:val="00E97DC1"/>
    <w:rsid w:val="00EA0640"/>
    <w:rsid w:val="00EB4420"/>
    <w:rsid w:val="00EB6C02"/>
    <w:rsid w:val="00EE13B8"/>
    <w:rsid w:val="00EE3480"/>
    <w:rsid w:val="00EE77EF"/>
    <w:rsid w:val="00EF3150"/>
    <w:rsid w:val="00EF38AA"/>
    <w:rsid w:val="00EF4175"/>
    <w:rsid w:val="00F05AD2"/>
    <w:rsid w:val="00F1310C"/>
    <w:rsid w:val="00F139ED"/>
    <w:rsid w:val="00F14EA4"/>
    <w:rsid w:val="00F21D43"/>
    <w:rsid w:val="00F23499"/>
    <w:rsid w:val="00F2353D"/>
    <w:rsid w:val="00F27742"/>
    <w:rsid w:val="00F30A74"/>
    <w:rsid w:val="00F33961"/>
    <w:rsid w:val="00F36111"/>
    <w:rsid w:val="00F3707A"/>
    <w:rsid w:val="00F45ADC"/>
    <w:rsid w:val="00F4648C"/>
    <w:rsid w:val="00F47060"/>
    <w:rsid w:val="00F6274B"/>
    <w:rsid w:val="00F6356D"/>
    <w:rsid w:val="00F67C40"/>
    <w:rsid w:val="00F72EB3"/>
    <w:rsid w:val="00F80D10"/>
    <w:rsid w:val="00F95E76"/>
    <w:rsid w:val="00FA06AC"/>
    <w:rsid w:val="00FA19EA"/>
    <w:rsid w:val="00FA5A47"/>
    <w:rsid w:val="00FA7574"/>
    <w:rsid w:val="00FC1160"/>
    <w:rsid w:val="00FC2B62"/>
    <w:rsid w:val="00FC7D56"/>
    <w:rsid w:val="01DB3B8D"/>
    <w:rsid w:val="0F076D1D"/>
    <w:rsid w:val="113310E3"/>
    <w:rsid w:val="188030D6"/>
    <w:rsid w:val="1B201F48"/>
    <w:rsid w:val="263D56BF"/>
    <w:rsid w:val="291A1708"/>
    <w:rsid w:val="2C4A4EC8"/>
    <w:rsid w:val="2C813774"/>
    <w:rsid w:val="3A5829CB"/>
    <w:rsid w:val="3DA33D38"/>
    <w:rsid w:val="407F47CD"/>
    <w:rsid w:val="419B1A19"/>
    <w:rsid w:val="448E36FE"/>
    <w:rsid w:val="48EC11E1"/>
    <w:rsid w:val="4D4D6F82"/>
    <w:rsid w:val="4EBD3D3C"/>
    <w:rsid w:val="53493E7F"/>
    <w:rsid w:val="5788168C"/>
    <w:rsid w:val="5B69323A"/>
    <w:rsid w:val="5DBA6EAD"/>
    <w:rsid w:val="5E295FA6"/>
    <w:rsid w:val="5EAA4A02"/>
    <w:rsid w:val="6D7A0EA4"/>
    <w:rsid w:val="71F44EE2"/>
    <w:rsid w:val="727124EF"/>
    <w:rsid w:val="7E3D6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qFormat="1"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21"/>
    <w:qFormat/>
    <w:uiPriority w:val="9"/>
    <w:pPr>
      <w:keepNext/>
      <w:keepLines/>
      <w:spacing w:before="480" w:after="0" w:line="276" w:lineRule="auto"/>
      <w:outlineLvl w:val="0"/>
    </w:pPr>
    <w:rPr>
      <w:rFonts w:eastAsiaTheme="majorEastAsia" w:cstheme="majorBidi"/>
      <w:b/>
      <w:bCs/>
      <w:color w:val="535353" w:themeColor="accent3" w:themeShade="80"/>
      <w:sz w:val="28"/>
      <w:szCs w:val="28"/>
      <w:u w:val="single"/>
      <w:lang w:bidi="en-US"/>
    </w:rPr>
  </w:style>
  <w:style w:type="paragraph" w:styleId="3">
    <w:name w:val="heading 2"/>
    <w:basedOn w:val="1"/>
    <w:next w:val="1"/>
    <w:link w:val="23"/>
    <w:unhideWhenUsed/>
    <w:qFormat/>
    <w:uiPriority w:val="9"/>
    <w:pPr>
      <w:keepNext/>
      <w:keepLines/>
      <w:spacing w:before="200" w:after="0"/>
      <w:outlineLvl w:val="1"/>
    </w:pPr>
    <w:rPr>
      <w:rFonts w:ascii="Times New Roman" w:hAnsi="Times New Roman" w:eastAsiaTheme="majorEastAsia" w:cstheme="majorBidi"/>
      <w:b/>
      <w:bCs/>
      <w:color w:val="808080" w:themeColor="text1" w:themeTint="80"/>
      <w:sz w:val="26"/>
      <w:szCs w:val="26"/>
      <w14:textFill>
        <w14:solidFill>
          <w14:schemeClr w14:val="tx1">
            <w14:lumMod w14:val="50000"/>
            <w14:lumOff w14:val="50000"/>
          </w14:schemeClr>
        </w14:solidFill>
      </w14:textFill>
    </w:rPr>
  </w:style>
  <w:style w:type="paragraph" w:styleId="4">
    <w:name w:val="heading 4"/>
    <w:basedOn w:val="1"/>
    <w:next w:val="1"/>
    <w:link w:val="25"/>
    <w:unhideWhenUsed/>
    <w:qFormat/>
    <w:uiPriority w:val="9"/>
    <w:pPr>
      <w:keepNext/>
      <w:keepLines/>
      <w:spacing w:before="200" w:after="0"/>
      <w:outlineLvl w:val="3"/>
    </w:pPr>
    <w:rPr>
      <w:rFonts w:asciiTheme="majorHAnsi" w:hAnsiTheme="majorHAnsi" w:eastAsiaTheme="majorEastAsia" w:cstheme="majorBidi"/>
      <w:b/>
      <w:bCs/>
      <w:i/>
      <w:iCs/>
      <w:color w:val="4472C4" w:themeColor="accent1"/>
      <w14:textFill>
        <w14:solidFill>
          <w14:schemeClr w14:val="accent1"/>
        </w14:solidFill>
      </w14:textFill>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20"/>
    <w:semiHidden/>
    <w:unhideWhenUsed/>
    <w:qFormat/>
    <w:uiPriority w:val="99"/>
    <w:pPr>
      <w:spacing w:after="0" w:line="240" w:lineRule="auto"/>
    </w:pPr>
    <w:rPr>
      <w:rFonts w:ascii="Tahoma" w:hAnsi="Tahoma" w:cs="Tahoma"/>
      <w:sz w:val="16"/>
      <w:szCs w:val="16"/>
    </w:rPr>
  </w:style>
  <w:style w:type="paragraph" w:styleId="8">
    <w:name w:val="Body Text"/>
    <w:basedOn w:val="1"/>
    <w:qFormat/>
    <w:uiPriority w:val="1"/>
    <w:pPr>
      <w:widowControl w:val="0"/>
      <w:autoSpaceDE w:val="0"/>
      <w:autoSpaceDN w:val="0"/>
      <w:spacing w:after="0" w:line="240" w:lineRule="auto"/>
    </w:pPr>
    <w:rPr>
      <w:rFonts w:ascii="Tahoma" w:hAnsi="Tahoma" w:eastAsia="Tahoma" w:cs="Tahoma"/>
      <w:sz w:val="24"/>
      <w:szCs w:val="24"/>
      <w:lang w:bidi="en-US"/>
    </w:rPr>
  </w:style>
  <w:style w:type="paragraph" w:styleId="9">
    <w:name w:val="caption"/>
    <w:basedOn w:val="1"/>
    <w:next w:val="1"/>
    <w:unhideWhenUsed/>
    <w:qFormat/>
    <w:uiPriority w:val="35"/>
    <w:pPr>
      <w:spacing w:after="200" w:line="240" w:lineRule="auto"/>
    </w:pPr>
    <w:rPr>
      <w:b/>
      <w:bCs/>
      <w:color w:val="4472C4" w:themeColor="accent1"/>
      <w:sz w:val="18"/>
      <w:szCs w:val="18"/>
      <w14:textFill>
        <w14:solidFill>
          <w14:schemeClr w14:val="accent1"/>
        </w14:solidFill>
      </w14:textFill>
    </w:rPr>
  </w:style>
  <w:style w:type="character" w:styleId="10">
    <w:name w:val="Emphasis"/>
    <w:basedOn w:val="5"/>
    <w:qFormat/>
    <w:uiPriority w:val="20"/>
    <w:rPr>
      <w:i/>
      <w:iCs/>
    </w:rPr>
  </w:style>
  <w:style w:type="paragraph" w:styleId="11">
    <w:name w:val="footer"/>
    <w:basedOn w:val="1"/>
    <w:link w:val="19"/>
    <w:unhideWhenUsed/>
    <w:qFormat/>
    <w:uiPriority w:val="99"/>
    <w:pPr>
      <w:tabs>
        <w:tab w:val="center" w:pos="4680"/>
        <w:tab w:val="right" w:pos="9360"/>
      </w:tabs>
      <w:spacing w:after="0" w:line="240" w:lineRule="auto"/>
    </w:pPr>
  </w:style>
  <w:style w:type="paragraph" w:styleId="12">
    <w:name w:val="header"/>
    <w:basedOn w:val="1"/>
    <w:link w:val="18"/>
    <w:unhideWhenUsed/>
    <w:qFormat/>
    <w:uiPriority w:val="99"/>
    <w:pPr>
      <w:tabs>
        <w:tab w:val="center" w:pos="4680"/>
        <w:tab w:val="right" w:pos="9360"/>
      </w:tabs>
      <w:spacing w:after="0" w:line="240" w:lineRule="auto"/>
    </w:pPr>
  </w:style>
  <w:style w:type="character" w:styleId="13">
    <w:name w:val="Hyperlink"/>
    <w:basedOn w:val="5"/>
    <w:unhideWhenUsed/>
    <w:qFormat/>
    <w:uiPriority w:val="99"/>
    <w:rPr>
      <w:color w:val="0563C1" w:themeColor="hyperlink"/>
      <w:u w:val="single"/>
      <w14:textFill>
        <w14:solidFill>
          <w14:schemeClr w14:val="hlink"/>
        </w14:solidFill>
      </w14:textFill>
    </w:rPr>
  </w:style>
  <w:style w:type="table" w:styleId="14">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5">
    <w:name w:val="toc 1"/>
    <w:basedOn w:val="1"/>
    <w:next w:val="1"/>
    <w:unhideWhenUsed/>
    <w:qFormat/>
    <w:uiPriority w:val="39"/>
    <w:pPr>
      <w:spacing w:after="100"/>
    </w:pPr>
  </w:style>
  <w:style w:type="paragraph" w:styleId="16">
    <w:name w:val="toc 2"/>
    <w:basedOn w:val="1"/>
    <w:next w:val="1"/>
    <w:unhideWhenUsed/>
    <w:qFormat/>
    <w:uiPriority w:val="39"/>
    <w:pPr>
      <w:spacing w:after="100"/>
      <w:ind w:left="220"/>
    </w:pPr>
  </w:style>
  <w:style w:type="table" w:styleId="17">
    <w:name w:val="Light List Accent 4"/>
    <w:basedOn w:val="6"/>
    <w:qFormat/>
    <w:uiPriority w:val="61"/>
    <w:rPr>
      <w:rFonts w:ascii="Calibri" w:hAnsi="Calibri" w:eastAsia="Calibri" w:cs="Times New Roman"/>
    </w:rPr>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FFC000" w:themeFill="accent4"/>
      </w:tcPr>
    </w:tblStylePr>
    <w:tblStylePr w:type="lastRow">
      <w:pPr>
        <w:spacing w:before="0" w:after="0" w:line="240" w:lineRule="auto"/>
      </w:pPr>
      <w:rPr>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tcBorders>
      </w:tcPr>
    </w:tblStylePr>
    <w:tblStylePr w:type="firstCol">
      <w:rPr>
        <w:b/>
        <w:bCs/>
      </w:rPr>
    </w:tblStylePr>
    <w:tblStylePr w:type="lastCol">
      <w:rPr>
        <w:b/>
        <w:bCs/>
      </w:r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style>
  <w:style w:type="character" w:customStyle="1" w:styleId="18">
    <w:name w:val="Header Char"/>
    <w:basedOn w:val="5"/>
    <w:link w:val="12"/>
    <w:qFormat/>
    <w:uiPriority w:val="99"/>
  </w:style>
  <w:style w:type="character" w:customStyle="1" w:styleId="19">
    <w:name w:val="Footer Char"/>
    <w:basedOn w:val="5"/>
    <w:link w:val="11"/>
    <w:qFormat/>
    <w:uiPriority w:val="99"/>
  </w:style>
  <w:style w:type="character" w:customStyle="1" w:styleId="20">
    <w:name w:val="Balloon Text Char"/>
    <w:basedOn w:val="5"/>
    <w:link w:val="7"/>
    <w:semiHidden/>
    <w:qFormat/>
    <w:uiPriority w:val="99"/>
    <w:rPr>
      <w:rFonts w:ascii="Tahoma" w:hAnsi="Tahoma" w:cs="Tahoma"/>
      <w:sz w:val="16"/>
      <w:szCs w:val="16"/>
    </w:rPr>
  </w:style>
  <w:style w:type="character" w:customStyle="1" w:styleId="21">
    <w:name w:val="Heading 1 Char"/>
    <w:basedOn w:val="5"/>
    <w:link w:val="2"/>
    <w:qFormat/>
    <w:uiPriority w:val="9"/>
    <w:rPr>
      <w:rFonts w:eastAsiaTheme="majorEastAsia" w:cstheme="majorBidi"/>
      <w:b/>
      <w:bCs/>
      <w:color w:val="535353" w:themeColor="accent3" w:themeShade="80"/>
      <w:sz w:val="28"/>
      <w:szCs w:val="28"/>
      <w:u w:val="single"/>
      <w:lang w:bidi="en-US"/>
    </w:rPr>
  </w:style>
  <w:style w:type="paragraph" w:styleId="22">
    <w:name w:val="List Paragraph"/>
    <w:basedOn w:val="1"/>
    <w:link w:val="29"/>
    <w:qFormat/>
    <w:uiPriority w:val="34"/>
    <w:pPr>
      <w:spacing w:after="200" w:line="276" w:lineRule="auto"/>
      <w:ind w:left="720"/>
    </w:pPr>
    <w:rPr>
      <w:rFonts w:ascii="Calibri" w:hAnsi="Calibri" w:eastAsia="Calibri" w:cs="Times New Roman"/>
      <w:lang w:val="mk-MK"/>
    </w:rPr>
  </w:style>
  <w:style w:type="character" w:customStyle="1" w:styleId="23">
    <w:name w:val="Heading 2 Char"/>
    <w:basedOn w:val="5"/>
    <w:link w:val="3"/>
    <w:qFormat/>
    <w:uiPriority w:val="9"/>
    <w:rPr>
      <w:rFonts w:ascii="Times New Roman" w:hAnsi="Times New Roman" w:eastAsiaTheme="majorEastAsia" w:cstheme="majorBidi"/>
      <w:b/>
      <w:bCs/>
      <w:color w:val="808080" w:themeColor="text1" w:themeTint="80"/>
      <w:sz w:val="26"/>
      <w:szCs w:val="26"/>
      <w:lang w:val="en-US" w:eastAsia="en-US"/>
      <w14:textFill>
        <w14:solidFill>
          <w14:schemeClr w14:val="tx1">
            <w14:lumMod w14:val="50000"/>
            <w14:lumOff w14:val="50000"/>
          </w14:schemeClr>
        </w14:solidFill>
      </w14:textFill>
    </w:rPr>
  </w:style>
  <w:style w:type="paragraph" w:customStyle="1" w:styleId="24">
    <w:name w:val="TOC Heading1"/>
    <w:basedOn w:val="2"/>
    <w:next w:val="1"/>
    <w:semiHidden/>
    <w:unhideWhenUsed/>
    <w:qFormat/>
    <w:uiPriority w:val="39"/>
    <w:pPr>
      <w:outlineLvl w:val="9"/>
    </w:pPr>
    <w:rPr>
      <w:rFonts w:asciiTheme="majorHAnsi" w:hAnsiTheme="majorHAnsi"/>
      <w:lang w:bidi="ar-SA"/>
    </w:rPr>
  </w:style>
  <w:style w:type="character" w:customStyle="1" w:styleId="25">
    <w:name w:val="Heading 4 Char"/>
    <w:basedOn w:val="5"/>
    <w:link w:val="4"/>
    <w:qFormat/>
    <w:uiPriority w:val="9"/>
    <w:rPr>
      <w:rFonts w:asciiTheme="majorHAnsi" w:hAnsiTheme="majorHAnsi" w:eastAsiaTheme="majorEastAsia" w:cstheme="majorBidi"/>
      <w:b/>
      <w:bCs/>
      <w:i/>
      <w:iCs/>
      <w:color w:val="4472C4" w:themeColor="accent1"/>
      <w14:textFill>
        <w14:solidFill>
          <w14:schemeClr w14:val="accent1"/>
        </w14:solidFill>
      </w14:textFill>
    </w:rPr>
  </w:style>
  <w:style w:type="paragraph" w:styleId="26">
    <w:name w:val="No Spacing"/>
    <w:link w:val="27"/>
    <w:qFormat/>
    <w:uiPriority w:val="1"/>
    <w:rPr>
      <w:rFonts w:asciiTheme="minorHAnsi" w:hAnsiTheme="minorHAnsi" w:eastAsiaTheme="minorEastAsia" w:cstheme="minorBidi"/>
      <w:sz w:val="22"/>
      <w:szCs w:val="22"/>
      <w:lang w:val="en-US" w:eastAsia="en-US" w:bidi="ar-SA"/>
    </w:rPr>
  </w:style>
  <w:style w:type="character" w:customStyle="1" w:styleId="27">
    <w:name w:val="No Spacing Char"/>
    <w:basedOn w:val="5"/>
    <w:link w:val="26"/>
    <w:qFormat/>
    <w:uiPriority w:val="1"/>
    <w:rPr>
      <w:rFonts w:eastAsiaTheme="minorEastAsia"/>
    </w:rPr>
  </w:style>
  <w:style w:type="table" w:customStyle="1" w:styleId="28">
    <w:name w:val="Grid Table 21"/>
    <w:basedOn w:val="6"/>
    <w:qFormat/>
    <w:uiPriority w:val="47"/>
    <w:tblPr>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cPr>
        <w:tcBorders>
          <w:top w:val="nil"/>
          <w:bottom w:val="single" w:color="666666" w:themeColor="text1" w:themeTint="99" w:sz="12" w:space="0"/>
          <w:insideH w:val="nil"/>
          <w:insideV w:val="nil"/>
        </w:tcBorders>
        <w:shd w:val="clear" w:color="auto" w:fill="FFFFFF" w:themeFill="background1"/>
      </w:tcPr>
    </w:tblStylePr>
    <w:tblStylePr w:type="lastRow">
      <w:rPr>
        <w:b/>
        <w:bCs/>
      </w:r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character" w:customStyle="1" w:styleId="29">
    <w:name w:val="List Paragraph Char"/>
    <w:link w:val="22"/>
    <w:qFormat/>
    <w:locked/>
    <w:uiPriority w:val="34"/>
    <w:rPr>
      <w:rFonts w:ascii="Calibri" w:hAnsi="Calibri" w:eastAsia="Calibri" w:cs="Times New Roman"/>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overPageProperties xmlns="http://schemas.microsoft.com/office/2006/coverPageProps">
  <PublishDate>2024</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8BD643-3819-43C7-9A1E-D8D7692E054D}">
  <ds:schemaRefs/>
</ds:datastoreItem>
</file>

<file path=customXml/itemProps3.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Normal.dotm</Template>
  <Company>                                                                Декември, 2023</Company>
  <Pages>11</Pages>
  <Words>2063</Words>
  <Characters>11763</Characters>
  <Lines>98</Lines>
  <Paragraphs>27</Paragraphs>
  <TotalTime>1</TotalTime>
  <ScaleCrop>false</ScaleCrop>
  <LinksUpToDate>false</LinksUpToDate>
  <CharactersWithSpaces>13799</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2021-12-14T11:41:00Z</dcterms:created>
  <dc:creator>PC</dc:creator>
  <cp:lastModifiedBy>viki</cp:lastModifiedBy>
  <cp:lastPrinted>2022-12-07T13:33:00Z</cp:lastPrinted>
  <dcterms:modified xsi:type="dcterms:W3CDTF">2023-12-26T12:38:07Z</dcterms:modified>
  <dc:subject>Подготвил: Сектор за економски развој, јавнни дејности и информатичка технологија на општина БитолаРазгледува: Комисија за јавни дејностиДонесува:Совет на општина Битола</dc:subject>
  <dc:title>ПРОГРАМА ЗА КУЛТУРА ЗА 2024</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18A1BDF71C11474BB0667C9AE1A4D607</vt:lpwstr>
  </property>
</Properties>
</file>