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0CF155E5" w14:textId="77777777" w:rsidR="003B4239" w:rsidRDefault="0047783A" w:rsidP="003B4239">
      <w:pPr>
        <w:ind w:left="426" w:right="360"/>
        <w:rPr>
          <w:sz w:val="22"/>
          <w:szCs w:val="22"/>
        </w:rPr>
      </w:pPr>
      <w:r w:rsidRPr="006A5F84">
        <w:rPr>
          <w:sz w:val="22"/>
          <w:szCs w:val="22"/>
        </w:rPr>
        <w:t xml:space="preserve">Publication reference: </w:t>
      </w:r>
      <w:r w:rsidR="003B4239">
        <w:rPr>
          <w:sz w:val="22"/>
          <w:szCs w:val="22"/>
        </w:rPr>
        <w:t xml:space="preserve">IPA </w:t>
      </w:r>
      <w:r w:rsidR="003B4239" w:rsidRPr="00613F84">
        <w:rPr>
          <w:sz w:val="22"/>
          <w:szCs w:val="22"/>
        </w:rPr>
        <w:t>2021/429-447</w:t>
      </w:r>
    </w:p>
    <w:p w14:paraId="0682B795" w14:textId="23091248"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3B4239" w:rsidRPr="003B4239">
        <w:rPr>
          <w:sz w:val="22"/>
          <w:szCs w:val="22"/>
          <w:lang w:val="en-GB"/>
        </w:rPr>
        <w:t xml:space="preserve">Furniture, computer equipment for the </w:t>
      </w:r>
      <w:proofErr w:type="spellStart"/>
      <w:r w:rsidR="003B4239" w:rsidRPr="003B4239">
        <w:rPr>
          <w:sz w:val="22"/>
          <w:szCs w:val="22"/>
          <w:lang w:val="en-GB"/>
        </w:rPr>
        <w:t>PitStop</w:t>
      </w:r>
      <w:proofErr w:type="spellEnd"/>
      <w:r w:rsidR="003B4239">
        <w:rPr>
          <w:sz w:val="22"/>
          <w:szCs w:val="22"/>
          <w:lang w:val="en-GB"/>
        </w:rPr>
        <w:t xml:space="preserve"> Office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462ABB6C" w:rsidR="0047783A" w:rsidRPr="006A5F84" w:rsidRDefault="0047783A" w:rsidP="0047783A">
      <w:pPr>
        <w:rPr>
          <w:b/>
          <w:sz w:val="22"/>
          <w:szCs w:val="22"/>
        </w:rPr>
      </w:pPr>
      <w:r w:rsidRPr="006A5F84">
        <w:rPr>
          <w:b/>
          <w:sz w:val="22"/>
          <w:szCs w:val="22"/>
        </w:rPr>
        <w:t xml:space="preserve">A: </w:t>
      </w:r>
      <w:r w:rsidR="003B4239">
        <w:rPr>
          <w:b/>
          <w:sz w:val="22"/>
          <w:szCs w:val="22"/>
        </w:rPr>
        <w:t>Municipality of Bitola.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86CC2D9"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Pr="002846FC">
        <w:rPr>
          <w:b/>
          <w:sz w:val="22"/>
          <w:szCs w:val="22"/>
          <w:highlight w:val="yellow"/>
          <w:lang w:val="en-GB"/>
        </w:rPr>
        <w:t>The only exception is the Declaration on Honour on exclusion and selection criteria for which signed originals shall be submitted.</w:t>
      </w:r>
      <w:r>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6D9CE68B"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Pr="00403373">
        <w:rPr>
          <w:b/>
          <w:sz w:val="22"/>
          <w:szCs w:val="22"/>
          <w:highlight w:val="yellow"/>
          <w:lang w:val="en-GB"/>
        </w:rPr>
        <w:t xml:space="preserve"> </w:t>
      </w:r>
      <w:r w:rsidRPr="001D5D2F">
        <w:rPr>
          <w:b/>
          <w:sz w:val="22"/>
          <w:szCs w:val="22"/>
          <w:highlight w:val="yellow"/>
          <w:lang w:val="en-GB"/>
        </w:rPr>
        <w:t>The only exception is the Declaration on Honour on exclusion and selection criteria for which</w:t>
      </w:r>
      <w:r>
        <w:rPr>
          <w:b/>
          <w:sz w:val="22"/>
          <w:szCs w:val="22"/>
          <w:highlight w:val="yellow"/>
          <w:lang w:val="en-GB"/>
        </w:rPr>
        <w:t>,</w:t>
      </w:r>
      <w:r w:rsidRPr="001D5D2F">
        <w:rPr>
          <w:b/>
          <w:sz w:val="22"/>
          <w:szCs w:val="22"/>
          <w:highlight w:val="yellow"/>
          <w:lang w:val="en-GB"/>
        </w:rPr>
        <w:t xml:space="preserve"> </w:t>
      </w:r>
      <w:r>
        <w:rPr>
          <w:b/>
          <w:sz w:val="22"/>
          <w:szCs w:val="22"/>
          <w:highlight w:val="yellow"/>
          <w:lang w:val="en-GB"/>
        </w:rPr>
        <w:t xml:space="preserve">in addition to scanned copies, </w:t>
      </w:r>
      <w:r w:rsidRPr="001D5D2F">
        <w:rPr>
          <w:b/>
          <w:sz w:val="22"/>
          <w:szCs w:val="22"/>
          <w:highlight w:val="yellow"/>
          <w:lang w:val="en-GB"/>
        </w:rPr>
        <w:t>signed originals shall be submitted.</w:t>
      </w:r>
      <w:r>
        <w:rPr>
          <w:b/>
          <w:sz w:val="22"/>
          <w:szCs w:val="22"/>
          <w:highlight w:val="yellow"/>
          <w:lang w:val="en-GB"/>
        </w:rPr>
        <w:t xml:space="preserve"> </w:t>
      </w:r>
      <w:r w:rsidRPr="002846FC">
        <w:rPr>
          <w:sz w:val="22"/>
          <w:szCs w:val="22"/>
          <w:highlight w:val="yellow"/>
          <w:lang w:val="en-GB"/>
        </w:rPr>
        <w:t>See further instructions below</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lastRenderedPageBreak/>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Default="00B34C65" w:rsidP="00B34C65">
            <w:pPr>
              <w:widowControl w:val="0"/>
              <w:spacing w:before="60" w:after="60"/>
              <w:jc w:val="center"/>
              <w:rPr>
                <w:b/>
                <w:highlight w:val="lightGray"/>
              </w:rPr>
            </w:pPr>
            <w:r>
              <w:rPr>
                <w:b/>
                <w:highlight w:val="lightGray"/>
              </w:rPr>
              <w:t>[Past year</w:t>
            </w:r>
          </w:p>
          <w:p w14:paraId="0B3C0E60"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A0029CE"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13508EC4"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lastRenderedPageBreak/>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45137B">
          <w:headerReference w:type="default" r:id="rId11"/>
          <w:footerReference w:type="even" r:id="rId12"/>
          <w:footerReference w:type="default" r:id="rId13"/>
          <w:footerReference w:type="first" r:id="rId14"/>
          <w:pgSz w:w="11906" w:h="16838"/>
          <w:pgMar w:top="1134" w:right="1418" w:bottom="1134" w:left="1134" w:header="720" w:footer="720" w:gutter="0"/>
          <w:pgNumType w:start="1"/>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45137B">
          <w:pgSz w:w="16838" w:h="11906" w:orient="landscape"/>
          <w:pgMar w:top="1134" w:right="1134" w:bottom="1418" w:left="1134" w:header="720" w:footer="720" w:gutter="0"/>
          <w:pgNumType w:start="1"/>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45137B">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79EA95" w:rsidR="0047783A"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26295D60" w:rsidR="00657CEF"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lastRenderedPageBreak/>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10206" w:type="dxa"/>
        <w:tblInd w:w="-2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772A01">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5C21A2F5"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6AF762DB" w14:textId="77777777" w:rsidTr="00772A01">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772A01">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772A01">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772A01">
        <w:trPr>
          <w:cantSplit/>
        </w:trPr>
        <w:tc>
          <w:tcPr>
            <w:tcW w:w="3261" w:type="dxa"/>
          </w:tcPr>
          <w:p w14:paraId="3D8820B8" w14:textId="77777777" w:rsidR="00267F66" w:rsidRPr="00CF5D66" w:rsidRDefault="00267F66" w:rsidP="00512586">
            <w:pPr>
              <w:keepNext/>
              <w:keepLines/>
              <w:widowControl w:val="0"/>
              <w:rPr>
                <w:sz w:val="22"/>
                <w:szCs w:val="22"/>
                <w:lang w:val="fr-BE"/>
              </w:rPr>
            </w:pPr>
            <w:r>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0A298CB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hyperlink r:id="rId22" w:history="1">
        <w:r w:rsidRPr="00F821B4">
          <w:rPr>
            <w:rStyle w:val="Hyperlink"/>
            <w:sz w:val="22"/>
            <w:szCs w:val="22"/>
            <w:highlight w:val="yellow"/>
          </w:rPr>
          <w:t>http://ec.europa.eu/europeaid/prag/annexes.do?chapterTitleCode=A</w:t>
        </w:r>
      </w:hyperlink>
    </w:p>
    <w:p w14:paraId="57DC8CEF" w14:textId="389F63F1" w:rsidR="009473A5" w:rsidRDefault="009473A5" w:rsidP="000714DC">
      <w:pPr>
        <w:rPr>
          <w:rStyle w:val="Hyperlink"/>
          <w:color w:val="000000"/>
          <w:sz w:val="22"/>
          <w:szCs w:val="22"/>
          <w:u w:val="none"/>
        </w:rPr>
      </w:pPr>
      <w:r>
        <w:rPr>
          <w:rStyle w:val="Hyperlink"/>
          <w:b/>
          <w:sz w:val="22"/>
          <w:szCs w:val="22"/>
          <w:u w:val="none"/>
        </w:rPr>
        <w:br/>
      </w: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r>
        <w:rPr>
          <w:rStyle w:val="Hyperlink"/>
          <w:color w:val="000000"/>
          <w:sz w:val="22"/>
          <w:szCs w:val="22"/>
          <w:u w:val="none"/>
        </w:rPr>
        <w:br/>
      </w:r>
    </w:p>
    <w:p w14:paraId="17AB44ED" w14:textId="675ED4B4" w:rsidR="00F330B9" w:rsidRDefault="00284018" w:rsidP="000714DC">
      <w:pPr>
        <w:rPr>
          <w:rStyle w:val="Hyperlink"/>
          <w:b/>
          <w:color w:val="000000"/>
          <w:sz w:val="22"/>
          <w:szCs w:val="22"/>
          <w:u w:val="none"/>
        </w:rPr>
      </w:pPr>
      <w:r>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77777777"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26C26E75" w14:textId="210FACDC" w:rsidR="00AD10B2" w:rsidRDefault="00AD10B2" w:rsidP="009473A5">
      <w:pPr>
        <w:widowControl w:val="0"/>
        <w:numPr>
          <w:ilvl w:val="0"/>
          <w:numId w:val="18"/>
        </w:numPr>
        <w:ind w:left="426"/>
        <w:jc w:val="both"/>
        <w:rPr>
          <w:sz w:val="22"/>
          <w:szCs w:val="22"/>
          <w:highlight w:val="yellow"/>
        </w:rPr>
      </w:pPr>
      <w:r>
        <w:rPr>
          <w:sz w:val="22"/>
          <w:szCs w:val="22"/>
          <w:highlight w:val="yellow"/>
        </w:rPr>
        <w:t>when submitting the tender, copies of the declaration on honour are provided</w:t>
      </w:r>
    </w:p>
    <w:p w14:paraId="0C143DD2"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7F94676B" w14:textId="6832DE91"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77777777"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 and date the declaration on honour</w:t>
      </w:r>
    </w:p>
    <w:p w14:paraId="7914E5DC"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declarations on honour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0C986535" w14:textId="4170D2BF"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77777777"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754F993A"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send the </w:t>
      </w:r>
      <w:r w:rsidRPr="00076C7E">
        <w:rPr>
          <w:sz w:val="22"/>
          <w:szCs w:val="22"/>
          <w:highlight w:val="yellow"/>
        </w:rPr>
        <w:t>hand-signed original</w:t>
      </w:r>
      <w:r w:rsidRPr="002846FC">
        <w:rPr>
          <w:sz w:val="22"/>
          <w:szCs w:val="22"/>
          <w:highlight w:val="yellow"/>
        </w:rPr>
        <w:t> </w:t>
      </w:r>
      <w:r w:rsidRPr="00076C7E">
        <w:rPr>
          <w:sz w:val="22"/>
          <w:szCs w:val="22"/>
          <w:highlight w:val="yellow"/>
        </w:rPr>
        <w:t xml:space="preserve">by letter to the contracting </w:t>
      </w:r>
      <w:r w:rsidRPr="002846FC">
        <w:rPr>
          <w:sz w:val="22"/>
          <w:szCs w:val="22"/>
          <w:highlight w:val="yellow"/>
        </w:rPr>
        <w:t xml:space="preserve">authority's postal address specified under Section 8 of Instructions to Tenderers </w:t>
      </w:r>
      <w:r>
        <w:rPr>
          <w:sz w:val="22"/>
          <w:szCs w:val="22"/>
          <w:highlight w:val="yellow"/>
        </w:rPr>
        <w:t xml:space="preserve">at </w:t>
      </w:r>
      <w:r w:rsidRPr="002846FC">
        <w:rPr>
          <w:sz w:val="22"/>
          <w:szCs w:val="22"/>
          <w:highlight w:val="yellow"/>
        </w:rPr>
        <w:t xml:space="preserve">the latest on the first working day following the electronic </w:t>
      </w:r>
      <w:r w:rsidRPr="002846FC">
        <w:rPr>
          <w:sz w:val="22"/>
          <w:szCs w:val="22"/>
          <w:highlight w:val="yellow"/>
        </w:rPr>
        <w:lastRenderedPageBreak/>
        <w:t>submission of tender. The envelope, clearly mentioning the reference to the call for tenders and the </w:t>
      </w:r>
      <w:proofErr w:type="spellStart"/>
      <w:r w:rsidRPr="002846FC">
        <w:rPr>
          <w:sz w:val="22"/>
          <w:szCs w:val="22"/>
          <w:highlight w:val="yellow"/>
        </w:rPr>
        <w:t>eSubmission</w:t>
      </w:r>
      <w:proofErr w:type="spellEnd"/>
      <w:r w:rsidRPr="002846FC">
        <w:rPr>
          <w:sz w:val="22"/>
          <w:szCs w:val="22"/>
          <w:highlight w:val="yellow"/>
        </w:rPr>
        <w:t> ID of the tender must be marked as "CALL FOR TENDERS – NOT TO BE OPENED BY THE INTERNAL MAIL D</w:t>
      </w:r>
      <w:r w:rsidRPr="00076C7E">
        <w:rPr>
          <w:sz w:val="22"/>
          <w:szCs w:val="22"/>
          <w:highlight w:val="yellow"/>
        </w:rPr>
        <w:t>EPARTMENT". Only the original</w:t>
      </w:r>
      <w:r w:rsidRPr="002846FC">
        <w:rPr>
          <w:sz w:val="22"/>
          <w:szCs w:val="22"/>
          <w:highlight w:val="yellow"/>
        </w:rPr>
        <w:t> </w:t>
      </w:r>
      <w:r w:rsidRPr="00076C7E">
        <w:rPr>
          <w:sz w:val="22"/>
          <w:szCs w:val="22"/>
          <w:highlight w:val="yellow"/>
        </w:rPr>
        <w:t>of the Declaration on Honour should be sent by letter, no</w:t>
      </w:r>
      <w:r w:rsidRPr="002846FC">
        <w:rPr>
          <w:sz w:val="22"/>
          <w:szCs w:val="22"/>
          <w:highlight w:val="yellow"/>
        </w:rPr>
        <w:t xml:space="preserve"> other documents.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Default="009473A5" w:rsidP="00F330B9">
      <w:pPr>
        <w:rPr>
          <w:rStyle w:val="Hyperlink"/>
          <w:b/>
          <w:color w:val="000000"/>
          <w:sz w:val="22"/>
          <w:szCs w:val="22"/>
          <w:u w:val="none"/>
        </w:rPr>
      </w:pPr>
      <w:r>
        <w:rPr>
          <w:rStyle w:val="Hyperlink"/>
          <w:b/>
          <w:color w:val="000000"/>
          <w:sz w:val="22"/>
          <w:szCs w:val="22"/>
          <w:highlight w:val="yellow"/>
          <w:u w:val="none"/>
        </w:rPr>
        <w:t>S</w:t>
      </w:r>
      <w:r w:rsidR="00F330B9">
        <w:rPr>
          <w:rStyle w:val="Hyperlink"/>
          <w:b/>
          <w:color w:val="000000"/>
          <w:sz w:val="22"/>
          <w:szCs w:val="22"/>
          <w:highlight w:val="yellow"/>
          <w:u w:val="none"/>
        </w:rPr>
        <w:t>implified procedure</w:t>
      </w:r>
      <w:r w:rsidR="003F0370">
        <w:rPr>
          <w:rStyle w:val="Hyperlink"/>
          <w:b/>
          <w:color w:val="000000"/>
          <w:sz w:val="22"/>
          <w:szCs w:val="22"/>
          <w:highlight w:val="yellow"/>
          <w:u w:val="none"/>
        </w:rPr>
        <w:t>, local open procedure</w:t>
      </w:r>
      <w:r w:rsidR="00F330B9">
        <w:rPr>
          <w:rStyle w:val="Hyperlink"/>
          <w:b/>
          <w:color w:val="000000"/>
          <w:sz w:val="22"/>
          <w:szCs w:val="22"/>
          <w:highlight w:val="yellow"/>
          <w:u w:val="none"/>
        </w:rPr>
        <w:t xml:space="preserve"> and negotiated procedure </w:t>
      </w:r>
      <w:r>
        <w:rPr>
          <w:rStyle w:val="Hyperlink"/>
          <w:b/>
          <w:color w:val="000000"/>
          <w:sz w:val="22"/>
          <w:szCs w:val="22"/>
          <w:highlight w:val="yellow"/>
          <w:u w:val="none"/>
        </w:rPr>
        <w:t>indirectly managed by an EU partner country</w:t>
      </w:r>
      <w:r w:rsidR="00F330B9">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77777777"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071F1BD1" w14:textId="77777777" w:rsidR="00F330B9" w:rsidRDefault="00F330B9" w:rsidP="009473A5">
      <w:pPr>
        <w:widowControl w:val="0"/>
        <w:numPr>
          <w:ilvl w:val="0"/>
          <w:numId w:val="18"/>
        </w:numPr>
        <w:ind w:left="426" w:hanging="426"/>
        <w:jc w:val="both"/>
        <w:rPr>
          <w:sz w:val="22"/>
          <w:szCs w:val="22"/>
          <w:highlight w:val="yellow"/>
        </w:rPr>
      </w:pPr>
      <w:r>
        <w:rPr>
          <w:sz w:val="22"/>
          <w:szCs w:val="22"/>
          <w:highlight w:val="yellow"/>
        </w:rPr>
        <w:t>when submitting the tender, the signed and dated 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45137B">
      <w:headerReference w:type="even" r:id="rId23"/>
      <w:headerReference w:type="default" r:id="rId24"/>
      <w:footerReference w:type="even" r:id="rId25"/>
      <w:footerReference w:type="default" r:id="rId26"/>
      <w:headerReference w:type="first" r:id="rId27"/>
      <w:footerReference w:type="first" r:id="rId28"/>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B765" w14:textId="77777777" w:rsidR="0045137B" w:rsidRPr="006A5F84" w:rsidRDefault="0045137B">
      <w:r w:rsidRPr="006A5F84">
        <w:separator/>
      </w:r>
    </w:p>
  </w:endnote>
  <w:endnote w:type="continuationSeparator" w:id="0">
    <w:p w14:paraId="0D905649" w14:textId="77777777" w:rsidR="0045137B" w:rsidRPr="006A5F84" w:rsidRDefault="0045137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1D1D" w14:textId="68C7E3D7"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772A01">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986672">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986672">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D3A7" w14:textId="46B53C5A" w:rsidR="004C51DD" w:rsidRPr="006A5F84" w:rsidRDefault="00986672" w:rsidP="00601A79">
    <w:pPr>
      <w:pStyle w:val="Footer"/>
      <w:tabs>
        <w:tab w:val="clear" w:pos="4320"/>
        <w:tab w:val="clear" w:pos="8640"/>
        <w:tab w:val="right" w:pos="14175"/>
      </w:tabs>
      <w:spacing w:after="0"/>
      <w:rPr>
        <w:sz w:val="18"/>
        <w:szCs w:val="18"/>
      </w:rPr>
    </w:pPr>
    <w:r>
      <w:rPr>
        <w:b/>
        <w:sz w:val="18"/>
      </w:rPr>
      <w:t>Dece</w:t>
    </w:r>
    <w:r w:rsidR="003F0370">
      <w:rPr>
        <w:b/>
        <w:sz w:val="18"/>
      </w:rPr>
      <w:t>mber 2021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EFC5" w14:textId="1489EC44" w:rsidR="004C51DD" w:rsidRPr="006A5F84" w:rsidRDefault="00986672" w:rsidP="00601A79">
    <w:pPr>
      <w:pStyle w:val="Footer"/>
      <w:tabs>
        <w:tab w:val="clear" w:pos="4320"/>
        <w:tab w:val="clear" w:pos="8640"/>
        <w:tab w:val="right" w:pos="14175"/>
      </w:tabs>
      <w:spacing w:after="0"/>
      <w:rPr>
        <w:sz w:val="18"/>
        <w:szCs w:val="18"/>
      </w:rPr>
    </w:pPr>
    <w:r>
      <w:rPr>
        <w:b/>
        <w:sz w:val="18"/>
      </w:rPr>
      <w:t>Decembe</w:t>
    </w:r>
    <w:r w:rsidR="003F0370">
      <w:rPr>
        <w:b/>
        <w:sz w:val="18"/>
      </w:rPr>
      <w:t>r 2021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57D2" w14:textId="7DCDD798" w:rsidR="004C51DD" w:rsidRPr="00601A79" w:rsidRDefault="00986672" w:rsidP="00601A79">
    <w:pPr>
      <w:pStyle w:val="Footer"/>
      <w:tabs>
        <w:tab w:val="clear" w:pos="4320"/>
        <w:tab w:val="clear" w:pos="8640"/>
        <w:tab w:val="right" w:pos="8647"/>
      </w:tabs>
      <w:spacing w:after="0"/>
      <w:ind w:right="6"/>
      <w:rPr>
        <w:rStyle w:val="PageNumber"/>
        <w:sz w:val="18"/>
        <w:szCs w:val="18"/>
      </w:rPr>
    </w:pPr>
    <w:r>
      <w:rPr>
        <w:b/>
        <w:sz w:val="18"/>
      </w:rPr>
      <w:t xml:space="preserve">December </w:t>
    </w:r>
    <w:r w:rsidR="00625CFA">
      <w:rPr>
        <w:b/>
        <w:sz w:val="18"/>
      </w:rPr>
      <w:t>2021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Pr>
        <w:rStyle w:val="PageNumber"/>
        <w:noProof/>
        <w:sz w:val="18"/>
        <w:szCs w:val="18"/>
      </w:rPr>
      <w:t>9</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6558" w14:textId="208BED1C" w:rsidR="004C51DD" w:rsidRPr="00601A79" w:rsidRDefault="00986672" w:rsidP="00601A79">
    <w:pPr>
      <w:pStyle w:val="Footer"/>
      <w:tabs>
        <w:tab w:val="clear" w:pos="8640"/>
        <w:tab w:val="right" w:pos="8505"/>
      </w:tabs>
      <w:spacing w:after="0"/>
      <w:rPr>
        <w:rStyle w:val="PageNumber"/>
        <w:sz w:val="18"/>
        <w:szCs w:val="18"/>
      </w:rPr>
    </w:pPr>
    <w:r>
      <w:rPr>
        <w:b/>
        <w:sz w:val="18"/>
      </w:rPr>
      <w:t>December</w:t>
    </w:r>
    <w:r w:rsidR="003F0370">
      <w:rPr>
        <w:b/>
        <w:sz w:val="18"/>
      </w:rPr>
      <w:t xml:space="preserve"> 2021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9BE6E" w14:textId="77777777" w:rsidR="0045137B" w:rsidRPr="006A5F84" w:rsidRDefault="0045137B">
      <w:r w:rsidRPr="006A5F84">
        <w:separator/>
      </w:r>
    </w:p>
  </w:footnote>
  <w:footnote w:type="continuationSeparator" w:id="0">
    <w:p w14:paraId="34567AF9" w14:textId="77777777" w:rsidR="0045137B" w:rsidRPr="006A5F84" w:rsidRDefault="0045137B">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FootnoteReference"/>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9122E" w14:textId="77777777" w:rsidR="005D4B1F" w:rsidRDefault="00000000" w:rsidP="005D4B1F">
    <w:pPr>
      <w:pStyle w:val="Header"/>
    </w:pPr>
    <w:r>
      <w:rPr>
        <w:noProof/>
      </w:rPr>
      <w:pict w14:anchorId="03A78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8" type="#_x0000_t75" style="position:absolute;margin-left:126.8pt;margin-top:18.1pt;width:69.15pt;height:34.55pt;z-index: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1" o:title=""/>
          <w10:wrap type="square" anchorx="page" anchory="page"/>
        </v:shape>
      </w:pict>
    </w:r>
    <w:r>
      <w:rPr>
        <w:noProof/>
      </w:rPr>
      <w:pict w14:anchorId="4CC77B07">
        <v:shape id="Picture 1" o:spid="_x0000_s1027" type="#_x0000_t75" style="position:absolute;margin-left:58.3pt;margin-top:20.4pt;width:55.9pt;height:32.25pt;z-index: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2" o:title="" croptop="6359f" cropbottom="8308f" cropleft="3318f" cropright="3318f"/>
          <w10:wrap type="square" anchorx="page" anchory="page"/>
        </v:shape>
      </w:pict>
    </w:r>
    <w:r>
      <w:rPr>
        <w:noProof/>
      </w:rPr>
      <w:pict w14:anchorId="1BC78C2B">
        <v:shape id="Picture 3" o:spid="_x0000_s1026" type="#_x0000_t75" style="position:absolute;margin-left:421.3pt;margin-top:24.6pt;width:117.15pt;height:34.55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3" o:title=""/>
          <w10:wrap type="square" anchorx="page" anchory="page"/>
        </v:shape>
      </w:pict>
    </w:r>
  </w:p>
  <w:p w14:paraId="6C68D84A" w14:textId="77777777" w:rsidR="005D4B1F" w:rsidRDefault="005D4B1F" w:rsidP="005D4B1F">
    <w:pPr>
      <w:pStyle w:val="Header"/>
      <w:jc w:val="center"/>
      <w:rPr>
        <w:b/>
        <w:bCs/>
      </w:rPr>
    </w:pPr>
  </w:p>
  <w:p w14:paraId="611B5044" w14:textId="44397C78" w:rsidR="005D4B1F" w:rsidRPr="00C636D4" w:rsidRDefault="005D4B1F" w:rsidP="005D4B1F">
    <w:pPr>
      <w:pStyle w:val="Header"/>
      <w:jc w:val="center"/>
      <w:rPr>
        <w:b/>
        <w:bCs/>
      </w:rPr>
    </w:pPr>
    <w:r w:rsidRPr="00C636D4">
      <w:rPr>
        <w:b/>
        <w:bCs/>
      </w:rPr>
      <w:t>Cross-border Programme the Republic of North Macedonia – Republic of Albania</w:t>
    </w:r>
    <w:r w:rsidRPr="00C636D4">
      <w:rPr>
        <w:b/>
        <w:bCs/>
      </w:rPr>
      <w:br/>
      <w:t xml:space="preserve">under the Instrument of Pre-accession </w:t>
    </w:r>
    <w:r w:rsidRPr="00C636D4">
      <w:rPr>
        <w:b/>
        <w:bCs/>
        <w:lang w:val="mk-MK"/>
      </w:rPr>
      <w:t>А</w:t>
    </w:r>
    <w:proofErr w:type="spellStart"/>
    <w:r w:rsidRPr="00C636D4">
      <w:rPr>
        <w:b/>
        <w:bCs/>
      </w:rPr>
      <w:t>ssistance</w:t>
    </w:r>
    <w:proofErr w:type="spellEnd"/>
    <w:r w:rsidRPr="00C636D4">
      <w:rPr>
        <w:b/>
        <w:bCs/>
      </w:rPr>
      <w:t xml:space="preserve"> (IPA II) allocations for 2018-2020</w:t>
    </w:r>
  </w:p>
  <w:p w14:paraId="39E89B6F" w14:textId="0CE5E9DE" w:rsidR="00883682" w:rsidRPr="005D4B1F" w:rsidRDefault="00883682" w:rsidP="005D4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E867"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BBAE"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8486"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366F"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432D"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65563996">
    <w:abstractNumId w:val="7"/>
  </w:num>
  <w:num w:numId="2" w16cid:durableId="408036471">
    <w:abstractNumId w:val="16"/>
  </w:num>
  <w:num w:numId="3" w16cid:durableId="284043622">
    <w:abstractNumId w:val="6"/>
  </w:num>
  <w:num w:numId="4" w16cid:durableId="630669629">
    <w:abstractNumId w:val="9"/>
  </w:num>
  <w:num w:numId="5" w16cid:durableId="1856115847">
    <w:abstractNumId w:val="18"/>
  </w:num>
  <w:num w:numId="6" w16cid:durableId="116682320">
    <w:abstractNumId w:val="5"/>
  </w:num>
  <w:num w:numId="7" w16cid:durableId="1979189633">
    <w:abstractNumId w:val="2"/>
  </w:num>
  <w:num w:numId="8" w16cid:durableId="938565043">
    <w:abstractNumId w:val="0"/>
  </w:num>
  <w:num w:numId="9" w16cid:durableId="1781729073">
    <w:abstractNumId w:val="10"/>
  </w:num>
  <w:num w:numId="10" w16cid:durableId="1346907697">
    <w:abstractNumId w:val="1"/>
  </w:num>
  <w:num w:numId="11" w16cid:durableId="310409535">
    <w:abstractNumId w:val="15"/>
  </w:num>
  <w:num w:numId="12" w16cid:durableId="1894274043">
    <w:abstractNumId w:val="8"/>
  </w:num>
  <w:num w:numId="13" w16cid:durableId="469633699">
    <w:abstractNumId w:val="3"/>
  </w:num>
  <w:num w:numId="14" w16cid:durableId="1261724095">
    <w:abstractNumId w:val="13"/>
  </w:num>
  <w:num w:numId="15" w16cid:durableId="1521822775">
    <w:abstractNumId w:val="14"/>
  </w:num>
  <w:num w:numId="16" w16cid:durableId="530076326">
    <w:abstractNumId w:val="4"/>
  </w:num>
  <w:num w:numId="17" w16cid:durableId="1419213328">
    <w:abstractNumId w:val="11"/>
  </w:num>
  <w:num w:numId="18" w16cid:durableId="47070800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B423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137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B2018"/>
    <w:rsid w:val="005C0EA1"/>
    <w:rsid w:val="005C78BC"/>
    <w:rsid w:val="005D4B1F"/>
    <w:rsid w:val="005D72F7"/>
    <w:rsid w:val="005F3C51"/>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2A01"/>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3682"/>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6EA"/>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uiPriority w:val="99"/>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yperlink" Target="http://www.sanctionsmap.e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ec.europa.eu/europeaid/prag/annexes.do?chapterTitleCode=A" TargetMode="External"/><Relationship Id="rId27" Type="http://schemas.openxmlformats.org/officeDocument/2006/relationships/header" Target="header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2.xml><?xml version="1.0" encoding="utf-8"?>
<ds:datastoreItem xmlns:ds="http://schemas.openxmlformats.org/officeDocument/2006/customXml" ds:itemID="{B089752B-487F-450C-B2AE-91C410C23F03}">
  <ds:schemaRefs>
    <ds:schemaRef ds:uri="http://schemas.openxmlformats.org/officeDocument/2006/bibliography"/>
  </ds:schemaRefs>
</ds:datastoreItem>
</file>

<file path=customXml/itemProps3.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2822</Words>
  <Characters>16089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Ana  Jovkovska</cp:lastModifiedBy>
  <cp:revision>33</cp:revision>
  <cp:lastPrinted>2012-09-24T09:39:00Z</cp:lastPrinted>
  <dcterms:created xsi:type="dcterms:W3CDTF">2018-12-18T11:43:00Z</dcterms:created>
  <dcterms:modified xsi:type="dcterms:W3CDTF">2024-02-29T16:59:00Z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y fmtid="{D5CDD505-2E9C-101B-9397-08002B2CF9AE}" pid="9" name="GrammarlyDocumentId">
    <vt:lpwstr>15b8e82c794a1f254ce705c9b6cd464aee569884e8e97920d16d2480cd15a105</vt:lpwstr>
  </property>
</Properties>
</file>