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42E67" w14:textId="77777777" w:rsidR="00395934" w:rsidRPr="00115A0D" w:rsidRDefault="00395934" w:rsidP="00395934">
      <w:pPr>
        <w:spacing w:after="0" w:line="240" w:lineRule="auto"/>
        <w:ind w:right="4" w:firstLine="720"/>
        <w:jc w:val="both"/>
        <w:rPr>
          <w:rFonts w:ascii="Times New Roman" w:eastAsia="Times New Roman" w:hAnsi="Times New Roman" w:cs="Times New Roman"/>
          <w:sz w:val="24"/>
          <w:szCs w:val="24"/>
          <w:lang w:eastAsia="en-GB"/>
        </w:rPr>
      </w:pPr>
      <w:r w:rsidRPr="00115A0D">
        <w:rPr>
          <w:rFonts w:ascii="Times New Roman" w:hAnsi="Times New Roman" w:cs="Times New Roman"/>
          <w:sz w:val="24"/>
          <w:szCs w:val="24"/>
          <w:lang w:val="mk-MK"/>
        </w:rPr>
        <w:t xml:space="preserve">Врз основа на </w:t>
      </w:r>
      <w:proofErr w:type="spellStart"/>
      <w:r w:rsidRPr="00115A0D">
        <w:rPr>
          <w:rFonts w:ascii="Times New Roman" w:hAnsi="Times New Roman" w:cs="Times New Roman"/>
          <w:sz w:val="24"/>
          <w:szCs w:val="24"/>
        </w:rPr>
        <w:t>Законот</w:t>
      </w:r>
      <w:proofErr w:type="spellEnd"/>
      <w:r w:rsidRPr="00115A0D">
        <w:rPr>
          <w:rFonts w:ascii="Times New Roman" w:hAnsi="Times New Roman" w:cs="Times New Roman"/>
          <w:sz w:val="24"/>
          <w:szCs w:val="24"/>
        </w:rPr>
        <w:t xml:space="preserve"> </w:t>
      </w:r>
      <w:proofErr w:type="spellStart"/>
      <w:r w:rsidRPr="00115A0D">
        <w:rPr>
          <w:rFonts w:ascii="Times New Roman" w:hAnsi="Times New Roman" w:cs="Times New Roman"/>
          <w:sz w:val="24"/>
          <w:szCs w:val="24"/>
        </w:rPr>
        <w:t>за</w:t>
      </w:r>
      <w:proofErr w:type="spellEnd"/>
      <w:r w:rsidRPr="00115A0D">
        <w:rPr>
          <w:rFonts w:ascii="Times New Roman" w:hAnsi="Times New Roman" w:cs="Times New Roman"/>
          <w:sz w:val="24"/>
          <w:szCs w:val="24"/>
        </w:rPr>
        <w:t xml:space="preserve"> </w:t>
      </w:r>
      <w:proofErr w:type="spellStart"/>
      <w:r w:rsidRPr="00115A0D">
        <w:rPr>
          <w:rFonts w:ascii="Times New Roman" w:hAnsi="Times New Roman" w:cs="Times New Roman"/>
          <w:sz w:val="24"/>
          <w:szCs w:val="24"/>
        </w:rPr>
        <w:t>еднакви</w:t>
      </w:r>
      <w:proofErr w:type="spellEnd"/>
      <w:r w:rsidRPr="00115A0D">
        <w:rPr>
          <w:rFonts w:ascii="Times New Roman" w:hAnsi="Times New Roman" w:cs="Times New Roman"/>
          <w:sz w:val="24"/>
          <w:szCs w:val="24"/>
        </w:rPr>
        <w:t xml:space="preserve"> </w:t>
      </w:r>
      <w:proofErr w:type="spellStart"/>
      <w:r w:rsidRPr="00115A0D">
        <w:rPr>
          <w:rFonts w:ascii="Times New Roman" w:hAnsi="Times New Roman" w:cs="Times New Roman"/>
          <w:sz w:val="24"/>
          <w:szCs w:val="24"/>
        </w:rPr>
        <w:t>можности</w:t>
      </w:r>
      <w:proofErr w:type="spellEnd"/>
      <w:r w:rsidRPr="00115A0D">
        <w:rPr>
          <w:rFonts w:ascii="Times New Roman" w:hAnsi="Times New Roman" w:cs="Times New Roman"/>
          <w:sz w:val="24"/>
          <w:szCs w:val="24"/>
        </w:rPr>
        <w:t xml:space="preserve"> </w:t>
      </w:r>
      <w:proofErr w:type="spellStart"/>
      <w:r w:rsidRPr="00115A0D">
        <w:rPr>
          <w:rFonts w:ascii="Times New Roman" w:hAnsi="Times New Roman" w:cs="Times New Roman"/>
          <w:sz w:val="24"/>
          <w:szCs w:val="24"/>
        </w:rPr>
        <w:t>на</w:t>
      </w:r>
      <w:proofErr w:type="spellEnd"/>
      <w:r w:rsidRPr="00115A0D">
        <w:rPr>
          <w:rFonts w:ascii="Times New Roman" w:hAnsi="Times New Roman" w:cs="Times New Roman"/>
          <w:sz w:val="24"/>
          <w:szCs w:val="24"/>
        </w:rPr>
        <w:t xml:space="preserve"> </w:t>
      </w:r>
      <w:proofErr w:type="spellStart"/>
      <w:r w:rsidRPr="00115A0D">
        <w:rPr>
          <w:rFonts w:ascii="Times New Roman" w:hAnsi="Times New Roman" w:cs="Times New Roman"/>
          <w:sz w:val="24"/>
          <w:szCs w:val="24"/>
        </w:rPr>
        <w:t>жените</w:t>
      </w:r>
      <w:proofErr w:type="spellEnd"/>
      <w:r w:rsidRPr="00115A0D">
        <w:rPr>
          <w:rFonts w:ascii="Times New Roman" w:hAnsi="Times New Roman" w:cs="Times New Roman"/>
          <w:sz w:val="24"/>
          <w:szCs w:val="24"/>
        </w:rPr>
        <w:t xml:space="preserve"> и </w:t>
      </w:r>
      <w:proofErr w:type="spellStart"/>
      <w:r w:rsidRPr="00115A0D">
        <w:rPr>
          <w:rFonts w:ascii="Times New Roman" w:hAnsi="Times New Roman" w:cs="Times New Roman"/>
          <w:sz w:val="24"/>
          <w:szCs w:val="24"/>
        </w:rPr>
        <w:t>мажите</w:t>
      </w:r>
      <w:proofErr w:type="spellEnd"/>
      <w:r>
        <w:rPr>
          <w:rFonts w:ascii="Times New Roman" w:hAnsi="Times New Roman" w:cs="Times New Roman"/>
          <w:sz w:val="24"/>
          <w:szCs w:val="24"/>
          <w:lang w:val="mk-MK"/>
        </w:rPr>
        <w:t>,</w:t>
      </w:r>
      <w:r w:rsidRPr="00115A0D">
        <w:rPr>
          <w:rFonts w:ascii="Times New Roman" w:eastAsia="Times New Roman" w:hAnsi="Times New Roman" w:cs="Times New Roman"/>
          <w:sz w:val="24"/>
          <w:szCs w:val="24"/>
          <w:lang w:val="en-GB" w:eastAsia="en-GB"/>
        </w:rPr>
        <w:t xml:space="preserve"> </w:t>
      </w:r>
      <w:proofErr w:type="spellStart"/>
      <w:r w:rsidRPr="00115A0D">
        <w:rPr>
          <w:rFonts w:ascii="Times New Roman" w:eastAsia="Times New Roman" w:hAnsi="Times New Roman" w:cs="Times New Roman"/>
          <w:sz w:val="24"/>
          <w:szCs w:val="24"/>
          <w:lang w:val="en-GB" w:eastAsia="en-GB"/>
        </w:rPr>
        <w:t>член</w:t>
      </w:r>
      <w:proofErr w:type="spellEnd"/>
      <w:r w:rsidRPr="00115A0D">
        <w:rPr>
          <w:rFonts w:ascii="Times New Roman" w:eastAsia="Times New Roman" w:hAnsi="Times New Roman" w:cs="Times New Roman"/>
          <w:sz w:val="24"/>
          <w:szCs w:val="24"/>
          <w:lang w:val="en-GB" w:eastAsia="en-GB"/>
        </w:rPr>
        <w:t xml:space="preserve"> 70 </w:t>
      </w:r>
      <w:proofErr w:type="spellStart"/>
      <w:r w:rsidRPr="00115A0D">
        <w:rPr>
          <w:rFonts w:ascii="Times New Roman" w:eastAsia="Times New Roman" w:hAnsi="Times New Roman" w:cs="Times New Roman"/>
          <w:sz w:val="24"/>
          <w:szCs w:val="24"/>
          <w:lang w:val="en-GB" w:eastAsia="en-GB"/>
        </w:rPr>
        <w:t>од</w:t>
      </w:r>
      <w:proofErr w:type="spellEnd"/>
      <w:r w:rsidRPr="00115A0D">
        <w:rPr>
          <w:rFonts w:ascii="Times New Roman" w:eastAsia="Times New Roman" w:hAnsi="Times New Roman" w:cs="Times New Roman"/>
          <w:sz w:val="24"/>
          <w:szCs w:val="24"/>
          <w:lang w:val="en-GB" w:eastAsia="en-GB"/>
        </w:rPr>
        <w:t xml:space="preserve"> </w:t>
      </w:r>
      <w:proofErr w:type="spellStart"/>
      <w:r w:rsidRPr="00115A0D">
        <w:rPr>
          <w:rFonts w:ascii="Times New Roman" w:eastAsia="Times New Roman" w:hAnsi="Times New Roman" w:cs="Times New Roman"/>
          <w:sz w:val="24"/>
          <w:szCs w:val="24"/>
          <w:lang w:val="en-GB" w:eastAsia="en-GB"/>
        </w:rPr>
        <w:t>Статутот</w:t>
      </w:r>
      <w:proofErr w:type="spellEnd"/>
      <w:r w:rsidRPr="00115A0D">
        <w:rPr>
          <w:rFonts w:ascii="Times New Roman" w:eastAsia="Times New Roman" w:hAnsi="Times New Roman" w:cs="Times New Roman"/>
          <w:sz w:val="24"/>
          <w:szCs w:val="24"/>
          <w:lang w:val="en-GB" w:eastAsia="en-GB"/>
        </w:rPr>
        <w:t xml:space="preserve"> </w:t>
      </w:r>
      <w:proofErr w:type="spellStart"/>
      <w:r w:rsidRPr="00115A0D">
        <w:rPr>
          <w:rFonts w:ascii="Times New Roman" w:eastAsia="Times New Roman" w:hAnsi="Times New Roman" w:cs="Times New Roman"/>
          <w:sz w:val="24"/>
          <w:szCs w:val="24"/>
          <w:lang w:val="en-GB" w:eastAsia="en-GB"/>
        </w:rPr>
        <w:t>на</w:t>
      </w:r>
      <w:proofErr w:type="spellEnd"/>
      <w:r w:rsidRPr="00115A0D">
        <w:rPr>
          <w:rFonts w:ascii="Times New Roman" w:eastAsia="Times New Roman" w:hAnsi="Times New Roman" w:cs="Times New Roman"/>
          <w:sz w:val="24"/>
          <w:szCs w:val="24"/>
          <w:lang w:val="en-GB" w:eastAsia="en-GB"/>
        </w:rPr>
        <w:t xml:space="preserve"> </w:t>
      </w:r>
      <w:proofErr w:type="spellStart"/>
      <w:r w:rsidRPr="00115A0D">
        <w:rPr>
          <w:rFonts w:ascii="Times New Roman" w:eastAsia="Times New Roman" w:hAnsi="Times New Roman" w:cs="Times New Roman"/>
          <w:sz w:val="24"/>
          <w:szCs w:val="24"/>
          <w:lang w:val="en-GB" w:eastAsia="en-GB"/>
        </w:rPr>
        <w:t>Општина</w:t>
      </w:r>
      <w:proofErr w:type="spellEnd"/>
      <w:r w:rsidRPr="00115A0D">
        <w:rPr>
          <w:rFonts w:ascii="Times New Roman" w:eastAsia="Times New Roman" w:hAnsi="Times New Roman" w:cs="Times New Roman"/>
          <w:sz w:val="24"/>
          <w:szCs w:val="24"/>
          <w:lang w:val="en-GB" w:eastAsia="en-GB"/>
        </w:rPr>
        <w:t xml:space="preserve"> </w:t>
      </w:r>
      <w:proofErr w:type="spellStart"/>
      <w:r w:rsidRPr="00115A0D">
        <w:rPr>
          <w:rFonts w:ascii="Times New Roman" w:eastAsia="Times New Roman" w:hAnsi="Times New Roman" w:cs="Times New Roman"/>
          <w:sz w:val="24"/>
          <w:szCs w:val="24"/>
          <w:lang w:val="en-GB" w:eastAsia="en-GB"/>
        </w:rPr>
        <w:t>Битола</w:t>
      </w:r>
      <w:proofErr w:type="spellEnd"/>
      <w:r w:rsidRPr="00115A0D">
        <w:rPr>
          <w:rFonts w:ascii="Times New Roman" w:eastAsia="Times New Roman" w:hAnsi="Times New Roman" w:cs="Times New Roman"/>
          <w:sz w:val="24"/>
          <w:szCs w:val="24"/>
          <w:lang w:val="en-GB" w:eastAsia="en-GB"/>
        </w:rPr>
        <w:t xml:space="preserve"> („</w:t>
      </w:r>
      <w:proofErr w:type="spellStart"/>
      <w:r w:rsidRPr="00115A0D">
        <w:rPr>
          <w:rFonts w:ascii="Times New Roman" w:eastAsia="Times New Roman" w:hAnsi="Times New Roman" w:cs="Times New Roman"/>
          <w:sz w:val="24"/>
          <w:szCs w:val="24"/>
          <w:lang w:val="en-GB" w:eastAsia="en-GB"/>
        </w:rPr>
        <w:t>Службен</w:t>
      </w:r>
      <w:proofErr w:type="spellEnd"/>
      <w:r w:rsidRPr="00115A0D">
        <w:rPr>
          <w:rFonts w:ascii="Times New Roman" w:eastAsia="Times New Roman" w:hAnsi="Times New Roman" w:cs="Times New Roman"/>
          <w:sz w:val="24"/>
          <w:szCs w:val="24"/>
          <w:lang w:val="en-GB" w:eastAsia="en-GB"/>
        </w:rPr>
        <w:t xml:space="preserve"> </w:t>
      </w:r>
      <w:proofErr w:type="spellStart"/>
      <w:r w:rsidRPr="00115A0D">
        <w:rPr>
          <w:rFonts w:ascii="Times New Roman" w:eastAsia="Times New Roman" w:hAnsi="Times New Roman" w:cs="Times New Roman"/>
          <w:sz w:val="24"/>
          <w:szCs w:val="24"/>
          <w:lang w:val="en-GB" w:eastAsia="en-GB"/>
        </w:rPr>
        <w:t>гласник</w:t>
      </w:r>
      <w:proofErr w:type="spellEnd"/>
      <w:r w:rsidRPr="00115A0D">
        <w:rPr>
          <w:rFonts w:ascii="Times New Roman" w:eastAsia="Times New Roman" w:hAnsi="Times New Roman" w:cs="Times New Roman"/>
          <w:sz w:val="24"/>
          <w:szCs w:val="24"/>
          <w:lang w:val="en-GB" w:eastAsia="en-GB"/>
        </w:rPr>
        <w:t xml:space="preserve"> </w:t>
      </w:r>
      <w:proofErr w:type="spellStart"/>
      <w:r w:rsidRPr="00115A0D">
        <w:rPr>
          <w:rFonts w:ascii="Times New Roman" w:eastAsia="Times New Roman" w:hAnsi="Times New Roman" w:cs="Times New Roman"/>
          <w:sz w:val="24"/>
          <w:szCs w:val="24"/>
          <w:lang w:val="en-GB" w:eastAsia="en-GB"/>
        </w:rPr>
        <w:t>на</w:t>
      </w:r>
      <w:proofErr w:type="spellEnd"/>
      <w:r w:rsidRPr="00115A0D">
        <w:rPr>
          <w:rFonts w:ascii="Times New Roman" w:eastAsia="Times New Roman" w:hAnsi="Times New Roman" w:cs="Times New Roman"/>
          <w:sz w:val="24"/>
          <w:szCs w:val="24"/>
          <w:lang w:val="en-GB" w:eastAsia="en-GB"/>
        </w:rPr>
        <w:t xml:space="preserve"> </w:t>
      </w:r>
      <w:proofErr w:type="spellStart"/>
      <w:r w:rsidRPr="00115A0D">
        <w:rPr>
          <w:rFonts w:ascii="Times New Roman" w:eastAsia="Times New Roman" w:hAnsi="Times New Roman" w:cs="Times New Roman"/>
          <w:sz w:val="24"/>
          <w:szCs w:val="24"/>
          <w:lang w:val="en-GB" w:eastAsia="en-GB"/>
        </w:rPr>
        <w:t>Општина</w:t>
      </w:r>
      <w:proofErr w:type="spellEnd"/>
      <w:r w:rsidRPr="00115A0D">
        <w:rPr>
          <w:rFonts w:ascii="Times New Roman" w:eastAsia="Times New Roman" w:hAnsi="Times New Roman" w:cs="Times New Roman"/>
          <w:sz w:val="24"/>
          <w:szCs w:val="24"/>
          <w:lang w:val="en-GB" w:eastAsia="en-GB"/>
        </w:rPr>
        <w:t xml:space="preserve"> Битола“бр.10/05</w:t>
      </w:r>
      <w:r w:rsidRPr="00115A0D">
        <w:rPr>
          <w:rFonts w:ascii="Times New Roman" w:eastAsia="Times New Roman" w:hAnsi="Times New Roman" w:cs="Times New Roman"/>
          <w:sz w:val="24"/>
          <w:szCs w:val="24"/>
          <w:lang w:eastAsia="en-GB"/>
        </w:rPr>
        <w:t>, 17/08</w:t>
      </w:r>
      <w:r w:rsidRPr="00115A0D">
        <w:rPr>
          <w:rFonts w:ascii="Times New Roman" w:eastAsia="Times New Roman" w:hAnsi="Times New Roman" w:cs="Times New Roman"/>
          <w:sz w:val="24"/>
          <w:szCs w:val="24"/>
          <w:lang w:val="mk-MK" w:eastAsia="en-GB"/>
        </w:rPr>
        <w:t>,</w:t>
      </w:r>
      <w:r w:rsidRPr="00115A0D">
        <w:rPr>
          <w:rFonts w:ascii="Times New Roman" w:eastAsia="Times New Roman" w:hAnsi="Times New Roman" w:cs="Times New Roman"/>
          <w:sz w:val="24"/>
          <w:szCs w:val="24"/>
          <w:lang w:eastAsia="en-GB"/>
        </w:rPr>
        <w:t xml:space="preserve"> 08/19</w:t>
      </w:r>
      <w:r w:rsidRPr="00115A0D">
        <w:rPr>
          <w:rFonts w:ascii="Times New Roman" w:eastAsia="Times New Roman" w:hAnsi="Times New Roman" w:cs="Times New Roman"/>
          <w:sz w:val="24"/>
          <w:szCs w:val="24"/>
          <w:lang w:val="mk-MK" w:eastAsia="en-GB"/>
        </w:rPr>
        <w:t>, 14/20, 19/20 и 05/21</w:t>
      </w:r>
      <w:r w:rsidRPr="00115A0D">
        <w:rPr>
          <w:rFonts w:ascii="Times New Roman" w:eastAsia="Times New Roman" w:hAnsi="Times New Roman" w:cs="Times New Roman"/>
          <w:sz w:val="24"/>
          <w:szCs w:val="24"/>
          <w:lang w:val="en-GB" w:eastAsia="en-GB"/>
        </w:rPr>
        <w:t>)</w:t>
      </w:r>
      <w:r w:rsidRPr="00115A0D">
        <w:rPr>
          <w:rFonts w:ascii="Times New Roman" w:eastAsia="Times New Roman" w:hAnsi="Times New Roman" w:cs="Times New Roman"/>
          <w:sz w:val="24"/>
          <w:szCs w:val="24"/>
          <w:lang w:val="mk-MK" w:eastAsia="en-GB"/>
        </w:rPr>
        <w:t xml:space="preserve"> а </w:t>
      </w:r>
      <w:proofErr w:type="spellStart"/>
      <w:r w:rsidRPr="00115A0D">
        <w:rPr>
          <w:rFonts w:ascii="Times New Roman" w:hAnsi="Times New Roman" w:cs="Times New Roman"/>
          <w:sz w:val="24"/>
          <w:szCs w:val="24"/>
        </w:rPr>
        <w:t>во</w:t>
      </w:r>
      <w:proofErr w:type="spellEnd"/>
      <w:r w:rsidRPr="00115A0D">
        <w:rPr>
          <w:rFonts w:ascii="Times New Roman" w:hAnsi="Times New Roman" w:cs="Times New Roman"/>
          <w:sz w:val="24"/>
          <w:szCs w:val="24"/>
        </w:rPr>
        <w:t xml:space="preserve"> </w:t>
      </w:r>
      <w:proofErr w:type="spellStart"/>
      <w:r w:rsidRPr="00115A0D">
        <w:rPr>
          <w:rFonts w:ascii="Times New Roman" w:hAnsi="Times New Roman" w:cs="Times New Roman"/>
          <w:sz w:val="24"/>
          <w:szCs w:val="24"/>
        </w:rPr>
        <w:t>согласност</w:t>
      </w:r>
      <w:proofErr w:type="spellEnd"/>
      <w:r w:rsidRPr="00115A0D">
        <w:rPr>
          <w:rFonts w:ascii="Times New Roman" w:hAnsi="Times New Roman" w:cs="Times New Roman"/>
          <w:sz w:val="24"/>
          <w:szCs w:val="24"/>
        </w:rPr>
        <w:t xml:space="preserve"> </w:t>
      </w:r>
      <w:proofErr w:type="spellStart"/>
      <w:r w:rsidRPr="00115A0D">
        <w:rPr>
          <w:rFonts w:ascii="Times New Roman" w:hAnsi="Times New Roman" w:cs="Times New Roman"/>
          <w:sz w:val="24"/>
          <w:szCs w:val="24"/>
        </w:rPr>
        <w:t>со</w:t>
      </w:r>
      <w:proofErr w:type="spellEnd"/>
      <w:r w:rsidRPr="00115A0D">
        <w:rPr>
          <w:rFonts w:ascii="Times New Roman" w:hAnsi="Times New Roman" w:cs="Times New Roman"/>
          <w:sz w:val="24"/>
          <w:szCs w:val="24"/>
        </w:rPr>
        <w:t xml:space="preserve"> </w:t>
      </w:r>
      <w:proofErr w:type="spellStart"/>
      <w:r w:rsidRPr="00115A0D">
        <w:rPr>
          <w:rFonts w:ascii="Times New Roman" w:hAnsi="Times New Roman" w:cs="Times New Roman"/>
          <w:sz w:val="24"/>
          <w:szCs w:val="24"/>
        </w:rPr>
        <w:t>Стратегијата</w:t>
      </w:r>
      <w:proofErr w:type="spellEnd"/>
      <w:r w:rsidRPr="00115A0D">
        <w:rPr>
          <w:rFonts w:ascii="Times New Roman" w:hAnsi="Times New Roman" w:cs="Times New Roman"/>
          <w:sz w:val="24"/>
          <w:szCs w:val="24"/>
        </w:rPr>
        <w:t xml:space="preserve"> </w:t>
      </w:r>
      <w:proofErr w:type="spellStart"/>
      <w:r w:rsidRPr="00115A0D">
        <w:rPr>
          <w:rFonts w:ascii="Times New Roman" w:hAnsi="Times New Roman" w:cs="Times New Roman"/>
          <w:sz w:val="24"/>
          <w:szCs w:val="24"/>
        </w:rPr>
        <w:t>за</w:t>
      </w:r>
      <w:proofErr w:type="spellEnd"/>
      <w:r w:rsidRPr="00115A0D">
        <w:rPr>
          <w:rFonts w:ascii="Times New Roman" w:hAnsi="Times New Roman" w:cs="Times New Roman"/>
          <w:sz w:val="24"/>
          <w:szCs w:val="24"/>
        </w:rPr>
        <w:t xml:space="preserve"> </w:t>
      </w:r>
      <w:proofErr w:type="spellStart"/>
      <w:r w:rsidRPr="00115A0D">
        <w:rPr>
          <w:rFonts w:ascii="Times New Roman" w:hAnsi="Times New Roman" w:cs="Times New Roman"/>
          <w:sz w:val="24"/>
          <w:szCs w:val="24"/>
        </w:rPr>
        <w:t>родова</w:t>
      </w:r>
      <w:proofErr w:type="spellEnd"/>
      <w:r w:rsidRPr="00115A0D">
        <w:rPr>
          <w:rFonts w:ascii="Times New Roman" w:hAnsi="Times New Roman" w:cs="Times New Roman"/>
          <w:sz w:val="24"/>
          <w:szCs w:val="24"/>
        </w:rPr>
        <w:t xml:space="preserve"> </w:t>
      </w:r>
      <w:proofErr w:type="spellStart"/>
      <w:r w:rsidRPr="00115A0D">
        <w:rPr>
          <w:rFonts w:ascii="Times New Roman" w:hAnsi="Times New Roman" w:cs="Times New Roman"/>
          <w:sz w:val="24"/>
          <w:szCs w:val="24"/>
        </w:rPr>
        <w:t>еднаквост</w:t>
      </w:r>
      <w:proofErr w:type="spellEnd"/>
      <w:r w:rsidRPr="00115A0D">
        <w:rPr>
          <w:rFonts w:ascii="Times New Roman" w:hAnsi="Times New Roman" w:cs="Times New Roman"/>
          <w:sz w:val="24"/>
          <w:szCs w:val="24"/>
          <w:lang w:val="mk-MK"/>
        </w:rPr>
        <w:t xml:space="preserve"> </w:t>
      </w:r>
      <w:proofErr w:type="spellStart"/>
      <w:r w:rsidRPr="00115A0D">
        <w:rPr>
          <w:rFonts w:ascii="Times New Roman" w:hAnsi="Times New Roman" w:cs="Times New Roman"/>
          <w:sz w:val="24"/>
          <w:szCs w:val="24"/>
        </w:rPr>
        <w:t>на</w:t>
      </w:r>
      <w:proofErr w:type="spellEnd"/>
      <w:r w:rsidRPr="00115A0D">
        <w:rPr>
          <w:rFonts w:ascii="Times New Roman" w:hAnsi="Times New Roman" w:cs="Times New Roman"/>
          <w:sz w:val="24"/>
          <w:szCs w:val="24"/>
        </w:rPr>
        <w:t xml:space="preserve"> </w:t>
      </w:r>
      <w:proofErr w:type="spellStart"/>
      <w:r w:rsidRPr="00115A0D">
        <w:rPr>
          <w:rFonts w:ascii="Times New Roman" w:hAnsi="Times New Roman" w:cs="Times New Roman"/>
          <w:sz w:val="24"/>
          <w:szCs w:val="24"/>
        </w:rPr>
        <w:t>Општина</w:t>
      </w:r>
      <w:proofErr w:type="spellEnd"/>
      <w:r w:rsidRPr="00115A0D">
        <w:rPr>
          <w:rFonts w:ascii="Times New Roman" w:hAnsi="Times New Roman" w:cs="Times New Roman"/>
          <w:sz w:val="24"/>
          <w:szCs w:val="24"/>
        </w:rPr>
        <w:t xml:space="preserve"> </w:t>
      </w:r>
      <w:r w:rsidRPr="00115A0D">
        <w:rPr>
          <w:rFonts w:ascii="Times New Roman" w:hAnsi="Times New Roman" w:cs="Times New Roman"/>
          <w:sz w:val="24"/>
          <w:szCs w:val="24"/>
          <w:lang w:val="mk-MK"/>
        </w:rPr>
        <w:t>Битола</w:t>
      </w:r>
      <w:r w:rsidRPr="00115A0D">
        <w:rPr>
          <w:rFonts w:ascii="Times New Roman" w:hAnsi="Times New Roman" w:cs="Times New Roman"/>
          <w:sz w:val="24"/>
          <w:szCs w:val="24"/>
        </w:rPr>
        <w:t xml:space="preserve"> 20</w:t>
      </w:r>
      <w:r w:rsidRPr="00115A0D">
        <w:rPr>
          <w:rFonts w:ascii="Times New Roman" w:hAnsi="Times New Roman" w:cs="Times New Roman"/>
          <w:sz w:val="24"/>
          <w:szCs w:val="24"/>
          <w:lang w:val="mk-MK"/>
        </w:rPr>
        <w:t>21</w:t>
      </w:r>
      <w:r w:rsidRPr="00115A0D">
        <w:rPr>
          <w:rFonts w:ascii="Times New Roman" w:hAnsi="Times New Roman" w:cs="Times New Roman"/>
          <w:sz w:val="24"/>
          <w:szCs w:val="24"/>
        </w:rPr>
        <w:t>- 202</w:t>
      </w:r>
      <w:r w:rsidRPr="00115A0D">
        <w:rPr>
          <w:rFonts w:ascii="Times New Roman" w:hAnsi="Times New Roman" w:cs="Times New Roman"/>
          <w:sz w:val="24"/>
          <w:szCs w:val="24"/>
          <w:lang w:val="mk-MK"/>
        </w:rPr>
        <w:t>6</w:t>
      </w:r>
      <w:r w:rsidRPr="00115A0D">
        <w:rPr>
          <w:rFonts w:ascii="Times New Roman" w:eastAsia="Times New Roman" w:hAnsi="Times New Roman" w:cs="Times New Roman"/>
          <w:sz w:val="24"/>
          <w:szCs w:val="24"/>
          <w:lang w:val="en-GB" w:eastAsia="en-GB"/>
        </w:rPr>
        <w:t xml:space="preserve">, </w:t>
      </w:r>
      <w:proofErr w:type="spellStart"/>
      <w:r w:rsidRPr="00115A0D">
        <w:rPr>
          <w:rFonts w:ascii="Times New Roman" w:eastAsia="Times New Roman" w:hAnsi="Times New Roman" w:cs="Times New Roman"/>
          <w:sz w:val="24"/>
          <w:szCs w:val="24"/>
          <w:lang w:val="en-GB" w:eastAsia="en-GB"/>
        </w:rPr>
        <w:t>Советот</w:t>
      </w:r>
      <w:proofErr w:type="spellEnd"/>
      <w:r w:rsidRPr="00115A0D">
        <w:rPr>
          <w:rFonts w:ascii="Times New Roman" w:eastAsia="Times New Roman" w:hAnsi="Times New Roman" w:cs="Times New Roman"/>
          <w:sz w:val="24"/>
          <w:szCs w:val="24"/>
          <w:lang w:val="en-GB" w:eastAsia="en-GB"/>
        </w:rPr>
        <w:t xml:space="preserve"> </w:t>
      </w:r>
      <w:proofErr w:type="spellStart"/>
      <w:r w:rsidRPr="00115A0D">
        <w:rPr>
          <w:rFonts w:ascii="Times New Roman" w:eastAsia="Times New Roman" w:hAnsi="Times New Roman" w:cs="Times New Roman"/>
          <w:sz w:val="24"/>
          <w:szCs w:val="24"/>
          <w:lang w:val="en-GB" w:eastAsia="en-GB"/>
        </w:rPr>
        <w:t>на</w:t>
      </w:r>
      <w:proofErr w:type="spellEnd"/>
      <w:r w:rsidRPr="00115A0D">
        <w:rPr>
          <w:rFonts w:ascii="Times New Roman" w:eastAsia="Times New Roman" w:hAnsi="Times New Roman" w:cs="Times New Roman"/>
          <w:sz w:val="24"/>
          <w:szCs w:val="24"/>
          <w:lang w:val="en-GB" w:eastAsia="en-GB"/>
        </w:rPr>
        <w:t xml:space="preserve"> </w:t>
      </w:r>
      <w:proofErr w:type="spellStart"/>
      <w:r w:rsidRPr="00115A0D">
        <w:rPr>
          <w:rFonts w:ascii="Times New Roman" w:eastAsia="Times New Roman" w:hAnsi="Times New Roman" w:cs="Times New Roman"/>
          <w:sz w:val="24"/>
          <w:szCs w:val="24"/>
          <w:lang w:val="en-GB" w:eastAsia="en-GB"/>
        </w:rPr>
        <w:t>Општина</w:t>
      </w:r>
      <w:proofErr w:type="spellEnd"/>
      <w:r w:rsidRPr="00115A0D">
        <w:rPr>
          <w:rFonts w:ascii="Times New Roman" w:eastAsia="Times New Roman" w:hAnsi="Times New Roman" w:cs="Times New Roman"/>
          <w:sz w:val="24"/>
          <w:szCs w:val="24"/>
          <w:lang w:val="en-GB" w:eastAsia="en-GB"/>
        </w:rPr>
        <w:t xml:space="preserve"> </w:t>
      </w:r>
      <w:proofErr w:type="spellStart"/>
      <w:r w:rsidRPr="00115A0D">
        <w:rPr>
          <w:rFonts w:ascii="Times New Roman" w:eastAsia="Times New Roman" w:hAnsi="Times New Roman" w:cs="Times New Roman"/>
          <w:sz w:val="24"/>
          <w:szCs w:val="24"/>
          <w:lang w:val="en-GB" w:eastAsia="en-GB"/>
        </w:rPr>
        <w:t>Битола</w:t>
      </w:r>
      <w:proofErr w:type="spellEnd"/>
      <w:r w:rsidRPr="00115A0D">
        <w:rPr>
          <w:rFonts w:ascii="Times New Roman" w:eastAsia="Times New Roman" w:hAnsi="Times New Roman" w:cs="Times New Roman"/>
          <w:sz w:val="24"/>
          <w:szCs w:val="24"/>
          <w:lang w:val="en-GB" w:eastAsia="en-GB"/>
        </w:rPr>
        <w:t xml:space="preserve"> </w:t>
      </w:r>
      <w:proofErr w:type="spellStart"/>
      <w:r w:rsidRPr="00115A0D">
        <w:rPr>
          <w:rFonts w:ascii="Times New Roman" w:eastAsia="Times New Roman" w:hAnsi="Times New Roman" w:cs="Times New Roman"/>
          <w:sz w:val="24"/>
          <w:szCs w:val="24"/>
          <w:lang w:val="en-GB" w:eastAsia="en-GB"/>
        </w:rPr>
        <w:t>на</w:t>
      </w:r>
      <w:proofErr w:type="spellEnd"/>
      <w:r w:rsidRPr="00115A0D">
        <w:rPr>
          <w:rFonts w:ascii="Times New Roman" w:eastAsia="Times New Roman" w:hAnsi="Times New Roman" w:cs="Times New Roman"/>
          <w:sz w:val="24"/>
          <w:szCs w:val="24"/>
          <w:lang w:val="en-GB" w:eastAsia="en-GB"/>
        </w:rPr>
        <w:t xml:space="preserve"> </w:t>
      </w:r>
      <w:proofErr w:type="spellStart"/>
      <w:r w:rsidRPr="00115A0D">
        <w:rPr>
          <w:rFonts w:ascii="Times New Roman" w:eastAsia="Times New Roman" w:hAnsi="Times New Roman" w:cs="Times New Roman"/>
          <w:sz w:val="24"/>
          <w:szCs w:val="24"/>
          <w:lang w:val="en-GB" w:eastAsia="en-GB"/>
        </w:rPr>
        <w:t>седница</w:t>
      </w:r>
      <w:r w:rsidRPr="00115A0D">
        <w:rPr>
          <w:rFonts w:ascii="Times New Roman" w:eastAsia="Times New Roman" w:hAnsi="Times New Roman" w:cs="Times New Roman"/>
          <w:sz w:val="24"/>
          <w:szCs w:val="24"/>
          <w:lang w:eastAsia="en-GB"/>
        </w:rPr>
        <w:t>та</w:t>
      </w:r>
      <w:proofErr w:type="spellEnd"/>
      <w:r w:rsidRPr="00115A0D">
        <w:rPr>
          <w:rFonts w:ascii="Times New Roman" w:eastAsia="Times New Roman" w:hAnsi="Times New Roman" w:cs="Times New Roman"/>
          <w:sz w:val="24"/>
          <w:szCs w:val="24"/>
          <w:lang w:val="en-GB" w:eastAsia="en-GB"/>
        </w:rPr>
        <w:t xml:space="preserve"> </w:t>
      </w:r>
      <w:proofErr w:type="spellStart"/>
      <w:r w:rsidRPr="00115A0D">
        <w:rPr>
          <w:rFonts w:ascii="Times New Roman" w:eastAsia="Times New Roman" w:hAnsi="Times New Roman" w:cs="Times New Roman"/>
          <w:sz w:val="24"/>
          <w:szCs w:val="24"/>
          <w:lang w:val="en-GB" w:eastAsia="en-GB"/>
        </w:rPr>
        <w:t>одржана</w:t>
      </w:r>
      <w:proofErr w:type="spellEnd"/>
      <w:r w:rsidRPr="00115A0D">
        <w:rPr>
          <w:rFonts w:ascii="Times New Roman" w:eastAsia="Times New Roman" w:hAnsi="Times New Roman" w:cs="Times New Roman"/>
          <w:sz w:val="24"/>
          <w:szCs w:val="24"/>
          <w:lang w:val="en-GB" w:eastAsia="en-GB"/>
        </w:rPr>
        <w:t xml:space="preserve"> </w:t>
      </w:r>
      <w:proofErr w:type="spellStart"/>
      <w:r w:rsidRPr="00115A0D">
        <w:rPr>
          <w:rFonts w:ascii="Times New Roman" w:eastAsia="Times New Roman" w:hAnsi="Times New Roman" w:cs="Times New Roman"/>
          <w:sz w:val="24"/>
          <w:szCs w:val="24"/>
          <w:lang w:val="en-GB" w:eastAsia="en-GB"/>
        </w:rPr>
        <w:t>на</w:t>
      </w:r>
      <w:proofErr w:type="spellEnd"/>
      <w:r w:rsidRPr="00115A0D">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mk-MK" w:eastAsia="en-GB"/>
        </w:rPr>
        <w:t xml:space="preserve">ден </w:t>
      </w:r>
      <w:r w:rsidRPr="00115A0D">
        <w:rPr>
          <w:rFonts w:ascii="Times New Roman" w:eastAsia="Times New Roman" w:hAnsi="Times New Roman" w:cs="Times New Roman"/>
          <w:sz w:val="24"/>
          <w:szCs w:val="24"/>
          <w:lang w:eastAsia="en-GB"/>
        </w:rPr>
        <w:t>2</w:t>
      </w:r>
      <w:r>
        <w:rPr>
          <w:rFonts w:ascii="Times New Roman" w:eastAsia="Times New Roman" w:hAnsi="Times New Roman" w:cs="Times New Roman"/>
          <w:sz w:val="24"/>
          <w:szCs w:val="24"/>
          <w:lang w:val="mk-MK" w:eastAsia="en-GB"/>
        </w:rPr>
        <w:t>1</w:t>
      </w:r>
      <w:r w:rsidRPr="00115A0D">
        <w:rPr>
          <w:rFonts w:ascii="Times New Roman" w:eastAsia="Times New Roman" w:hAnsi="Times New Roman" w:cs="Times New Roman"/>
          <w:sz w:val="24"/>
          <w:szCs w:val="24"/>
          <w:lang w:eastAsia="en-GB"/>
        </w:rPr>
        <w:t>.12.</w:t>
      </w:r>
      <w:r w:rsidRPr="00115A0D">
        <w:rPr>
          <w:rFonts w:ascii="Times New Roman" w:eastAsia="Times New Roman" w:hAnsi="Times New Roman" w:cs="Times New Roman"/>
          <w:sz w:val="24"/>
          <w:szCs w:val="24"/>
          <w:lang w:val="en-GB" w:eastAsia="en-GB"/>
        </w:rPr>
        <w:t>20</w:t>
      </w:r>
      <w:r w:rsidRPr="00115A0D">
        <w:rPr>
          <w:rFonts w:ascii="Times New Roman" w:eastAsia="Times New Roman" w:hAnsi="Times New Roman" w:cs="Times New Roman"/>
          <w:sz w:val="24"/>
          <w:szCs w:val="24"/>
          <w:lang w:eastAsia="en-GB"/>
        </w:rPr>
        <w:t>2</w:t>
      </w:r>
      <w:r>
        <w:rPr>
          <w:rFonts w:ascii="Times New Roman" w:eastAsia="Times New Roman" w:hAnsi="Times New Roman" w:cs="Times New Roman"/>
          <w:sz w:val="24"/>
          <w:szCs w:val="24"/>
          <w:lang w:val="mk-MK" w:eastAsia="en-GB"/>
        </w:rPr>
        <w:t>3</w:t>
      </w:r>
      <w:r w:rsidRPr="00115A0D">
        <w:rPr>
          <w:rFonts w:ascii="Times New Roman" w:eastAsia="Times New Roman" w:hAnsi="Times New Roman" w:cs="Times New Roman"/>
          <w:sz w:val="24"/>
          <w:szCs w:val="24"/>
          <w:lang w:eastAsia="en-GB"/>
        </w:rPr>
        <w:t xml:space="preserve"> </w:t>
      </w:r>
      <w:proofErr w:type="spellStart"/>
      <w:r w:rsidRPr="00115A0D">
        <w:rPr>
          <w:rFonts w:ascii="Times New Roman" w:eastAsia="Times New Roman" w:hAnsi="Times New Roman" w:cs="Times New Roman"/>
          <w:sz w:val="24"/>
          <w:szCs w:val="24"/>
          <w:lang w:val="en-GB" w:eastAsia="en-GB"/>
        </w:rPr>
        <w:t>год</w:t>
      </w:r>
      <w:r w:rsidRPr="00115A0D">
        <w:rPr>
          <w:rFonts w:ascii="Times New Roman" w:eastAsia="Times New Roman" w:hAnsi="Times New Roman" w:cs="Times New Roman"/>
          <w:sz w:val="24"/>
          <w:szCs w:val="24"/>
          <w:lang w:eastAsia="en-GB"/>
        </w:rPr>
        <w:t>ина</w:t>
      </w:r>
      <w:proofErr w:type="spellEnd"/>
      <w:r w:rsidRPr="00115A0D">
        <w:rPr>
          <w:rFonts w:ascii="Times New Roman" w:eastAsia="Times New Roman" w:hAnsi="Times New Roman" w:cs="Times New Roman"/>
          <w:sz w:val="24"/>
          <w:szCs w:val="24"/>
          <w:lang w:eastAsia="en-GB"/>
        </w:rPr>
        <w:t>,</w:t>
      </w:r>
      <w:r w:rsidRPr="00115A0D">
        <w:rPr>
          <w:rFonts w:ascii="Times New Roman" w:eastAsia="Times New Roman" w:hAnsi="Times New Roman" w:cs="Times New Roman"/>
          <w:sz w:val="24"/>
          <w:szCs w:val="24"/>
          <w:lang w:val="en-GB" w:eastAsia="en-GB"/>
        </w:rPr>
        <w:t xml:space="preserve">  </w:t>
      </w:r>
      <w:proofErr w:type="spellStart"/>
      <w:r w:rsidRPr="00115A0D">
        <w:rPr>
          <w:rFonts w:ascii="Times New Roman" w:eastAsia="Times New Roman" w:hAnsi="Times New Roman" w:cs="Times New Roman"/>
          <w:sz w:val="24"/>
          <w:szCs w:val="24"/>
          <w:lang w:val="en-GB" w:eastAsia="en-GB"/>
        </w:rPr>
        <w:t>донесе</w:t>
      </w:r>
      <w:proofErr w:type="spellEnd"/>
    </w:p>
    <w:p w14:paraId="464524CC" w14:textId="77777777" w:rsidR="00395934" w:rsidRDefault="00395934" w:rsidP="00395934">
      <w:pPr>
        <w:spacing w:after="0" w:line="240" w:lineRule="auto"/>
        <w:ind w:right="-514"/>
        <w:jc w:val="both"/>
        <w:rPr>
          <w:rFonts w:ascii="Times New Roman" w:eastAsia="Times New Roman" w:hAnsi="Times New Roman" w:cs="Times New Roman"/>
          <w:b/>
          <w:sz w:val="24"/>
          <w:szCs w:val="24"/>
          <w:lang w:eastAsia="en-GB"/>
        </w:rPr>
      </w:pPr>
    </w:p>
    <w:p w14:paraId="65A177DB" w14:textId="77777777" w:rsidR="00395934" w:rsidRPr="00D94A9D" w:rsidRDefault="00395934" w:rsidP="00395934">
      <w:pPr>
        <w:spacing w:after="0" w:line="240" w:lineRule="auto"/>
        <w:ind w:right="-514"/>
        <w:jc w:val="both"/>
        <w:rPr>
          <w:rFonts w:ascii="Times New Roman" w:eastAsia="Times New Roman" w:hAnsi="Times New Roman" w:cs="Times New Roman"/>
          <w:b/>
          <w:sz w:val="24"/>
          <w:szCs w:val="24"/>
          <w:lang w:eastAsia="en-GB"/>
        </w:rPr>
      </w:pPr>
    </w:p>
    <w:p w14:paraId="7E7FECEA" w14:textId="77777777" w:rsidR="00395934" w:rsidRPr="00D94A9D" w:rsidRDefault="00395934" w:rsidP="00395934">
      <w:pPr>
        <w:spacing w:after="0" w:line="240" w:lineRule="auto"/>
        <w:ind w:right="-514"/>
        <w:jc w:val="center"/>
        <w:rPr>
          <w:rFonts w:ascii="Times New Roman" w:eastAsia="Times New Roman" w:hAnsi="Times New Roman" w:cs="Times New Roman"/>
          <w:b/>
          <w:sz w:val="24"/>
          <w:szCs w:val="24"/>
          <w:lang w:eastAsia="en-GB"/>
        </w:rPr>
      </w:pPr>
    </w:p>
    <w:p w14:paraId="0CB0BD7B" w14:textId="77777777" w:rsidR="00395934" w:rsidRPr="00115A0D" w:rsidRDefault="00395934" w:rsidP="00395934">
      <w:pPr>
        <w:tabs>
          <w:tab w:val="left" w:pos="4050"/>
        </w:tabs>
        <w:spacing w:after="0" w:line="240" w:lineRule="auto"/>
        <w:ind w:right="-514"/>
        <w:jc w:val="center"/>
        <w:rPr>
          <w:rFonts w:ascii="Times New Roman" w:eastAsia="Times New Roman" w:hAnsi="Times New Roman" w:cs="Times New Roman"/>
          <w:bCs/>
          <w:sz w:val="24"/>
          <w:szCs w:val="24"/>
          <w:lang w:eastAsia="en-GB"/>
        </w:rPr>
      </w:pPr>
      <w:r w:rsidRPr="00115A0D">
        <w:rPr>
          <w:rFonts w:ascii="Times New Roman" w:eastAsia="Times New Roman" w:hAnsi="Times New Roman" w:cs="Times New Roman"/>
          <w:bCs/>
          <w:sz w:val="24"/>
          <w:szCs w:val="24"/>
          <w:lang w:eastAsia="en-GB"/>
        </w:rPr>
        <w:t>П Р О Г Р А М А</w:t>
      </w:r>
    </w:p>
    <w:p w14:paraId="7361BD85" w14:textId="77777777" w:rsidR="00395934" w:rsidRPr="00115A0D" w:rsidRDefault="00395934" w:rsidP="00395934">
      <w:pPr>
        <w:tabs>
          <w:tab w:val="left" w:pos="4050"/>
        </w:tabs>
        <w:spacing w:after="0" w:line="240" w:lineRule="auto"/>
        <w:ind w:right="-514"/>
        <w:jc w:val="center"/>
        <w:rPr>
          <w:rFonts w:ascii="Times New Roman" w:eastAsia="Times New Roman" w:hAnsi="Times New Roman" w:cs="Times New Roman"/>
          <w:bCs/>
          <w:sz w:val="24"/>
          <w:szCs w:val="24"/>
          <w:lang w:eastAsia="en-GB"/>
        </w:rPr>
      </w:pPr>
    </w:p>
    <w:p w14:paraId="07B08D1C" w14:textId="77777777" w:rsidR="00395934" w:rsidRDefault="00395934" w:rsidP="00395934">
      <w:pPr>
        <w:tabs>
          <w:tab w:val="left" w:pos="4050"/>
        </w:tabs>
        <w:spacing w:after="0" w:line="240" w:lineRule="auto"/>
        <w:ind w:right="-514"/>
        <w:jc w:val="center"/>
        <w:rPr>
          <w:rFonts w:ascii="Times New Roman" w:eastAsia="Times New Roman" w:hAnsi="Times New Roman" w:cs="Times New Roman"/>
          <w:bCs/>
          <w:sz w:val="24"/>
          <w:szCs w:val="24"/>
          <w:lang w:val="mk-MK" w:eastAsia="en-GB"/>
        </w:rPr>
      </w:pPr>
      <w:r w:rsidRPr="00115A0D">
        <w:rPr>
          <w:rFonts w:ascii="Times New Roman" w:eastAsia="Times New Roman" w:hAnsi="Times New Roman" w:cs="Times New Roman"/>
          <w:bCs/>
          <w:sz w:val="24"/>
          <w:szCs w:val="24"/>
          <w:lang w:val="mk-MK" w:eastAsia="en-GB"/>
        </w:rPr>
        <w:t xml:space="preserve">за еднакви можности </w:t>
      </w:r>
      <w:r>
        <w:rPr>
          <w:rFonts w:ascii="Times New Roman" w:eastAsia="Times New Roman" w:hAnsi="Times New Roman" w:cs="Times New Roman"/>
          <w:bCs/>
          <w:sz w:val="24"/>
          <w:szCs w:val="24"/>
          <w:lang w:val="mk-MK" w:eastAsia="en-GB"/>
        </w:rPr>
        <w:t>во Општина Битола</w:t>
      </w:r>
    </w:p>
    <w:p w14:paraId="1B220CF8" w14:textId="77777777" w:rsidR="00395934" w:rsidRDefault="00395934" w:rsidP="00395934">
      <w:pPr>
        <w:tabs>
          <w:tab w:val="left" w:pos="4050"/>
        </w:tabs>
        <w:spacing w:after="0" w:line="240" w:lineRule="auto"/>
        <w:ind w:right="-514"/>
        <w:jc w:val="center"/>
        <w:rPr>
          <w:rFonts w:ascii="Times New Roman" w:eastAsia="Times New Roman" w:hAnsi="Times New Roman" w:cs="Times New Roman"/>
          <w:bCs/>
          <w:sz w:val="24"/>
          <w:szCs w:val="24"/>
          <w:lang w:eastAsia="en-GB"/>
        </w:rPr>
      </w:pPr>
      <w:proofErr w:type="spellStart"/>
      <w:r w:rsidRPr="00115A0D">
        <w:rPr>
          <w:rFonts w:ascii="Times New Roman" w:eastAsia="Times New Roman" w:hAnsi="Times New Roman" w:cs="Times New Roman"/>
          <w:bCs/>
          <w:sz w:val="24"/>
          <w:szCs w:val="24"/>
          <w:lang w:eastAsia="en-GB"/>
        </w:rPr>
        <w:t>за</w:t>
      </w:r>
      <w:proofErr w:type="spellEnd"/>
      <w:r w:rsidRPr="00115A0D">
        <w:rPr>
          <w:rFonts w:ascii="Times New Roman" w:eastAsia="Times New Roman" w:hAnsi="Times New Roman" w:cs="Times New Roman"/>
          <w:bCs/>
          <w:sz w:val="24"/>
          <w:szCs w:val="24"/>
          <w:lang w:eastAsia="en-GB"/>
        </w:rPr>
        <w:t xml:space="preserve"> 202</w:t>
      </w:r>
      <w:r>
        <w:rPr>
          <w:rFonts w:ascii="Times New Roman" w:eastAsia="Times New Roman" w:hAnsi="Times New Roman" w:cs="Times New Roman"/>
          <w:bCs/>
          <w:sz w:val="24"/>
          <w:szCs w:val="24"/>
          <w:lang w:val="mk-MK" w:eastAsia="en-GB"/>
        </w:rPr>
        <w:t>4</w:t>
      </w:r>
      <w:r w:rsidRPr="00115A0D">
        <w:rPr>
          <w:rFonts w:ascii="Times New Roman" w:eastAsia="Times New Roman" w:hAnsi="Times New Roman" w:cs="Times New Roman"/>
          <w:bCs/>
          <w:sz w:val="24"/>
          <w:szCs w:val="24"/>
          <w:lang w:eastAsia="en-GB"/>
        </w:rPr>
        <w:t xml:space="preserve"> </w:t>
      </w:r>
      <w:proofErr w:type="spellStart"/>
      <w:r w:rsidRPr="00115A0D">
        <w:rPr>
          <w:rFonts w:ascii="Times New Roman" w:eastAsia="Times New Roman" w:hAnsi="Times New Roman" w:cs="Times New Roman"/>
          <w:bCs/>
          <w:sz w:val="24"/>
          <w:szCs w:val="24"/>
          <w:lang w:eastAsia="en-GB"/>
        </w:rPr>
        <w:t>година</w:t>
      </w:r>
      <w:proofErr w:type="spellEnd"/>
    </w:p>
    <w:p w14:paraId="04583680" w14:textId="77777777" w:rsidR="00395934" w:rsidRPr="00115A0D" w:rsidRDefault="00395934" w:rsidP="00395934">
      <w:pPr>
        <w:tabs>
          <w:tab w:val="left" w:pos="4050"/>
        </w:tabs>
        <w:spacing w:after="0" w:line="240" w:lineRule="auto"/>
        <w:ind w:right="-514"/>
        <w:jc w:val="center"/>
        <w:rPr>
          <w:rFonts w:ascii="Times New Roman" w:eastAsia="Times New Roman" w:hAnsi="Times New Roman" w:cs="Times New Roman"/>
          <w:bCs/>
          <w:sz w:val="24"/>
          <w:szCs w:val="24"/>
          <w:lang w:val="mk-MK" w:eastAsia="en-GB"/>
        </w:rPr>
      </w:pPr>
    </w:p>
    <w:p w14:paraId="472F8D03" w14:textId="77777777" w:rsidR="00395934" w:rsidRDefault="00395934" w:rsidP="00395934">
      <w:pPr>
        <w:spacing w:after="0" w:line="240" w:lineRule="auto"/>
        <w:ind w:firstLine="720"/>
        <w:jc w:val="both"/>
        <w:rPr>
          <w:rFonts w:ascii="Times New Roman" w:hAnsi="Times New Roman" w:cs="Times New Roman"/>
          <w:bCs/>
          <w:sz w:val="24"/>
          <w:szCs w:val="24"/>
        </w:rPr>
      </w:pPr>
    </w:p>
    <w:p w14:paraId="064194FE" w14:textId="77777777" w:rsidR="00395934" w:rsidRPr="00856D2D" w:rsidRDefault="00395934" w:rsidP="00395934">
      <w:pPr>
        <w:shd w:val="clear" w:color="auto" w:fill="FFFFFF"/>
        <w:tabs>
          <w:tab w:val="center" w:pos="4513"/>
        </w:tabs>
        <w:spacing w:after="0" w:line="240" w:lineRule="auto"/>
        <w:jc w:val="both"/>
        <w:textAlignment w:val="baseline"/>
        <w:outlineLvl w:val="2"/>
        <w:rPr>
          <w:rFonts w:ascii="Times New Roman" w:hAnsi="Times New Roman" w:cs="Times New Roman"/>
          <w:bCs/>
          <w:sz w:val="24"/>
          <w:szCs w:val="24"/>
          <w:lang w:val="mk-MK"/>
        </w:rPr>
      </w:pPr>
      <w:r>
        <w:rPr>
          <w:bCs/>
          <w:lang w:val="mk-MK"/>
        </w:rPr>
        <w:tab/>
      </w:r>
      <w:r w:rsidRPr="00856D2D">
        <w:rPr>
          <w:rFonts w:ascii="Times New Roman" w:hAnsi="Times New Roman" w:cs="Times New Roman"/>
          <w:bCs/>
          <w:sz w:val="24"/>
          <w:szCs w:val="24"/>
          <w:lang w:val="mk-MK"/>
        </w:rPr>
        <w:t>Прашањата за економската независност на жената, нејзиниот напредок во животот и кариерата и уривањето на стереотипите, се клучни моменти околу кои може да се концентрира борбата за родова еднаквост, што мора да се направи не во натпревар, туку во заедничко партнерство помеѓу жените и мажите. Непобитен факт е дека мажите и жените се различни едни од други и меѓу нив постојат природни, биолошки разлики кои не можат да се надминат. Но, разликите кои ги наметнало општеството, стереотипите и општоприфатените родово - дискриминирачки модели, се тие што можат и треба да се намалат, изедначат, надминат.</w:t>
      </w:r>
    </w:p>
    <w:p w14:paraId="1CFD9324" w14:textId="77777777" w:rsidR="00395934" w:rsidRPr="00856D2D" w:rsidRDefault="00395934" w:rsidP="00395934">
      <w:pPr>
        <w:spacing w:after="0" w:line="240" w:lineRule="auto"/>
        <w:ind w:firstLine="720"/>
        <w:jc w:val="both"/>
        <w:rPr>
          <w:rFonts w:ascii="Times New Roman" w:hAnsi="Times New Roman" w:cs="Times New Roman"/>
          <w:sz w:val="24"/>
          <w:szCs w:val="24"/>
          <w:lang w:val="mk-MK"/>
        </w:rPr>
      </w:pPr>
      <w:r w:rsidRPr="00856D2D">
        <w:rPr>
          <w:rFonts w:ascii="Times New Roman" w:hAnsi="Times New Roman" w:cs="Times New Roman"/>
          <w:sz w:val="24"/>
          <w:szCs w:val="24"/>
          <w:lang w:val="mk-MK"/>
        </w:rPr>
        <w:t>Комисијата за еднакви можности на жените и мажите, функционира  како постојано работно тело на Советот на Општина Битола (во понатамошниот текст КEM).</w:t>
      </w:r>
    </w:p>
    <w:p w14:paraId="47028EC4" w14:textId="77777777" w:rsidR="00395934" w:rsidRPr="00856D2D" w:rsidRDefault="00395934" w:rsidP="00395934">
      <w:pPr>
        <w:spacing w:after="300" w:line="240" w:lineRule="auto"/>
        <w:ind w:firstLine="720"/>
        <w:jc w:val="both"/>
        <w:rPr>
          <w:rFonts w:ascii="Times New Roman" w:hAnsi="Times New Roman" w:cs="Times New Roman"/>
          <w:sz w:val="24"/>
          <w:szCs w:val="24"/>
          <w:lang w:val="mk-MK"/>
        </w:rPr>
      </w:pPr>
      <w:r w:rsidRPr="00856D2D">
        <w:rPr>
          <w:rFonts w:ascii="Times New Roman" w:hAnsi="Times New Roman" w:cs="Times New Roman"/>
          <w:sz w:val="24"/>
          <w:szCs w:val="24"/>
          <w:lang w:val="mk-MK"/>
        </w:rPr>
        <w:t>Комисијата за еднакви можности на жените и мажите е формирана со цел да го промовира родовиот концепт на локално ниво и да го имплементира Законот за еднакви можности на жените и мажите.</w:t>
      </w:r>
    </w:p>
    <w:p w14:paraId="482BC201" w14:textId="77777777" w:rsidR="00395934" w:rsidRPr="00856D2D" w:rsidRDefault="00395934" w:rsidP="00395934">
      <w:pPr>
        <w:spacing w:after="300" w:line="240" w:lineRule="auto"/>
        <w:ind w:firstLine="720"/>
        <w:jc w:val="both"/>
        <w:rPr>
          <w:rFonts w:ascii="Times New Roman" w:hAnsi="Times New Roman" w:cs="Times New Roman"/>
          <w:sz w:val="24"/>
          <w:szCs w:val="24"/>
          <w:lang w:val="mk-MK"/>
        </w:rPr>
      </w:pPr>
      <w:r w:rsidRPr="00856D2D">
        <w:rPr>
          <w:rFonts w:ascii="Times New Roman" w:hAnsi="Times New Roman" w:cs="Times New Roman"/>
          <w:sz w:val="24"/>
          <w:szCs w:val="24"/>
          <w:lang w:val="mk-MK"/>
        </w:rPr>
        <w:t xml:space="preserve">Програмата за активности од областа на еднаквите можности на жените и мажите во Општина Битола за 2024 година, има за цел да ја промовира и унапреди родовата еднаквост согласно Законот за еднакви можности на жените и мажите („Службен весник на РМ“ бр. 6/2012, 166/2014 и 150/2015) со кој се забранува и казнува секаков вид дискриминација врз основа на пол во јавниот и приватниот сектор во областа на вработувањето и трудот, образованието, социјалната сигурност, културата, спортот, односно во сите сфери на човековото живеење. </w:t>
      </w:r>
    </w:p>
    <w:p w14:paraId="51BE812B" w14:textId="77777777" w:rsidR="00395934" w:rsidRPr="00856D2D" w:rsidRDefault="00395934" w:rsidP="00395934">
      <w:pPr>
        <w:spacing w:after="0" w:line="240" w:lineRule="auto"/>
        <w:ind w:firstLine="720"/>
        <w:jc w:val="both"/>
        <w:rPr>
          <w:rFonts w:ascii="Times New Roman" w:hAnsi="Times New Roman" w:cs="Times New Roman"/>
          <w:sz w:val="24"/>
          <w:szCs w:val="24"/>
          <w:lang w:val="mk-MK"/>
        </w:rPr>
      </w:pPr>
      <w:r w:rsidRPr="00856D2D">
        <w:rPr>
          <w:rFonts w:ascii="Times New Roman" w:hAnsi="Times New Roman" w:cs="Times New Roman"/>
          <w:sz w:val="24"/>
          <w:szCs w:val="24"/>
          <w:lang w:val="mk-MK"/>
        </w:rPr>
        <w:t xml:space="preserve">Воедно, со Програмата е предвидено организирање на различни активности кои се од големо значење за граѓаните и за Општината со цел да се промовира и унапреди родовата еднаквост, граѓаните да се информираат и едуцираат за своите права и за тоа како да реагираат доколку се дискриминирани по основ на пол и други основи. </w:t>
      </w:r>
    </w:p>
    <w:p w14:paraId="146E428A" w14:textId="77777777" w:rsidR="00395934" w:rsidRPr="00856D2D" w:rsidRDefault="00395934" w:rsidP="00395934">
      <w:pPr>
        <w:spacing w:after="300" w:line="240" w:lineRule="auto"/>
        <w:ind w:firstLine="720"/>
        <w:jc w:val="both"/>
        <w:rPr>
          <w:rFonts w:ascii="Times New Roman" w:hAnsi="Times New Roman" w:cs="Times New Roman"/>
          <w:sz w:val="24"/>
          <w:szCs w:val="24"/>
          <w:lang w:val="mk-MK"/>
        </w:rPr>
      </w:pPr>
      <w:r w:rsidRPr="00856D2D">
        <w:rPr>
          <w:rFonts w:ascii="Times New Roman" w:hAnsi="Times New Roman" w:cs="Times New Roman"/>
          <w:sz w:val="24"/>
          <w:szCs w:val="24"/>
          <w:lang w:val="mk-MK"/>
        </w:rPr>
        <w:lastRenderedPageBreak/>
        <w:t xml:space="preserve">Програмата за еднакви можности на Општина Битола за 2024 година е изработена врз основа на Законот за еднакви можности на жените и мажите и во согласност со Стратегијата за родова еднаквост на Општина Битола 2021- 2026.  </w:t>
      </w:r>
    </w:p>
    <w:p w14:paraId="64FB5B88" w14:textId="77777777" w:rsidR="00395934" w:rsidRPr="00856D2D" w:rsidRDefault="00395934" w:rsidP="00395934">
      <w:pPr>
        <w:spacing w:after="0" w:line="240" w:lineRule="auto"/>
        <w:ind w:firstLine="720"/>
        <w:jc w:val="both"/>
        <w:rPr>
          <w:rFonts w:ascii="Times New Roman" w:hAnsi="Times New Roman" w:cs="Times New Roman"/>
          <w:sz w:val="24"/>
          <w:szCs w:val="24"/>
          <w:lang w:val="mk-MK"/>
        </w:rPr>
      </w:pPr>
      <w:r w:rsidRPr="00856D2D">
        <w:rPr>
          <w:rFonts w:ascii="Times New Roman" w:hAnsi="Times New Roman" w:cs="Times New Roman"/>
          <w:sz w:val="24"/>
          <w:szCs w:val="24"/>
          <w:lang w:val="mk-MK"/>
        </w:rPr>
        <w:t xml:space="preserve">Општина Битола оваа Програма ќе ја реализира во рамките на своите можности и расположливите средства во Буџетот на Општината за 2024  година за конкретните намени, во соработка со различни здруженија на граѓани и невладини организации кои работат во областа на родовата еднаквост. </w:t>
      </w:r>
    </w:p>
    <w:p w14:paraId="19F3617A" w14:textId="77777777" w:rsidR="00395934" w:rsidRPr="00856D2D" w:rsidRDefault="00395934" w:rsidP="00395934">
      <w:pPr>
        <w:spacing w:after="0" w:line="240" w:lineRule="auto"/>
        <w:ind w:firstLine="720"/>
        <w:jc w:val="both"/>
        <w:rPr>
          <w:rFonts w:ascii="Times New Roman" w:hAnsi="Times New Roman" w:cs="Times New Roman"/>
          <w:sz w:val="24"/>
          <w:szCs w:val="24"/>
          <w:lang w:val="mk-MK"/>
        </w:rPr>
      </w:pPr>
      <w:r w:rsidRPr="00856D2D">
        <w:rPr>
          <w:rFonts w:ascii="Times New Roman" w:hAnsi="Times New Roman" w:cs="Times New Roman"/>
          <w:sz w:val="24"/>
          <w:szCs w:val="24"/>
          <w:lang w:val="mk-MK"/>
        </w:rPr>
        <w:t>Оваа Програма ќе се спроведува во текот на 2024 година.</w:t>
      </w:r>
    </w:p>
    <w:p w14:paraId="28EF3C78" w14:textId="77777777" w:rsidR="00395934" w:rsidRDefault="00395934" w:rsidP="00395934">
      <w:pPr>
        <w:pStyle w:val="Title"/>
        <w:spacing w:line="360" w:lineRule="auto"/>
        <w:ind w:firstLine="720"/>
        <w:rPr>
          <w:rFonts w:ascii="Times New Roman" w:hAnsi="Times New Roman" w:cs="Times New Roman"/>
          <w:sz w:val="24"/>
          <w:szCs w:val="24"/>
          <w:lang w:val="mk-MK"/>
        </w:rPr>
      </w:pPr>
    </w:p>
    <w:p w14:paraId="7CEF9571" w14:textId="77777777" w:rsidR="00395934" w:rsidRPr="00856D2D" w:rsidRDefault="00395934" w:rsidP="00395934">
      <w:pPr>
        <w:pStyle w:val="Title"/>
        <w:spacing w:line="360" w:lineRule="auto"/>
        <w:ind w:firstLine="720"/>
        <w:rPr>
          <w:rFonts w:ascii="Times New Roman" w:hAnsi="Times New Roman" w:cs="Times New Roman"/>
          <w:sz w:val="24"/>
          <w:szCs w:val="24"/>
          <w:lang w:val="mk-MK"/>
        </w:rPr>
      </w:pPr>
      <w:r w:rsidRPr="00856D2D">
        <w:rPr>
          <w:rFonts w:ascii="Times New Roman" w:hAnsi="Times New Roman" w:cs="Times New Roman"/>
          <w:sz w:val="24"/>
          <w:szCs w:val="24"/>
          <w:lang w:val="mk-MK"/>
        </w:rPr>
        <w:t xml:space="preserve">ЦЕЛИ </w:t>
      </w:r>
    </w:p>
    <w:p w14:paraId="0E4505B1" w14:textId="77777777" w:rsidR="00395934" w:rsidRPr="00856D2D" w:rsidRDefault="00395934" w:rsidP="00395934">
      <w:pPr>
        <w:spacing w:after="0" w:line="240" w:lineRule="auto"/>
        <w:ind w:firstLine="720"/>
        <w:jc w:val="both"/>
        <w:rPr>
          <w:rFonts w:ascii="Times New Roman" w:hAnsi="Times New Roman" w:cs="Times New Roman"/>
          <w:sz w:val="24"/>
          <w:szCs w:val="24"/>
          <w:lang w:val="mk-MK"/>
        </w:rPr>
      </w:pPr>
      <w:r w:rsidRPr="00856D2D">
        <w:rPr>
          <w:rFonts w:ascii="Times New Roman" w:hAnsi="Times New Roman" w:cs="Times New Roman"/>
          <w:sz w:val="24"/>
          <w:szCs w:val="24"/>
          <w:lang w:val="mk-MK"/>
        </w:rPr>
        <w:t>Цел на Општината заедно со Комисијата за родова рамноправност е да го промовира принципот за воспоставување еднакви можности на жените и мажите во сите сфери на јавниот, општествениот и приватниот сектор, кој овозможува остварување на нивните права произлезени од законите на Р.С. Македонија. Општината во соработка со Комисијата има за цел да ја инкорпорираат родовата перспектива и еднаквите можности во локалната политика, да ја унапредат состојбата на жените на локално ниво и да ги реализираат стратешките цели на Националниот план за акција за родова рамноправност и на Законот за еднакви можности на жените и мажите.</w:t>
      </w:r>
    </w:p>
    <w:p w14:paraId="08F811AC" w14:textId="77777777" w:rsidR="00395934" w:rsidRPr="00856D2D" w:rsidRDefault="00395934" w:rsidP="00395934">
      <w:pPr>
        <w:spacing w:after="300" w:line="240" w:lineRule="auto"/>
        <w:ind w:firstLine="720"/>
        <w:jc w:val="both"/>
        <w:rPr>
          <w:rFonts w:ascii="Times New Roman" w:hAnsi="Times New Roman" w:cs="Times New Roman"/>
          <w:sz w:val="24"/>
          <w:szCs w:val="24"/>
          <w:lang w:val="mk-MK"/>
        </w:rPr>
      </w:pPr>
      <w:r w:rsidRPr="00856D2D">
        <w:rPr>
          <w:rFonts w:ascii="Times New Roman" w:hAnsi="Times New Roman" w:cs="Times New Roman"/>
          <w:sz w:val="24"/>
          <w:szCs w:val="24"/>
          <w:lang w:val="mk-MK"/>
        </w:rPr>
        <w:t xml:space="preserve">Основни цели на Програмата за активностите на Општина Битола во рамки на Комисијата за еднакви можности на жените и мажите за 2024 година се: </w:t>
      </w:r>
    </w:p>
    <w:p w14:paraId="2FCABA11" w14:textId="77777777" w:rsidR="00395934" w:rsidRPr="00856D2D" w:rsidRDefault="00395934" w:rsidP="00395934">
      <w:pPr>
        <w:pStyle w:val="ListParagraph"/>
        <w:numPr>
          <w:ilvl w:val="0"/>
          <w:numId w:val="1"/>
        </w:numPr>
        <w:tabs>
          <w:tab w:val="left" w:pos="0"/>
          <w:tab w:val="left" w:pos="900"/>
        </w:tabs>
        <w:spacing w:after="0" w:line="240" w:lineRule="auto"/>
        <w:ind w:left="0" w:firstLine="720"/>
        <w:jc w:val="both"/>
        <w:rPr>
          <w:rFonts w:ascii="Times New Roman" w:hAnsi="Times New Roman"/>
          <w:sz w:val="24"/>
          <w:szCs w:val="24"/>
        </w:rPr>
      </w:pPr>
      <w:r w:rsidRPr="00856D2D">
        <w:rPr>
          <w:rFonts w:ascii="Times New Roman" w:hAnsi="Times New Roman"/>
          <w:sz w:val="24"/>
          <w:szCs w:val="24"/>
        </w:rPr>
        <w:t>промоција на родовата еднаквост како суштинска вредност на општината како локална заедница, (преку спроведување на информативни кампањи и манифестации, информирање на жените за услугите и можностите кои ги нуди Општина Битола и преку редовна публикација на активности и материјали за родова рамноправност), зајакнување на институционалните капацитети на Општина Битола за вклучување на родов пристап во програмирањето и буџетирањето, (преку обуки на КЕМ и општинската администрација), развивање на интерни принципи, норми, постапки и механизми за координирано дејствување</w:t>
      </w:r>
    </w:p>
    <w:p w14:paraId="0F50FC10" w14:textId="77777777" w:rsidR="00395934" w:rsidRPr="00856D2D" w:rsidRDefault="00395934" w:rsidP="00395934">
      <w:pPr>
        <w:pStyle w:val="ListParagraph"/>
        <w:numPr>
          <w:ilvl w:val="0"/>
          <w:numId w:val="1"/>
        </w:numPr>
        <w:tabs>
          <w:tab w:val="left" w:pos="0"/>
          <w:tab w:val="left" w:pos="900"/>
        </w:tabs>
        <w:spacing w:after="300" w:line="240" w:lineRule="auto"/>
        <w:ind w:left="0" w:firstLine="720"/>
        <w:jc w:val="both"/>
        <w:rPr>
          <w:rFonts w:ascii="Times New Roman" w:hAnsi="Times New Roman"/>
          <w:sz w:val="24"/>
          <w:szCs w:val="24"/>
        </w:rPr>
      </w:pPr>
      <w:r w:rsidRPr="00856D2D">
        <w:rPr>
          <w:rFonts w:ascii="Times New Roman" w:hAnsi="Times New Roman"/>
          <w:sz w:val="24"/>
          <w:szCs w:val="24"/>
        </w:rPr>
        <w:t>Подобрување на информираноста за човековите права, механизмите за заштита и родовата рамноправност. Препознавање на дискриминацијата врз основа на пол (во согласност со законските одредби), како и информирање за системите за заштита и казнување на кршењето на тоа право</w:t>
      </w:r>
    </w:p>
    <w:p w14:paraId="30E2BC25" w14:textId="77777777" w:rsidR="00395934" w:rsidRPr="00856D2D" w:rsidRDefault="00395934" w:rsidP="00395934">
      <w:pPr>
        <w:pStyle w:val="ListParagraph"/>
        <w:numPr>
          <w:ilvl w:val="0"/>
          <w:numId w:val="1"/>
        </w:numPr>
        <w:tabs>
          <w:tab w:val="left" w:pos="0"/>
          <w:tab w:val="left" w:pos="900"/>
        </w:tabs>
        <w:spacing w:after="300" w:line="240" w:lineRule="auto"/>
        <w:ind w:left="0" w:firstLine="720"/>
        <w:jc w:val="both"/>
        <w:rPr>
          <w:rFonts w:ascii="Times New Roman" w:hAnsi="Times New Roman"/>
          <w:sz w:val="24"/>
          <w:szCs w:val="24"/>
        </w:rPr>
      </w:pPr>
      <w:r w:rsidRPr="00856D2D">
        <w:rPr>
          <w:rFonts w:ascii="Times New Roman" w:hAnsi="Times New Roman"/>
          <w:sz w:val="24"/>
          <w:szCs w:val="24"/>
        </w:rPr>
        <w:t>зајакнување на свеста на жените и мажите за континуирана грижа и заштита на сопственото здравје. Постои потреба од поголема информираност за подобрување на здравствената заштита, поголема едукација за малигните заболувања на репродуктивните органи, за болестите кои се својствени на современите услови на живеење</w:t>
      </w:r>
    </w:p>
    <w:p w14:paraId="0558921D" w14:textId="77777777" w:rsidR="00395934" w:rsidRPr="00856D2D" w:rsidRDefault="00395934" w:rsidP="00395934">
      <w:pPr>
        <w:pStyle w:val="ListParagraph"/>
        <w:numPr>
          <w:ilvl w:val="0"/>
          <w:numId w:val="1"/>
        </w:numPr>
        <w:tabs>
          <w:tab w:val="left" w:pos="0"/>
          <w:tab w:val="left" w:pos="900"/>
        </w:tabs>
        <w:spacing w:after="300" w:line="240" w:lineRule="auto"/>
        <w:ind w:left="0" w:firstLine="720"/>
        <w:jc w:val="both"/>
        <w:rPr>
          <w:rFonts w:ascii="Times New Roman" w:hAnsi="Times New Roman"/>
          <w:sz w:val="24"/>
          <w:szCs w:val="24"/>
        </w:rPr>
      </w:pPr>
      <w:r w:rsidRPr="00856D2D">
        <w:rPr>
          <w:rFonts w:ascii="Times New Roman" w:hAnsi="Times New Roman"/>
          <w:sz w:val="24"/>
          <w:szCs w:val="24"/>
        </w:rPr>
        <w:t>унапредување на заштита од насилство врз жени</w:t>
      </w:r>
    </w:p>
    <w:p w14:paraId="31EA1EA1" w14:textId="77777777" w:rsidR="00395934" w:rsidRPr="00856D2D" w:rsidRDefault="00395934" w:rsidP="00395934">
      <w:pPr>
        <w:pStyle w:val="ListParagraph"/>
        <w:numPr>
          <w:ilvl w:val="0"/>
          <w:numId w:val="1"/>
        </w:numPr>
        <w:tabs>
          <w:tab w:val="left" w:pos="0"/>
          <w:tab w:val="left" w:pos="900"/>
        </w:tabs>
        <w:spacing w:after="300" w:line="240" w:lineRule="auto"/>
        <w:ind w:left="0" w:firstLine="720"/>
        <w:jc w:val="both"/>
        <w:rPr>
          <w:rFonts w:ascii="Times New Roman" w:hAnsi="Times New Roman"/>
          <w:sz w:val="24"/>
          <w:szCs w:val="24"/>
        </w:rPr>
      </w:pPr>
      <w:r w:rsidRPr="00856D2D">
        <w:rPr>
          <w:rFonts w:ascii="Times New Roman" w:hAnsi="Times New Roman"/>
          <w:sz w:val="24"/>
          <w:szCs w:val="24"/>
        </w:rPr>
        <w:lastRenderedPageBreak/>
        <w:t>унапредување на механизмите за учество на жените во процесот на носење на одлуки во заедницата со посебен акцент на вклучување на маргинализираните жени</w:t>
      </w:r>
    </w:p>
    <w:p w14:paraId="7DA5D3E3" w14:textId="77777777" w:rsidR="00395934" w:rsidRPr="00856D2D" w:rsidRDefault="00395934" w:rsidP="00395934">
      <w:pPr>
        <w:pStyle w:val="ListParagraph"/>
        <w:numPr>
          <w:ilvl w:val="0"/>
          <w:numId w:val="1"/>
        </w:numPr>
        <w:tabs>
          <w:tab w:val="left" w:pos="0"/>
          <w:tab w:val="left" w:pos="900"/>
        </w:tabs>
        <w:spacing w:after="300" w:line="240" w:lineRule="auto"/>
        <w:ind w:left="0" w:firstLine="720"/>
        <w:jc w:val="both"/>
        <w:rPr>
          <w:rFonts w:ascii="Times New Roman" w:hAnsi="Times New Roman"/>
          <w:sz w:val="24"/>
          <w:szCs w:val="24"/>
        </w:rPr>
      </w:pPr>
      <w:r w:rsidRPr="00856D2D">
        <w:rPr>
          <w:rFonts w:ascii="Times New Roman" w:hAnsi="Times New Roman"/>
          <w:sz w:val="24"/>
          <w:szCs w:val="24"/>
        </w:rPr>
        <w:t xml:space="preserve">поттикнување на можностите за економско јакнење на жените преку информирање за правата од работен однос и можностите за економска самостојност преку започнување со сопствен бизнис </w:t>
      </w:r>
    </w:p>
    <w:p w14:paraId="5DBE9DA7" w14:textId="77777777" w:rsidR="00395934" w:rsidRPr="00856D2D" w:rsidRDefault="00395934" w:rsidP="00395934">
      <w:pPr>
        <w:pStyle w:val="ListParagraph"/>
        <w:numPr>
          <w:ilvl w:val="0"/>
          <w:numId w:val="1"/>
        </w:numPr>
        <w:tabs>
          <w:tab w:val="left" w:pos="0"/>
          <w:tab w:val="left" w:pos="900"/>
        </w:tabs>
        <w:spacing w:after="300" w:line="240" w:lineRule="auto"/>
        <w:ind w:left="0" w:firstLine="720"/>
        <w:jc w:val="both"/>
        <w:rPr>
          <w:rFonts w:ascii="Times New Roman" w:hAnsi="Times New Roman"/>
          <w:sz w:val="24"/>
          <w:szCs w:val="24"/>
        </w:rPr>
      </w:pPr>
      <w:r w:rsidRPr="00856D2D">
        <w:rPr>
          <w:rFonts w:ascii="Times New Roman" w:hAnsi="Times New Roman"/>
          <w:sz w:val="24"/>
          <w:szCs w:val="24"/>
        </w:rPr>
        <w:t xml:space="preserve">Интегрирање на родовата перспектива при креирање на буџетските политики, согласно со Законот за еднакви можности на жените и мажите и Стратегијата за родово одговорно буџетирање на Владата на Р.Македонија; </w:t>
      </w:r>
    </w:p>
    <w:p w14:paraId="74B308F9" w14:textId="77777777" w:rsidR="00395934" w:rsidRPr="00856D2D" w:rsidRDefault="00395934" w:rsidP="00395934">
      <w:pPr>
        <w:pStyle w:val="ListParagraph"/>
        <w:numPr>
          <w:ilvl w:val="0"/>
          <w:numId w:val="1"/>
        </w:numPr>
        <w:tabs>
          <w:tab w:val="left" w:pos="0"/>
          <w:tab w:val="left" w:pos="900"/>
        </w:tabs>
        <w:spacing w:after="300" w:line="240" w:lineRule="auto"/>
        <w:ind w:left="0" w:firstLine="720"/>
        <w:jc w:val="both"/>
        <w:rPr>
          <w:rFonts w:ascii="Times New Roman" w:hAnsi="Times New Roman"/>
          <w:sz w:val="24"/>
          <w:szCs w:val="24"/>
        </w:rPr>
      </w:pPr>
      <w:r w:rsidRPr="00856D2D">
        <w:rPr>
          <w:rFonts w:ascii="Times New Roman" w:hAnsi="Times New Roman"/>
          <w:sz w:val="24"/>
          <w:szCs w:val="24"/>
        </w:rPr>
        <w:t xml:space="preserve">Јакнење на капацитетите на Комисијата за еднакви можности и општинската администрација со цел постигање на повисоко ниво на родова рамноправност во локалната заедница; </w:t>
      </w:r>
    </w:p>
    <w:p w14:paraId="136C3B96" w14:textId="77777777" w:rsidR="00395934" w:rsidRPr="00856D2D" w:rsidRDefault="00395934" w:rsidP="00395934">
      <w:pPr>
        <w:pStyle w:val="ListParagraph"/>
        <w:numPr>
          <w:ilvl w:val="0"/>
          <w:numId w:val="1"/>
        </w:numPr>
        <w:tabs>
          <w:tab w:val="left" w:pos="0"/>
          <w:tab w:val="left" w:pos="900"/>
        </w:tabs>
        <w:spacing w:after="300" w:line="240" w:lineRule="auto"/>
        <w:ind w:left="0" w:firstLine="720"/>
        <w:jc w:val="both"/>
        <w:rPr>
          <w:rFonts w:ascii="Times New Roman" w:hAnsi="Times New Roman"/>
          <w:sz w:val="24"/>
          <w:szCs w:val="24"/>
        </w:rPr>
      </w:pPr>
      <w:r w:rsidRPr="00856D2D">
        <w:rPr>
          <w:rFonts w:ascii="Times New Roman" w:hAnsi="Times New Roman"/>
          <w:sz w:val="24"/>
          <w:szCs w:val="24"/>
        </w:rPr>
        <w:t>Редовна публикација на активности и материјали за родова рамноправност;</w:t>
      </w:r>
    </w:p>
    <w:p w14:paraId="3A36982C" w14:textId="77777777" w:rsidR="00395934" w:rsidRPr="00856D2D" w:rsidRDefault="00395934" w:rsidP="00395934">
      <w:pPr>
        <w:pStyle w:val="ListParagraph"/>
        <w:numPr>
          <w:ilvl w:val="0"/>
          <w:numId w:val="2"/>
        </w:numPr>
        <w:tabs>
          <w:tab w:val="left" w:pos="0"/>
          <w:tab w:val="left" w:pos="900"/>
        </w:tabs>
        <w:spacing w:after="300" w:line="240" w:lineRule="auto"/>
        <w:ind w:left="0" w:firstLine="720"/>
        <w:jc w:val="both"/>
        <w:rPr>
          <w:rFonts w:ascii="Times New Roman" w:hAnsi="Times New Roman"/>
          <w:sz w:val="24"/>
          <w:szCs w:val="24"/>
        </w:rPr>
      </w:pPr>
      <w:r w:rsidRPr="00856D2D">
        <w:rPr>
          <w:rFonts w:ascii="Times New Roman" w:hAnsi="Times New Roman"/>
          <w:sz w:val="24"/>
          <w:szCs w:val="24"/>
        </w:rPr>
        <w:t>Да се зголеми</w:t>
      </w:r>
      <w:r w:rsidRPr="00856D2D">
        <w:rPr>
          <w:rFonts w:ascii="Times New Roman" w:hAnsi="Times New Roman"/>
          <w:b/>
          <w:sz w:val="24"/>
          <w:szCs w:val="24"/>
        </w:rPr>
        <w:t xml:space="preserve"> </w:t>
      </w:r>
      <w:r w:rsidRPr="00856D2D">
        <w:rPr>
          <w:rFonts w:ascii="Times New Roman" w:hAnsi="Times New Roman"/>
          <w:sz w:val="24"/>
          <w:szCs w:val="24"/>
        </w:rPr>
        <w:t>бројот на жени на одговорни функции /сектори и одделенија/ во општинската администрација така и во, комисиите, правните и надзорните органи во локалните институции</w:t>
      </w:r>
    </w:p>
    <w:p w14:paraId="5B78B00B" w14:textId="77777777" w:rsidR="00395934" w:rsidRPr="00856D2D" w:rsidRDefault="00395934" w:rsidP="00395934">
      <w:pPr>
        <w:pStyle w:val="ListParagraph"/>
        <w:numPr>
          <w:ilvl w:val="0"/>
          <w:numId w:val="2"/>
        </w:numPr>
        <w:tabs>
          <w:tab w:val="left" w:pos="0"/>
          <w:tab w:val="left" w:pos="900"/>
        </w:tabs>
        <w:spacing w:after="300" w:line="240" w:lineRule="auto"/>
        <w:ind w:left="0" w:firstLine="720"/>
        <w:jc w:val="both"/>
        <w:rPr>
          <w:rFonts w:ascii="Times New Roman" w:hAnsi="Times New Roman"/>
          <w:sz w:val="24"/>
          <w:szCs w:val="24"/>
        </w:rPr>
      </w:pPr>
      <w:r w:rsidRPr="00856D2D">
        <w:rPr>
          <w:rFonts w:ascii="Times New Roman" w:hAnsi="Times New Roman"/>
          <w:sz w:val="24"/>
          <w:szCs w:val="24"/>
        </w:rPr>
        <w:t>Да се зголеми довербата на граѓаните во институциите во однос на првенцијата и заштитата од родово базирано насилство</w:t>
      </w:r>
    </w:p>
    <w:p w14:paraId="40066A97" w14:textId="77777777" w:rsidR="00395934" w:rsidRPr="00856D2D" w:rsidRDefault="00395934" w:rsidP="00395934">
      <w:pPr>
        <w:pStyle w:val="ListParagraph"/>
        <w:numPr>
          <w:ilvl w:val="0"/>
          <w:numId w:val="2"/>
        </w:numPr>
        <w:tabs>
          <w:tab w:val="left" w:pos="0"/>
          <w:tab w:val="left" w:pos="900"/>
        </w:tabs>
        <w:spacing w:after="300" w:line="240" w:lineRule="auto"/>
        <w:ind w:left="0" w:firstLine="720"/>
        <w:jc w:val="both"/>
        <w:rPr>
          <w:rFonts w:ascii="Times New Roman" w:hAnsi="Times New Roman"/>
          <w:sz w:val="24"/>
          <w:szCs w:val="24"/>
        </w:rPr>
      </w:pPr>
      <w:r w:rsidRPr="00856D2D">
        <w:rPr>
          <w:rFonts w:ascii="Times New Roman" w:hAnsi="Times New Roman"/>
          <w:sz w:val="24"/>
          <w:szCs w:val="24"/>
        </w:rPr>
        <w:t>Родова сензибилизација на сопственици и менаџери на мали и средни претпријатија во Општина Битола за подигнување на свеста кај вработените за родовата еднаквост</w:t>
      </w:r>
    </w:p>
    <w:p w14:paraId="5133FF77" w14:textId="77777777" w:rsidR="00395934" w:rsidRPr="00856D2D" w:rsidRDefault="00395934" w:rsidP="00395934">
      <w:pPr>
        <w:pStyle w:val="ListParagraph"/>
        <w:numPr>
          <w:ilvl w:val="0"/>
          <w:numId w:val="2"/>
        </w:numPr>
        <w:tabs>
          <w:tab w:val="left" w:pos="0"/>
          <w:tab w:val="left" w:pos="900"/>
        </w:tabs>
        <w:spacing w:after="300" w:line="240" w:lineRule="auto"/>
        <w:ind w:left="0" w:firstLine="720"/>
        <w:jc w:val="both"/>
        <w:rPr>
          <w:rFonts w:ascii="Times New Roman" w:hAnsi="Times New Roman"/>
          <w:sz w:val="24"/>
          <w:szCs w:val="24"/>
        </w:rPr>
      </w:pPr>
      <w:r w:rsidRPr="00856D2D">
        <w:rPr>
          <w:rFonts w:ascii="Times New Roman" w:hAnsi="Times New Roman"/>
          <w:sz w:val="24"/>
          <w:szCs w:val="24"/>
        </w:rPr>
        <w:t>Подготовка на стратешки и оперативни програми, правила и процедури како основа за работа на КЕМ во Општина Битола.</w:t>
      </w:r>
    </w:p>
    <w:p w14:paraId="52DC658D" w14:textId="77777777" w:rsidR="00395934" w:rsidRPr="00856D2D" w:rsidRDefault="00395934" w:rsidP="00395934">
      <w:pPr>
        <w:pStyle w:val="ListParagraph"/>
        <w:numPr>
          <w:ilvl w:val="0"/>
          <w:numId w:val="2"/>
        </w:numPr>
        <w:tabs>
          <w:tab w:val="left" w:pos="0"/>
          <w:tab w:val="left" w:pos="900"/>
        </w:tabs>
        <w:spacing w:after="300" w:line="240" w:lineRule="auto"/>
        <w:ind w:left="0" w:firstLine="720"/>
        <w:jc w:val="both"/>
        <w:rPr>
          <w:rFonts w:ascii="Times New Roman" w:hAnsi="Times New Roman"/>
          <w:sz w:val="24"/>
          <w:szCs w:val="24"/>
        </w:rPr>
      </w:pPr>
      <w:r w:rsidRPr="00856D2D">
        <w:rPr>
          <w:rFonts w:ascii="Times New Roman" w:hAnsi="Times New Roman"/>
          <w:sz w:val="24"/>
          <w:szCs w:val="24"/>
        </w:rPr>
        <w:t xml:space="preserve"> Вклучени жени во едукативни настани и активности /трибини, едукативни работилници/ за запознавање со заштитните механизми што ги нуди домашното законодавство за превенција и заштита од родово базирано насилство</w:t>
      </w:r>
    </w:p>
    <w:p w14:paraId="6C30AC95" w14:textId="77777777" w:rsidR="00395934" w:rsidRPr="00856D2D" w:rsidRDefault="00395934" w:rsidP="00395934">
      <w:pPr>
        <w:pStyle w:val="ListParagraph"/>
        <w:numPr>
          <w:ilvl w:val="0"/>
          <w:numId w:val="2"/>
        </w:numPr>
        <w:tabs>
          <w:tab w:val="left" w:pos="0"/>
          <w:tab w:val="left" w:pos="900"/>
        </w:tabs>
        <w:spacing w:after="300" w:line="240" w:lineRule="auto"/>
        <w:ind w:left="0" w:firstLine="720"/>
        <w:jc w:val="both"/>
        <w:rPr>
          <w:rFonts w:ascii="Times New Roman" w:hAnsi="Times New Roman"/>
          <w:sz w:val="24"/>
          <w:szCs w:val="24"/>
        </w:rPr>
      </w:pPr>
      <w:r w:rsidRPr="00856D2D">
        <w:rPr>
          <w:rFonts w:ascii="Times New Roman" w:hAnsi="Times New Roman"/>
          <w:sz w:val="24"/>
          <w:szCs w:val="24"/>
        </w:rPr>
        <w:t>Отворање на советувалиште за жртви кои преживеале родово  насилство, доделување на финансиски средства за домување на жени жртви во одреден период 6 до 12 месеци.</w:t>
      </w:r>
    </w:p>
    <w:p w14:paraId="2259D295" w14:textId="77777777" w:rsidR="00395934" w:rsidRPr="00856D2D" w:rsidRDefault="00395934" w:rsidP="00395934">
      <w:pPr>
        <w:pStyle w:val="ListParagraph"/>
        <w:numPr>
          <w:ilvl w:val="0"/>
          <w:numId w:val="3"/>
        </w:numPr>
        <w:tabs>
          <w:tab w:val="left" w:pos="0"/>
          <w:tab w:val="left" w:pos="900"/>
        </w:tabs>
        <w:spacing w:after="300" w:line="240" w:lineRule="auto"/>
        <w:ind w:left="0" w:firstLine="720"/>
        <w:jc w:val="both"/>
        <w:rPr>
          <w:rFonts w:ascii="Times New Roman" w:hAnsi="Times New Roman"/>
          <w:sz w:val="24"/>
          <w:szCs w:val="24"/>
        </w:rPr>
      </w:pPr>
      <w:r w:rsidRPr="00856D2D">
        <w:rPr>
          <w:rFonts w:ascii="Times New Roman" w:hAnsi="Times New Roman"/>
          <w:sz w:val="24"/>
          <w:szCs w:val="24"/>
        </w:rPr>
        <w:t>Вклучување и информирање за можностите на невработени жени од Општина Битола во програмите и мерките на АВРСМ</w:t>
      </w:r>
    </w:p>
    <w:p w14:paraId="6AF05ABE" w14:textId="77777777" w:rsidR="00395934" w:rsidRPr="00856D2D" w:rsidRDefault="00395934" w:rsidP="00395934">
      <w:pPr>
        <w:pStyle w:val="ListParagraph"/>
        <w:numPr>
          <w:ilvl w:val="0"/>
          <w:numId w:val="3"/>
        </w:numPr>
        <w:tabs>
          <w:tab w:val="left" w:pos="0"/>
          <w:tab w:val="left" w:pos="900"/>
        </w:tabs>
        <w:spacing w:after="300" w:line="240" w:lineRule="auto"/>
        <w:ind w:left="0" w:firstLine="720"/>
        <w:jc w:val="both"/>
        <w:rPr>
          <w:rFonts w:ascii="Times New Roman" w:hAnsi="Times New Roman"/>
          <w:sz w:val="24"/>
          <w:szCs w:val="24"/>
        </w:rPr>
      </w:pPr>
      <w:r w:rsidRPr="00856D2D">
        <w:rPr>
          <w:rFonts w:ascii="Times New Roman" w:hAnsi="Times New Roman"/>
          <w:sz w:val="24"/>
          <w:szCs w:val="24"/>
        </w:rPr>
        <w:t>Економско јакнење на жените од Општина Битола со намалување на стапката на невработеност кај жените преку поголемо искористување на правата и можностите што ги нудат надлежните институции (АППРМ)</w:t>
      </w:r>
    </w:p>
    <w:p w14:paraId="21D62934" w14:textId="77777777" w:rsidR="00395934" w:rsidRPr="00856D2D" w:rsidRDefault="00395934" w:rsidP="00395934">
      <w:pPr>
        <w:pStyle w:val="ListParagraph"/>
        <w:numPr>
          <w:ilvl w:val="0"/>
          <w:numId w:val="3"/>
        </w:numPr>
        <w:tabs>
          <w:tab w:val="left" w:pos="0"/>
          <w:tab w:val="left" w:pos="900"/>
        </w:tabs>
        <w:spacing w:after="300" w:line="240" w:lineRule="auto"/>
        <w:ind w:left="0" w:firstLine="720"/>
        <w:jc w:val="both"/>
        <w:rPr>
          <w:rFonts w:ascii="Times New Roman" w:hAnsi="Times New Roman"/>
          <w:sz w:val="24"/>
          <w:szCs w:val="24"/>
        </w:rPr>
      </w:pPr>
      <w:r w:rsidRPr="00856D2D">
        <w:rPr>
          <w:rFonts w:ascii="Times New Roman" w:hAnsi="Times New Roman"/>
          <w:sz w:val="24"/>
          <w:szCs w:val="24"/>
        </w:rPr>
        <w:t>Поттикнување на активните урбани заедници во Општина Битола во создавање услови за едукација на жените од маргинализирани групи за нивно активно вклучување во процесите на креирање и имплементирање на локални јавни политики</w:t>
      </w:r>
    </w:p>
    <w:p w14:paraId="2FF7853C" w14:textId="77777777" w:rsidR="00395934" w:rsidRPr="00856D2D" w:rsidRDefault="00395934" w:rsidP="00395934">
      <w:pPr>
        <w:spacing w:after="300" w:line="240" w:lineRule="auto"/>
        <w:ind w:firstLine="720"/>
        <w:jc w:val="both"/>
        <w:rPr>
          <w:rFonts w:ascii="Times New Roman" w:hAnsi="Times New Roman" w:cs="Times New Roman"/>
          <w:sz w:val="24"/>
          <w:szCs w:val="24"/>
          <w:lang w:val="mk-MK"/>
        </w:rPr>
      </w:pPr>
    </w:p>
    <w:p w14:paraId="45BF245D" w14:textId="77777777" w:rsidR="00395934" w:rsidRPr="00856D2D" w:rsidRDefault="00395934" w:rsidP="00395934">
      <w:pPr>
        <w:pStyle w:val="Title"/>
        <w:spacing w:line="360" w:lineRule="auto"/>
        <w:ind w:firstLine="720"/>
        <w:rPr>
          <w:rFonts w:ascii="Times New Roman" w:hAnsi="Times New Roman" w:cs="Times New Roman"/>
          <w:sz w:val="24"/>
          <w:szCs w:val="24"/>
          <w:lang w:val="mk-MK"/>
        </w:rPr>
      </w:pPr>
      <w:r w:rsidRPr="00856D2D">
        <w:rPr>
          <w:rFonts w:ascii="Times New Roman" w:hAnsi="Times New Roman" w:cs="Times New Roman"/>
          <w:sz w:val="24"/>
          <w:szCs w:val="24"/>
          <w:lang w:val="mk-MK"/>
        </w:rPr>
        <w:t>ФОРМИ И ОБЛИЦИ ЗА РЕАЛИЗАЦИЈА НА АКТИВНОСТИТЕ</w:t>
      </w:r>
    </w:p>
    <w:p w14:paraId="50E2EE42" w14:textId="77777777" w:rsidR="00395934" w:rsidRPr="00856D2D" w:rsidRDefault="00395934" w:rsidP="00395934">
      <w:pPr>
        <w:spacing w:after="300" w:line="360" w:lineRule="auto"/>
        <w:ind w:firstLine="720"/>
        <w:jc w:val="both"/>
        <w:rPr>
          <w:rFonts w:ascii="Times New Roman" w:hAnsi="Times New Roman" w:cs="Times New Roman"/>
          <w:sz w:val="24"/>
          <w:szCs w:val="24"/>
          <w:lang w:val="mk-MK"/>
        </w:rPr>
      </w:pPr>
      <w:r w:rsidRPr="00856D2D">
        <w:rPr>
          <w:rFonts w:ascii="Times New Roman" w:hAnsi="Times New Roman" w:cs="Times New Roman"/>
          <w:sz w:val="24"/>
          <w:szCs w:val="24"/>
          <w:lang w:val="mk-MK"/>
        </w:rPr>
        <w:t>•  Работилници</w:t>
      </w:r>
    </w:p>
    <w:p w14:paraId="2CDB3817" w14:textId="77777777" w:rsidR="00395934" w:rsidRPr="00856D2D" w:rsidRDefault="00395934" w:rsidP="00395934">
      <w:pPr>
        <w:spacing w:after="300" w:line="360" w:lineRule="auto"/>
        <w:ind w:firstLine="720"/>
        <w:jc w:val="both"/>
        <w:rPr>
          <w:rFonts w:ascii="Times New Roman" w:hAnsi="Times New Roman" w:cs="Times New Roman"/>
          <w:sz w:val="24"/>
          <w:szCs w:val="24"/>
          <w:lang w:val="mk-MK"/>
        </w:rPr>
      </w:pPr>
      <w:r w:rsidRPr="00856D2D">
        <w:rPr>
          <w:rFonts w:ascii="Times New Roman" w:hAnsi="Times New Roman" w:cs="Times New Roman"/>
          <w:sz w:val="24"/>
          <w:szCs w:val="24"/>
          <w:lang w:val="mk-MK"/>
        </w:rPr>
        <w:lastRenderedPageBreak/>
        <w:t>•  Лобирање и креативни притисоци</w:t>
      </w:r>
    </w:p>
    <w:p w14:paraId="71038339" w14:textId="77777777" w:rsidR="00395934" w:rsidRPr="00856D2D" w:rsidRDefault="00395934" w:rsidP="00395934">
      <w:pPr>
        <w:spacing w:after="300" w:line="360" w:lineRule="auto"/>
        <w:ind w:firstLine="720"/>
        <w:jc w:val="both"/>
        <w:rPr>
          <w:rFonts w:ascii="Times New Roman" w:hAnsi="Times New Roman" w:cs="Times New Roman"/>
          <w:sz w:val="24"/>
          <w:szCs w:val="24"/>
          <w:lang w:val="mk-MK"/>
        </w:rPr>
      </w:pPr>
      <w:r w:rsidRPr="00856D2D">
        <w:rPr>
          <w:rFonts w:ascii="Times New Roman" w:hAnsi="Times New Roman" w:cs="Times New Roman"/>
          <w:sz w:val="24"/>
          <w:szCs w:val="24"/>
          <w:lang w:val="mk-MK"/>
        </w:rPr>
        <w:t>•  Организирање дебати за определени прашања</w:t>
      </w:r>
    </w:p>
    <w:p w14:paraId="2ECE1CBE" w14:textId="77777777" w:rsidR="00395934" w:rsidRPr="00856D2D" w:rsidRDefault="00395934" w:rsidP="00395934">
      <w:pPr>
        <w:spacing w:after="300" w:line="360" w:lineRule="auto"/>
        <w:ind w:firstLine="720"/>
        <w:jc w:val="both"/>
        <w:rPr>
          <w:rFonts w:ascii="Times New Roman" w:hAnsi="Times New Roman" w:cs="Times New Roman"/>
          <w:sz w:val="24"/>
          <w:szCs w:val="24"/>
          <w:lang w:val="mk-MK"/>
        </w:rPr>
      </w:pPr>
      <w:r w:rsidRPr="00856D2D">
        <w:rPr>
          <w:rFonts w:ascii="Times New Roman" w:hAnsi="Times New Roman" w:cs="Times New Roman"/>
          <w:sz w:val="24"/>
          <w:szCs w:val="24"/>
          <w:lang w:val="mk-MK"/>
        </w:rPr>
        <w:t>•  Организирање обуки по определени прашања</w:t>
      </w:r>
    </w:p>
    <w:p w14:paraId="34316264" w14:textId="77777777" w:rsidR="00395934" w:rsidRPr="00856D2D" w:rsidRDefault="00395934" w:rsidP="00395934">
      <w:pPr>
        <w:spacing w:after="300" w:line="360" w:lineRule="auto"/>
        <w:ind w:firstLine="720"/>
        <w:jc w:val="both"/>
        <w:rPr>
          <w:rFonts w:ascii="Times New Roman" w:hAnsi="Times New Roman" w:cs="Times New Roman"/>
          <w:sz w:val="24"/>
          <w:szCs w:val="24"/>
          <w:lang w:val="mk-MK"/>
        </w:rPr>
      </w:pPr>
      <w:r w:rsidRPr="00856D2D">
        <w:rPr>
          <w:rFonts w:ascii="Times New Roman" w:hAnsi="Times New Roman" w:cs="Times New Roman"/>
          <w:sz w:val="24"/>
          <w:szCs w:val="24"/>
          <w:lang w:val="mk-MK"/>
        </w:rPr>
        <w:t>•  Формирање на коалиции на НВО за организирано дејствување</w:t>
      </w:r>
    </w:p>
    <w:p w14:paraId="65986719" w14:textId="77777777" w:rsidR="00395934" w:rsidRPr="00856D2D" w:rsidRDefault="00395934" w:rsidP="00395934">
      <w:pPr>
        <w:spacing w:after="300" w:line="360" w:lineRule="auto"/>
        <w:ind w:firstLine="720"/>
        <w:jc w:val="both"/>
        <w:rPr>
          <w:rFonts w:ascii="Times New Roman" w:hAnsi="Times New Roman" w:cs="Times New Roman"/>
          <w:sz w:val="24"/>
          <w:szCs w:val="24"/>
          <w:lang w:val="mk-MK"/>
        </w:rPr>
      </w:pPr>
      <w:r w:rsidRPr="00856D2D">
        <w:rPr>
          <w:rFonts w:ascii="Times New Roman" w:hAnsi="Times New Roman" w:cs="Times New Roman"/>
          <w:sz w:val="24"/>
          <w:szCs w:val="24"/>
          <w:lang w:val="mk-MK"/>
        </w:rPr>
        <w:t>•  Информирање на граѓаните</w:t>
      </w:r>
    </w:p>
    <w:p w14:paraId="22B822F2" w14:textId="77777777" w:rsidR="00395934" w:rsidRPr="00856D2D" w:rsidRDefault="00395934" w:rsidP="00395934">
      <w:pPr>
        <w:spacing w:after="300" w:line="360" w:lineRule="auto"/>
        <w:ind w:firstLine="720"/>
        <w:jc w:val="both"/>
        <w:rPr>
          <w:rFonts w:ascii="Times New Roman" w:hAnsi="Times New Roman" w:cs="Times New Roman"/>
          <w:sz w:val="24"/>
          <w:szCs w:val="24"/>
          <w:lang w:val="mk-MK"/>
        </w:rPr>
      </w:pPr>
      <w:r w:rsidRPr="00856D2D">
        <w:rPr>
          <w:rFonts w:ascii="Times New Roman" w:hAnsi="Times New Roman" w:cs="Times New Roman"/>
          <w:sz w:val="24"/>
          <w:szCs w:val="24"/>
          <w:lang w:val="mk-MK"/>
        </w:rPr>
        <w:t xml:space="preserve">•  Медиумска афирмација </w:t>
      </w:r>
    </w:p>
    <w:p w14:paraId="0D2150DE" w14:textId="77777777" w:rsidR="00395934" w:rsidRPr="00856D2D" w:rsidRDefault="00395934" w:rsidP="00395934">
      <w:pPr>
        <w:pStyle w:val="Title"/>
        <w:spacing w:line="360" w:lineRule="auto"/>
        <w:jc w:val="center"/>
        <w:rPr>
          <w:rFonts w:ascii="Times New Roman" w:hAnsi="Times New Roman" w:cs="Times New Roman"/>
          <w:color w:val="000000" w:themeColor="text1"/>
          <w:sz w:val="24"/>
          <w:szCs w:val="24"/>
          <w:lang w:val="mk-MK"/>
        </w:rPr>
      </w:pPr>
      <w:r w:rsidRPr="00856D2D">
        <w:rPr>
          <w:rFonts w:ascii="Times New Roman" w:hAnsi="Times New Roman" w:cs="Times New Roman"/>
          <w:color w:val="000000" w:themeColor="text1"/>
          <w:sz w:val="24"/>
          <w:szCs w:val="24"/>
          <w:lang w:val="mk-MK"/>
        </w:rPr>
        <w:t>Области на дејствување за реализација на активностите</w:t>
      </w:r>
    </w:p>
    <w:p w14:paraId="52281BE8" w14:textId="77777777" w:rsidR="00395934" w:rsidRPr="00856D2D" w:rsidRDefault="00395934" w:rsidP="00395934">
      <w:pPr>
        <w:spacing w:after="0" w:line="240" w:lineRule="auto"/>
        <w:jc w:val="both"/>
        <w:rPr>
          <w:rFonts w:ascii="Times New Roman" w:hAnsi="Times New Roman" w:cs="Times New Roman"/>
          <w:color w:val="000000" w:themeColor="text1"/>
          <w:sz w:val="24"/>
          <w:szCs w:val="24"/>
          <w:lang w:val="mk-MK"/>
        </w:rPr>
      </w:pPr>
      <w:r w:rsidRPr="00856D2D">
        <w:rPr>
          <w:rFonts w:ascii="Times New Roman" w:hAnsi="Times New Roman" w:cs="Times New Roman"/>
          <w:color w:val="000000" w:themeColor="text1"/>
          <w:sz w:val="24"/>
          <w:szCs w:val="24"/>
          <w:lang w:val="mk-MK"/>
        </w:rPr>
        <w:t>Општина Битола во соработка со КЕМ изработи Програма за еднакви можности 2024 година во следните области:</w:t>
      </w:r>
    </w:p>
    <w:p w14:paraId="67C36327" w14:textId="77777777" w:rsidR="00395934" w:rsidRPr="00856D2D" w:rsidRDefault="00395934" w:rsidP="00395934">
      <w:pPr>
        <w:pStyle w:val="Subtitle"/>
        <w:spacing w:after="300" w:line="360" w:lineRule="auto"/>
        <w:rPr>
          <w:rFonts w:ascii="Times New Roman" w:hAnsi="Times New Roman" w:cs="Times New Roman"/>
          <w:b/>
          <w:i w:val="0"/>
          <w:color w:val="000000" w:themeColor="text1"/>
          <w:lang w:val="mk-MK"/>
        </w:rPr>
      </w:pPr>
    </w:p>
    <w:p w14:paraId="4DBFC122" w14:textId="77777777" w:rsidR="00395934" w:rsidRPr="00856D2D" w:rsidRDefault="00395934" w:rsidP="00395934">
      <w:pPr>
        <w:pStyle w:val="Subtitle"/>
        <w:spacing w:after="300" w:line="360" w:lineRule="auto"/>
        <w:rPr>
          <w:rFonts w:ascii="Times New Roman" w:hAnsi="Times New Roman" w:cs="Times New Roman"/>
          <w:b/>
          <w:i w:val="0"/>
          <w:color w:val="000000" w:themeColor="text1"/>
          <w:lang w:val="mk-MK"/>
        </w:rPr>
      </w:pPr>
      <w:r w:rsidRPr="00856D2D">
        <w:rPr>
          <w:rFonts w:ascii="Times New Roman" w:hAnsi="Times New Roman" w:cs="Times New Roman"/>
          <w:b/>
          <w:i w:val="0"/>
          <w:color w:val="000000" w:themeColor="text1"/>
          <w:lang w:val="mk-MK"/>
        </w:rPr>
        <w:t xml:space="preserve">1.Воведување на родов пристап во креирање јавни политики </w:t>
      </w:r>
    </w:p>
    <w:p w14:paraId="506119C1"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обуки за родова интеграција на вработените и членовите на Советот на општина Битола</w:t>
      </w:r>
    </w:p>
    <w:p w14:paraId="3825EA3D"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унапредување на механизам за  обезбедување родово разделени податоци во програмите и извештаите кои се разгледуваат од Советот</w:t>
      </w:r>
    </w:p>
    <w:p w14:paraId="2197F9EF"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воведување на механизам за обезбедување родово разделени податоци за внатрешната организација на институциите (особено на локално ниво)  и училиштата</w:t>
      </w:r>
    </w:p>
    <w:p w14:paraId="5E5BFC25"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lastRenderedPageBreak/>
        <w:t>унапредување на механизмите за следење на родово еднакви резултати</w:t>
      </w:r>
    </w:p>
    <w:p w14:paraId="09E50BBC"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редовно публикување и популаризација на активности и материјали за прашањата од родовата  родова еднаквост</w:t>
      </w:r>
    </w:p>
    <w:p w14:paraId="32FFDB2D" w14:textId="77777777" w:rsidR="00395934" w:rsidRPr="00856D2D" w:rsidRDefault="00395934" w:rsidP="00395934">
      <w:pPr>
        <w:pStyle w:val="ListParagraph"/>
        <w:numPr>
          <w:ilvl w:val="0"/>
          <w:numId w:val="4"/>
        </w:numPr>
        <w:tabs>
          <w:tab w:val="left" w:pos="0"/>
          <w:tab w:val="left" w:pos="900"/>
        </w:tabs>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поттикнување на урбани и месните заедници во општина Битола во создавање услови за едукација на жените од маргинализирани групи за нивно активно вклучување во процесите на креирање и имплементирање на локални јавни политики</w:t>
      </w:r>
    </w:p>
    <w:p w14:paraId="1C8829D0" w14:textId="77777777" w:rsidR="00395934" w:rsidRDefault="00395934" w:rsidP="00395934">
      <w:pPr>
        <w:pStyle w:val="Subtitle"/>
        <w:rPr>
          <w:rFonts w:ascii="Times New Roman" w:hAnsi="Times New Roman" w:cs="Times New Roman"/>
          <w:b/>
          <w:i w:val="0"/>
          <w:color w:val="000000" w:themeColor="text1"/>
          <w:lang w:val="mk-MK"/>
        </w:rPr>
      </w:pPr>
      <w:r w:rsidRPr="00856D2D">
        <w:rPr>
          <w:rFonts w:ascii="Times New Roman" w:hAnsi="Times New Roman" w:cs="Times New Roman"/>
          <w:b/>
          <w:i w:val="0"/>
          <w:color w:val="000000" w:themeColor="text1"/>
          <w:lang w:val="mk-MK"/>
        </w:rPr>
        <w:t>2.Зголемување на учеството на жените и мажите во донесувањето на одлуки и пристапот до ресурси во Општина Битола</w:t>
      </w:r>
    </w:p>
    <w:p w14:paraId="2EB8C996" w14:textId="77777777" w:rsidR="00395934" w:rsidRPr="00856D2D" w:rsidRDefault="00395934" w:rsidP="00395934">
      <w:pPr>
        <w:rPr>
          <w:lang w:val="mk-MK"/>
        </w:rPr>
      </w:pPr>
    </w:p>
    <w:p w14:paraId="021A3BBD"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bookmarkStart w:id="0" w:name="_Hlk119918026"/>
      <w:r w:rsidRPr="00856D2D">
        <w:rPr>
          <w:rFonts w:ascii="Times New Roman" w:hAnsi="Times New Roman"/>
          <w:color w:val="000000" w:themeColor="text1"/>
          <w:sz w:val="24"/>
          <w:szCs w:val="24"/>
        </w:rPr>
        <w:t>јакнење на жени / мажи идни раководители преку работилници</w:t>
      </w:r>
    </w:p>
    <w:p w14:paraId="437276A2"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ефективно учество во институциите и донесувањето на одлуките</w:t>
      </w:r>
    </w:p>
    <w:p w14:paraId="193E0ECE"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подготовка и воведување на стратешки и оперативни програми, правила и процедури како основа за работа на КЕМ во општина Битола</w:t>
      </w:r>
    </w:p>
    <w:p w14:paraId="7CCAB92B"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интегрирање на родовата перспектива при креирање на буџетските политики, согласно со Законот за еднакви можности на жените и мажите и Националната стратегијата за родово одговорно буџетирање и Стратегијата за родова  еднаквост на општина Битола 2021-2026</w:t>
      </w:r>
    </w:p>
    <w:bookmarkEnd w:id="0"/>
    <w:p w14:paraId="082E99A4" w14:textId="77777777" w:rsidR="00395934" w:rsidRPr="00856D2D" w:rsidRDefault="00395934" w:rsidP="00395934">
      <w:pPr>
        <w:pStyle w:val="Subtitle"/>
        <w:spacing w:after="300" w:line="360" w:lineRule="auto"/>
        <w:rPr>
          <w:rFonts w:ascii="Times New Roman" w:hAnsi="Times New Roman" w:cs="Times New Roman"/>
          <w:b/>
          <w:i w:val="0"/>
          <w:color w:val="000000" w:themeColor="text1"/>
          <w:lang w:val="mk-MK"/>
        </w:rPr>
      </w:pPr>
      <w:r w:rsidRPr="00856D2D">
        <w:rPr>
          <w:rFonts w:ascii="Times New Roman" w:hAnsi="Times New Roman" w:cs="Times New Roman"/>
          <w:b/>
          <w:i w:val="0"/>
          <w:color w:val="000000" w:themeColor="text1"/>
          <w:lang w:val="mk-MK"/>
        </w:rPr>
        <w:t>3.Родовата еднаквост и економското јакнење на жената</w:t>
      </w:r>
    </w:p>
    <w:p w14:paraId="7EC8D528"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финансиска поддршка за жени претприемнички</w:t>
      </w:r>
    </w:p>
    <w:p w14:paraId="79A662A7"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обуки за претприемништво</w:t>
      </w:r>
    </w:p>
    <w:p w14:paraId="7F239C12"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дигитализација на микро - бизниси (услуги ) во сопственост на жени</w:t>
      </w:r>
    </w:p>
    <w:p w14:paraId="1427650A"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обуки каде во фокусот ќе бидат можностите за претприемништво и бизнис на руралната жена</w:t>
      </w:r>
    </w:p>
    <w:p w14:paraId="465BE5E8"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lastRenderedPageBreak/>
        <w:t>климатските промени и влијаните врз земјоделието / заштита на животната средина</w:t>
      </w:r>
    </w:p>
    <w:p w14:paraId="4E8FD4BD" w14:textId="77777777" w:rsidR="00395934" w:rsidRPr="00856D2D" w:rsidRDefault="00395934" w:rsidP="00395934">
      <w:pPr>
        <w:pStyle w:val="ListParagraph"/>
        <w:numPr>
          <w:ilvl w:val="0"/>
          <w:numId w:val="4"/>
        </w:numPr>
        <w:tabs>
          <w:tab w:val="left" w:pos="0"/>
          <w:tab w:val="left" w:pos="900"/>
        </w:tabs>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 xml:space="preserve">  родова сензибилизација преку обуки на сопственички/ци и менаџерки/и на мали и средни претпријатија во општина Битола за важноста и димензиите на родовата еднаквост</w:t>
      </w:r>
    </w:p>
    <w:p w14:paraId="7EE1403B" w14:textId="77777777" w:rsidR="00395934" w:rsidRPr="00856D2D" w:rsidRDefault="00395934" w:rsidP="00395934">
      <w:pPr>
        <w:pStyle w:val="Subtitle"/>
        <w:spacing w:after="300" w:line="360" w:lineRule="auto"/>
        <w:ind w:firstLine="720"/>
        <w:rPr>
          <w:rFonts w:ascii="Times New Roman" w:hAnsi="Times New Roman" w:cs="Times New Roman"/>
          <w:b/>
          <w:i w:val="0"/>
          <w:color w:val="000000" w:themeColor="text1"/>
          <w:lang w:val="mk-MK"/>
        </w:rPr>
      </w:pPr>
      <w:r w:rsidRPr="00856D2D">
        <w:rPr>
          <w:rFonts w:ascii="Times New Roman" w:hAnsi="Times New Roman" w:cs="Times New Roman"/>
          <w:b/>
          <w:i w:val="0"/>
          <w:color w:val="000000" w:themeColor="text1"/>
          <w:lang w:val="mk-MK"/>
        </w:rPr>
        <w:t>4.Родова еднаквост во областа образование</w:t>
      </w:r>
    </w:p>
    <w:p w14:paraId="226A1504"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анализа на причините за помал опфат на девојчиња во некои училишта</w:t>
      </w:r>
    </w:p>
    <w:p w14:paraId="5AB4FE69"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премостување на родовиот јаз во технички науки</w:t>
      </w:r>
    </w:p>
    <w:p w14:paraId="6C90F8AE"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спроведување обука со ученици од средните училишта и педагошко - психолошките служби за зајакнување на капацитетите во однос на препознавање, но и за  подигнување на свеста на родово базирано насилство</w:t>
      </w:r>
    </w:p>
    <w:p w14:paraId="10A112B1" w14:textId="77777777" w:rsidR="00395934" w:rsidRPr="00856D2D" w:rsidRDefault="00395934" w:rsidP="00395934">
      <w:pPr>
        <w:pStyle w:val="Subtitle"/>
        <w:spacing w:after="300" w:line="360" w:lineRule="auto"/>
        <w:ind w:firstLine="720"/>
        <w:jc w:val="both"/>
        <w:rPr>
          <w:rFonts w:ascii="Times New Roman" w:hAnsi="Times New Roman" w:cs="Times New Roman"/>
          <w:b/>
          <w:i w:val="0"/>
          <w:color w:val="000000" w:themeColor="text1"/>
          <w:lang w:val="mk-MK"/>
        </w:rPr>
      </w:pPr>
      <w:r w:rsidRPr="00856D2D">
        <w:rPr>
          <w:rFonts w:ascii="Times New Roman" w:hAnsi="Times New Roman" w:cs="Times New Roman"/>
          <w:b/>
          <w:i w:val="0"/>
          <w:color w:val="000000" w:themeColor="text1"/>
          <w:lang w:val="mk-MK"/>
        </w:rPr>
        <w:t xml:space="preserve">5. Родова еднаквост во областа култура </w:t>
      </w:r>
    </w:p>
    <w:p w14:paraId="0E56BDEF"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промоција на родова рамноправност - одбележување на меѓународниот ден на женските права  8 март</w:t>
      </w:r>
    </w:p>
    <w:p w14:paraId="30C1450E"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организирање хибридни култури настани од жени уметнички</w:t>
      </w:r>
    </w:p>
    <w:p w14:paraId="0182EBA7" w14:textId="77777777" w:rsidR="00395934" w:rsidRDefault="00395934" w:rsidP="00395934">
      <w:pPr>
        <w:pStyle w:val="Subtitle"/>
        <w:spacing w:after="300" w:line="360" w:lineRule="auto"/>
        <w:ind w:firstLine="720"/>
        <w:rPr>
          <w:rFonts w:ascii="Times New Roman" w:hAnsi="Times New Roman" w:cs="Times New Roman"/>
          <w:b/>
          <w:i w:val="0"/>
          <w:color w:val="000000" w:themeColor="text1"/>
          <w:lang w:val="mk-MK"/>
        </w:rPr>
      </w:pPr>
    </w:p>
    <w:p w14:paraId="169716AD" w14:textId="77777777" w:rsidR="00395934" w:rsidRPr="00856D2D" w:rsidRDefault="00395934" w:rsidP="00395934">
      <w:pPr>
        <w:pStyle w:val="Subtitle"/>
        <w:spacing w:after="300" w:line="360" w:lineRule="auto"/>
        <w:ind w:firstLine="720"/>
        <w:rPr>
          <w:rFonts w:ascii="Times New Roman" w:hAnsi="Times New Roman" w:cs="Times New Roman"/>
          <w:b/>
          <w:i w:val="0"/>
          <w:color w:val="000000" w:themeColor="text1"/>
          <w:lang w:val="mk-MK"/>
        </w:rPr>
      </w:pPr>
      <w:r w:rsidRPr="00856D2D">
        <w:rPr>
          <w:rFonts w:ascii="Times New Roman" w:hAnsi="Times New Roman" w:cs="Times New Roman"/>
          <w:b/>
          <w:i w:val="0"/>
          <w:color w:val="000000" w:themeColor="text1"/>
          <w:lang w:val="mk-MK"/>
        </w:rPr>
        <w:t>6. Родова еднаквост во областа здравство</w:t>
      </w:r>
    </w:p>
    <w:p w14:paraId="3D4D9662"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кампањи и работилници за важноста на репродуктивно здравје</w:t>
      </w:r>
    </w:p>
    <w:p w14:paraId="648F0108" w14:textId="77777777" w:rsidR="00395934" w:rsidRPr="00856D2D" w:rsidRDefault="00395934" w:rsidP="00395934">
      <w:pPr>
        <w:pStyle w:val="ListParagraph"/>
        <w:numPr>
          <w:ilvl w:val="0"/>
          <w:numId w:val="4"/>
        </w:numPr>
        <w:spacing w:after="300" w:line="360" w:lineRule="auto"/>
        <w:jc w:val="both"/>
        <w:rPr>
          <w:rFonts w:ascii="Times New Roman" w:hAnsi="Times New Roman"/>
          <w:b/>
          <w:color w:val="000000" w:themeColor="text1"/>
          <w:sz w:val="24"/>
          <w:szCs w:val="24"/>
        </w:rPr>
      </w:pPr>
      <w:r w:rsidRPr="00856D2D">
        <w:rPr>
          <w:rFonts w:ascii="Times New Roman" w:hAnsi="Times New Roman"/>
          <w:color w:val="000000" w:themeColor="text1"/>
          <w:sz w:val="24"/>
          <w:szCs w:val="24"/>
        </w:rPr>
        <w:t>мамографски прегледи и кампања за нивната важност</w:t>
      </w:r>
    </w:p>
    <w:p w14:paraId="5D2786BE" w14:textId="77777777" w:rsidR="00395934" w:rsidRPr="00856D2D" w:rsidRDefault="00395934" w:rsidP="00395934">
      <w:pPr>
        <w:pStyle w:val="ListParagraph"/>
        <w:spacing w:after="300" w:line="360" w:lineRule="auto"/>
        <w:ind w:left="1440"/>
        <w:jc w:val="both"/>
        <w:rPr>
          <w:rFonts w:ascii="Times New Roman" w:hAnsi="Times New Roman"/>
          <w:b/>
          <w:color w:val="000000" w:themeColor="text1"/>
          <w:sz w:val="24"/>
          <w:szCs w:val="24"/>
        </w:rPr>
      </w:pPr>
    </w:p>
    <w:p w14:paraId="50690402" w14:textId="77777777" w:rsidR="00395934" w:rsidRPr="00856D2D" w:rsidRDefault="00395934" w:rsidP="00395934">
      <w:pPr>
        <w:pStyle w:val="Subtitle"/>
        <w:spacing w:after="300" w:line="360" w:lineRule="auto"/>
        <w:ind w:left="720"/>
        <w:rPr>
          <w:rFonts w:ascii="Times New Roman" w:hAnsi="Times New Roman" w:cs="Times New Roman"/>
          <w:b/>
          <w:i w:val="0"/>
          <w:color w:val="000000" w:themeColor="text1"/>
          <w:u w:val="single"/>
          <w:lang w:val="mk-MK"/>
        </w:rPr>
      </w:pPr>
      <w:r w:rsidRPr="00856D2D">
        <w:rPr>
          <w:rFonts w:ascii="Times New Roman" w:hAnsi="Times New Roman" w:cs="Times New Roman"/>
          <w:b/>
          <w:i w:val="0"/>
          <w:color w:val="000000" w:themeColor="text1"/>
          <w:lang w:val="mk-MK"/>
        </w:rPr>
        <w:lastRenderedPageBreak/>
        <w:t>7. Родова еднаквост во областа социјална заштита, семејно и родово базирано насилство и трговија со луѓе</w:t>
      </w:r>
    </w:p>
    <w:p w14:paraId="67CBAA86"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родова анализа на корисниците на социјалната помош која се доделува од општината</w:t>
      </w:r>
    </w:p>
    <w:p w14:paraId="0B59C2CE"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подобрување на квалитетот на животот на возрасните мажи и жени</w:t>
      </w:r>
    </w:p>
    <w:p w14:paraId="0D931070"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психосоцијално советувалиште  и групи за поддршка (осаменост, насилство и сл.) - во партнерство со ГО </w:t>
      </w:r>
    </w:p>
    <w:p w14:paraId="5DEA439F"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едукативни работилници за сите форми на насилството и превенција од трговија со луѓе</w:t>
      </w:r>
    </w:p>
    <w:p w14:paraId="7F3107AB"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активности, насочени кон подигнување на свеста за основните човекови права, промовирање на женските права и родовата еднаквост, препознавање на дискриминација</w:t>
      </w:r>
    </w:p>
    <w:p w14:paraId="17003451"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 xml:space="preserve">специјализирано советувалиште за поддршка на лица  кои преживеале насилство  </w:t>
      </w:r>
    </w:p>
    <w:p w14:paraId="7DE3D160"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домување на жртви на семејно насилство</w:t>
      </w:r>
    </w:p>
    <w:p w14:paraId="27E45ACB"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анализа на состојба на родово базирано и семејно насилство</w:t>
      </w:r>
    </w:p>
    <w:p w14:paraId="7E7BEE97" w14:textId="77777777" w:rsidR="00395934" w:rsidRPr="00856D2D" w:rsidRDefault="00395934" w:rsidP="00395934">
      <w:pPr>
        <w:pStyle w:val="ListParagraph"/>
        <w:spacing w:after="300" w:line="360" w:lineRule="auto"/>
        <w:ind w:left="1080"/>
        <w:jc w:val="both"/>
        <w:rPr>
          <w:rFonts w:ascii="Times New Roman" w:hAnsi="Times New Roman"/>
          <w:color w:val="000000" w:themeColor="text1"/>
          <w:sz w:val="24"/>
          <w:szCs w:val="24"/>
        </w:rPr>
      </w:pPr>
    </w:p>
    <w:p w14:paraId="737D16AE" w14:textId="77777777" w:rsidR="00395934" w:rsidRPr="00856D2D" w:rsidRDefault="00395934" w:rsidP="00395934">
      <w:pPr>
        <w:pStyle w:val="Subtitle"/>
        <w:spacing w:after="300" w:line="360" w:lineRule="auto"/>
        <w:ind w:firstLine="720"/>
        <w:jc w:val="both"/>
        <w:rPr>
          <w:rFonts w:ascii="Times New Roman" w:hAnsi="Times New Roman" w:cs="Times New Roman"/>
          <w:b/>
          <w:i w:val="0"/>
          <w:color w:val="000000" w:themeColor="text1"/>
          <w:lang w:val="mk-MK"/>
        </w:rPr>
      </w:pPr>
      <w:r w:rsidRPr="00856D2D">
        <w:rPr>
          <w:rFonts w:ascii="Times New Roman" w:hAnsi="Times New Roman" w:cs="Times New Roman"/>
          <w:b/>
          <w:i w:val="0"/>
          <w:color w:val="000000" w:themeColor="text1"/>
          <w:lang w:val="mk-MK"/>
        </w:rPr>
        <w:t>8. Родова еднаквост во областа спорт</w:t>
      </w:r>
    </w:p>
    <w:p w14:paraId="20DC0CEB"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поддршка на женски клубови/здруженија</w:t>
      </w:r>
    </w:p>
    <w:p w14:paraId="34E86904"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еднократна парична награда за женски спортски клубови и жени и девојчиња со со постигнати индивидуални спортски резултати</w:t>
      </w:r>
    </w:p>
    <w:p w14:paraId="53118988"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Поддршка на женски училишен спорт</w:t>
      </w:r>
    </w:p>
    <w:p w14:paraId="62D60065" w14:textId="77777777" w:rsidR="00395934" w:rsidRPr="00856D2D" w:rsidRDefault="00395934" w:rsidP="00395934">
      <w:pPr>
        <w:pStyle w:val="Subtitle"/>
        <w:spacing w:after="300" w:line="360" w:lineRule="auto"/>
        <w:ind w:firstLine="720"/>
        <w:rPr>
          <w:rFonts w:ascii="Times New Roman" w:hAnsi="Times New Roman" w:cs="Times New Roman"/>
          <w:b/>
          <w:i w:val="0"/>
          <w:color w:val="000000" w:themeColor="text1"/>
          <w:lang w:val="mk-MK"/>
        </w:rPr>
      </w:pPr>
      <w:r w:rsidRPr="00856D2D">
        <w:rPr>
          <w:rFonts w:ascii="Times New Roman" w:hAnsi="Times New Roman" w:cs="Times New Roman"/>
          <w:b/>
          <w:i w:val="0"/>
          <w:color w:val="000000" w:themeColor="text1"/>
          <w:lang w:val="mk-MK"/>
        </w:rPr>
        <w:t>9. Родова еднаквост во медиумите</w:t>
      </w:r>
    </w:p>
    <w:p w14:paraId="46DA024D" w14:textId="77777777" w:rsidR="00395934" w:rsidRPr="00856D2D" w:rsidRDefault="00395934" w:rsidP="00395934">
      <w:pPr>
        <w:spacing w:after="300" w:line="240" w:lineRule="auto"/>
        <w:ind w:left="720"/>
        <w:jc w:val="both"/>
        <w:rPr>
          <w:rFonts w:ascii="Times New Roman" w:hAnsi="Times New Roman" w:cs="Times New Roman"/>
          <w:color w:val="000000" w:themeColor="text1"/>
          <w:sz w:val="24"/>
          <w:szCs w:val="24"/>
          <w:lang w:val="mk-MK"/>
        </w:rPr>
      </w:pPr>
      <w:proofErr w:type="spellStart"/>
      <w:r w:rsidRPr="00856D2D">
        <w:rPr>
          <w:rFonts w:ascii="Times New Roman" w:hAnsi="Times New Roman" w:cs="Times New Roman"/>
          <w:color w:val="000000" w:themeColor="text1"/>
          <w:sz w:val="24"/>
          <w:szCs w:val="24"/>
        </w:rPr>
        <w:lastRenderedPageBreak/>
        <w:t>Родовата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еднаквост</w:t>
      </w:r>
      <w:proofErr w:type="spellEnd"/>
      <w:r w:rsidRPr="00856D2D">
        <w:rPr>
          <w:rFonts w:ascii="Times New Roman" w:hAnsi="Times New Roman" w:cs="Times New Roman"/>
          <w:color w:val="000000" w:themeColor="text1"/>
          <w:sz w:val="24"/>
          <w:szCs w:val="24"/>
        </w:rPr>
        <w:t xml:space="preserve"> и </w:t>
      </w:r>
      <w:proofErr w:type="spellStart"/>
      <w:r w:rsidRPr="00856D2D">
        <w:rPr>
          <w:rFonts w:ascii="Times New Roman" w:hAnsi="Times New Roman" w:cs="Times New Roman"/>
          <w:color w:val="000000" w:themeColor="text1"/>
          <w:sz w:val="24"/>
          <w:szCs w:val="24"/>
        </w:rPr>
        <w:t>еднаквите</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можности</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во</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медиумите</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претставуваат</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моќна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цел</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зашто</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медиумите</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учествуваат</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во</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обликувањето</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на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нашата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заедница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преку</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креирањето</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јавно</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мислење</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со</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содржините</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кои</w:t>
      </w:r>
      <w:proofErr w:type="spellEnd"/>
      <w:r w:rsidRPr="00856D2D">
        <w:rPr>
          <w:rFonts w:ascii="Times New Roman" w:hAnsi="Times New Roman" w:cs="Times New Roman"/>
          <w:color w:val="000000" w:themeColor="text1"/>
          <w:sz w:val="24"/>
          <w:szCs w:val="24"/>
        </w:rPr>
        <w:t xml:space="preserve"> и </w:t>
      </w:r>
      <w:proofErr w:type="spellStart"/>
      <w:r w:rsidRPr="00856D2D">
        <w:rPr>
          <w:rFonts w:ascii="Times New Roman" w:hAnsi="Times New Roman" w:cs="Times New Roman"/>
          <w:color w:val="000000" w:themeColor="text1"/>
          <w:sz w:val="24"/>
          <w:szCs w:val="24"/>
        </w:rPr>
        <w:t>ги</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презентираат</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на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публиката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Медиумите</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можат</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да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бидат</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инструмент</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за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промена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во</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напорот</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на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унапредување</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на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родовата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еднаквост</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како</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што</w:t>
      </w:r>
      <w:proofErr w:type="spellEnd"/>
      <w:r w:rsidRPr="00856D2D">
        <w:rPr>
          <w:rFonts w:ascii="Times New Roman" w:hAnsi="Times New Roman" w:cs="Times New Roman"/>
          <w:color w:val="000000" w:themeColor="text1"/>
          <w:sz w:val="24"/>
          <w:szCs w:val="24"/>
        </w:rPr>
        <w:t xml:space="preserve"> и </w:t>
      </w:r>
      <w:proofErr w:type="spellStart"/>
      <w:r w:rsidRPr="00856D2D">
        <w:rPr>
          <w:rFonts w:ascii="Times New Roman" w:hAnsi="Times New Roman" w:cs="Times New Roman"/>
          <w:color w:val="000000" w:themeColor="text1"/>
          <w:sz w:val="24"/>
          <w:szCs w:val="24"/>
        </w:rPr>
        <w:t>спротивно</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можат</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да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продонесат</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во</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одржување</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на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постојната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состојба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детектирана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со</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фактите</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мажите</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се</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на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позициите</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на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кои</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се</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донесуваат</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одлуките</w:t>
      </w:r>
      <w:proofErr w:type="spellEnd"/>
      <w:r w:rsidRPr="00856D2D">
        <w:rPr>
          <w:rFonts w:ascii="Times New Roman" w:hAnsi="Times New Roman" w:cs="Times New Roman"/>
          <w:color w:val="000000" w:themeColor="text1"/>
          <w:sz w:val="24"/>
          <w:szCs w:val="24"/>
        </w:rPr>
        <w:t xml:space="preserve">, а </w:t>
      </w:r>
      <w:proofErr w:type="spellStart"/>
      <w:r w:rsidRPr="00856D2D">
        <w:rPr>
          <w:rFonts w:ascii="Times New Roman" w:hAnsi="Times New Roman" w:cs="Times New Roman"/>
          <w:color w:val="000000" w:themeColor="text1"/>
          <w:sz w:val="24"/>
          <w:szCs w:val="24"/>
        </w:rPr>
        <w:t>жените</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се</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исклучени</w:t>
      </w:r>
      <w:proofErr w:type="spellEnd"/>
      <w:r w:rsidRPr="00856D2D">
        <w:rPr>
          <w:rFonts w:ascii="Times New Roman" w:hAnsi="Times New Roman" w:cs="Times New Roman"/>
          <w:color w:val="000000" w:themeColor="text1"/>
          <w:sz w:val="24"/>
          <w:szCs w:val="24"/>
        </w:rPr>
        <w:t xml:space="preserve"> и </w:t>
      </w:r>
      <w:proofErr w:type="spellStart"/>
      <w:r w:rsidRPr="00856D2D">
        <w:rPr>
          <w:rFonts w:ascii="Times New Roman" w:hAnsi="Times New Roman" w:cs="Times New Roman"/>
          <w:color w:val="000000" w:themeColor="text1"/>
          <w:sz w:val="24"/>
          <w:szCs w:val="24"/>
        </w:rPr>
        <w:t>обессилени</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Според</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некои</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истражувања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спроведени</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во</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Западен</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Балкан</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потврдено</w:t>
      </w:r>
      <w:proofErr w:type="spellEnd"/>
      <w:r w:rsidRPr="00856D2D">
        <w:rPr>
          <w:rFonts w:ascii="Times New Roman" w:hAnsi="Times New Roman" w:cs="Times New Roman"/>
          <w:color w:val="000000" w:themeColor="text1"/>
          <w:sz w:val="24"/>
          <w:szCs w:val="24"/>
        </w:rPr>
        <w:t xml:space="preserve"> е </w:t>
      </w:r>
      <w:proofErr w:type="spellStart"/>
      <w:r w:rsidRPr="00856D2D">
        <w:rPr>
          <w:rFonts w:ascii="Times New Roman" w:hAnsi="Times New Roman" w:cs="Times New Roman"/>
          <w:color w:val="000000" w:themeColor="text1"/>
          <w:sz w:val="24"/>
          <w:szCs w:val="24"/>
        </w:rPr>
        <w:t>присуство</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на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родова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нееднаквост</w:t>
      </w:r>
      <w:proofErr w:type="spellEnd"/>
      <w:r w:rsidRPr="00856D2D">
        <w:rPr>
          <w:rFonts w:ascii="Times New Roman" w:hAnsi="Times New Roman" w:cs="Times New Roman"/>
          <w:color w:val="000000" w:themeColor="text1"/>
          <w:sz w:val="24"/>
          <w:szCs w:val="24"/>
        </w:rPr>
        <w:t xml:space="preserve"> и </w:t>
      </w:r>
      <w:proofErr w:type="spellStart"/>
      <w:r w:rsidRPr="00856D2D">
        <w:rPr>
          <w:rFonts w:ascii="Times New Roman" w:hAnsi="Times New Roman" w:cs="Times New Roman"/>
          <w:color w:val="000000" w:themeColor="text1"/>
          <w:sz w:val="24"/>
          <w:szCs w:val="24"/>
        </w:rPr>
        <w:t>различни</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видови</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невидливост</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на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жените</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Тоа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натаму</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ги</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обликува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структурата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политиката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процесите</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системите</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за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поддршка</w:t>
      </w:r>
      <w:proofErr w:type="spellEnd"/>
      <w:r w:rsidRPr="00856D2D">
        <w:rPr>
          <w:rFonts w:ascii="Times New Roman" w:hAnsi="Times New Roman" w:cs="Times New Roman"/>
          <w:color w:val="000000" w:themeColor="text1"/>
          <w:sz w:val="24"/>
          <w:szCs w:val="24"/>
        </w:rPr>
        <w:t xml:space="preserve"> и </w:t>
      </w:r>
      <w:proofErr w:type="spellStart"/>
      <w:r w:rsidRPr="00856D2D">
        <w:rPr>
          <w:rFonts w:ascii="Times New Roman" w:hAnsi="Times New Roman" w:cs="Times New Roman"/>
          <w:color w:val="000000" w:themeColor="text1"/>
          <w:sz w:val="24"/>
          <w:szCs w:val="24"/>
        </w:rPr>
        <w:t>застапеност</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во</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секторот</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на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медиумите</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што</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резултира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со</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несоодветно</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препознавање</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на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конкретните</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потреби</w:t>
      </w:r>
      <w:proofErr w:type="spellEnd"/>
      <w:r w:rsidRPr="00856D2D">
        <w:rPr>
          <w:rFonts w:ascii="Times New Roman" w:hAnsi="Times New Roman" w:cs="Times New Roman"/>
          <w:color w:val="000000" w:themeColor="text1"/>
          <w:sz w:val="24"/>
          <w:szCs w:val="24"/>
        </w:rPr>
        <w:t xml:space="preserve"> и </w:t>
      </w:r>
      <w:proofErr w:type="spellStart"/>
      <w:r w:rsidRPr="00856D2D">
        <w:rPr>
          <w:rFonts w:ascii="Times New Roman" w:hAnsi="Times New Roman" w:cs="Times New Roman"/>
          <w:color w:val="000000" w:themeColor="text1"/>
          <w:sz w:val="24"/>
          <w:szCs w:val="24"/>
        </w:rPr>
        <w:t>интереси</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на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жените</w:t>
      </w:r>
      <w:proofErr w:type="spellEnd"/>
      <w:r w:rsidRPr="00856D2D">
        <w:rPr>
          <w:rFonts w:ascii="Times New Roman" w:hAnsi="Times New Roman" w:cs="Times New Roman"/>
          <w:color w:val="000000" w:themeColor="text1"/>
          <w:sz w:val="24"/>
          <w:szCs w:val="24"/>
        </w:rPr>
        <w:t xml:space="preserve"> и </w:t>
      </w:r>
      <w:proofErr w:type="spellStart"/>
      <w:r w:rsidRPr="00856D2D">
        <w:rPr>
          <w:rFonts w:ascii="Times New Roman" w:hAnsi="Times New Roman" w:cs="Times New Roman"/>
          <w:color w:val="000000" w:themeColor="text1"/>
          <w:sz w:val="24"/>
          <w:szCs w:val="24"/>
        </w:rPr>
        <w:t>мажите</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Затоа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потребно</w:t>
      </w:r>
      <w:proofErr w:type="spellEnd"/>
      <w:r w:rsidRPr="00856D2D">
        <w:rPr>
          <w:rFonts w:ascii="Times New Roman" w:hAnsi="Times New Roman" w:cs="Times New Roman"/>
          <w:color w:val="000000" w:themeColor="text1"/>
          <w:sz w:val="24"/>
          <w:szCs w:val="24"/>
        </w:rPr>
        <w:t xml:space="preserve"> е </w:t>
      </w:r>
      <w:proofErr w:type="spellStart"/>
      <w:r w:rsidRPr="00856D2D">
        <w:rPr>
          <w:rFonts w:ascii="Times New Roman" w:hAnsi="Times New Roman" w:cs="Times New Roman"/>
          <w:color w:val="000000" w:themeColor="text1"/>
          <w:sz w:val="24"/>
          <w:szCs w:val="24"/>
        </w:rPr>
        <w:t>да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се</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отпочне</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со</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определен</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број</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трансформативни</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активности</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за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затворање</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на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постојните</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јазови</w:t>
      </w:r>
      <w:proofErr w:type="spellEnd"/>
      <w:r w:rsidRPr="00856D2D">
        <w:rPr>
          <w:rFonts w:ascii="Times New Roman" w:hAnsi="Times New Roman" w:cs="Times New Roman"/>
          <w:color w:val="000000" w:themeColor="text1"/>
          <w:sz w:val="24"/>
          <w:szCs w:val="24"/>
        </w:rPr>
        <w:t xml:space="preserve"> и </w:t>
      </w:r>
      <w:proofErr w:type="spellStart"/>
      <w:r w:rsidRPr="00856D2D">
        <w:rPr>
          <w:rFonts w:ascii="Times New Roman" w:hAnsi="Times New Roman" w:cs="Times New Roman"/>
          <w:color w:val="000000" w:themeColor="text1"/>
          <w:sz w:val="24"/>
          <w:szCs w:val="24"/>
        </w:rPr>
        <w:t>унапредување</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на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постојните</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родови</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односи</w:t>
      </w:r>
      <w:proofErr w:type="spellEnd"/>
      <w:r w:rsidRPr="00856D2D">
        <w:rPr>
          <w:rFonts w:ascii="Times New Roman" w:hAnsi="Times New Roman" w:cs="Times New Roman"/>
          <w:color w:val="000000" w:themeColor="text1"/>
          <w:sz w:val="24"/>
          <w:szCs w:val="24"/>
        </w:rPr>
        <w:t xml:space="preserve"> - </w:t>
      </w:r>
      <w:proofErr w:type="spellStart"/>
      <w:r w:rsidRPr="00856D2D">
        <w:rPr>
          <w:rFonts w:ascii="Times New Roman" w:hAnsi="Times New Roman" w:cs="Times New Roman"/>
          <w:color w:val="000000" w:themeColor="text1"/>
          <w:sz w:val="24"/>
          <w:szCs w:val="24"/>
        </w:rPr>
        <w:t>релации</w:t>
      </w:r>
      <w:proofErr w:type="spellEnd"/>
      <w:r w:rsidRPr="00856D2D">
        <w:rPr>
          <w:rFonts w:ascii="Times New Roman" w:hAnsi="Times New Roman" w:cs="Times New Roman"/>
          <w:color w:val="000000" w:themeColor="text1"/>
          <w:sz w:val="24"/>
          <w:szCs w:val="24"/>
        </w:rPr>
        <w:t xml:space="preserve">, а </w:t>
      </w:r>
      <w:proofErr w:type="spellStart"/>
      <w:r w:rsidRPr="00856D2D">
        <w:rPr>
          <w:rFonts w:ascii="Times New Roman" w:hAnsi="Times New Roman" w:cs="Times New Roman"/>
          <w:color w:val="000000" w:themeColor="text1"/>
          <w:sz w:val="24"/>
          <w:szCs w:val="24"/>
        </w:rPr>
        <w:t>со</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надеж</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дека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ќе</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ја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поттикнеме</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трансформацијата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на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вкоренетата</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нееднаквост</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во</w:t>
      </w:r>
      <w:proofErr w:type="spellEnd"/>
      <w:r w:rsidRPr="00856D2D">
        <w:rPr>
          <w:rFonts w:ascii="Times New Roman" w:hAnsi="Times New Roman" w:cs="Times New Roman"/>
          <w:color w:val="000000" w:themeColor="text1"/>
          <w:sz w:val="24"/>
          <w:szCs w:val="24"/>
        </w:rPr>
        <w:t xml:space="preserve"> </w:t>
      </w:r>
      <w:proofErr w:type="spellStart"/>
      <w:r w:rsidRPr="00856D2D">
        <w:rPr>
          <w:rFonts w:ascii="Times New Roman" w:hAnsi="Times New Roman" w:cs="Times New Roman"/>
          <w:color w:val="000000" w:themeColor="text1"/>
          <w:sz w:val="24"/>
          <w:szCs w:val="24"/>
        </w:rPr>
        <w:t>еднаквост</w:t>
      </w:r>
      <w:proofErr w:type="spellEnd"/>
      <w:r w:rsidRPr="00856D2D">
        <w:rPr>
          <w:rFonts w:ascii="Times New Roman" w:hAnsi="Times New Roman" w:cs="Times New Roman"/>
          <w:color w:val="000000" w:themeColor="text1"/>
          <w:sz w:val="24"/>
          <w:szCs w:val="24"/>
        </w:rPr>
        <w:t xml:space="preserve">. </w:t>
      </w:r>
      <w:r w:rsidRPr="00856D2D">
        <w:rPr>
          <w:rFonts w:ascii="Times New Roman" w:hAnsi="Times New Roman" w:cs="Times New Roman"/>
          <w:color w:val="000000" w:themeColor="text1"/>
          <w:sz w:val="24"/>
          <w:szCs w:val="24"/>
          <w:lang w:val="mk-MK"/>
        </w:rPr>
        <w:t xml:space="preserve"> </w:t>
      </w:r>
    </w:p>
    <w:p w14:paraId="3497151F"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организирање на кампања за јакнење на самодовербата на  жените жртви на семејно насилство за самовработување</w:t>
      </w:r>
    </w:p>
    <w:p w14:paraId="2312153D"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кампања за подеднаква поделба на работата во домот   </w:t>
      </w:r>
    </w:p>
    <w:p w14:paraId="07C589E0" w14:textId="77777777" w:rsidR="00395934" w:rsidRPr="00856D2D" w:rsidRDefault="00395934" w:rsidP="00395934">
      <w:pPr>
        <w:pStyle w:val="ListParagraph"/>
        <w:numPr>
          <w:ilvl w:val="0"/>
          <w:numId w:val="4"/>
        </w:numPr>
        <w:spacing w:after="300" w:line="360" w:lineRule="auto"/>
        <w:jc w:val="both"/>
        <w:rPr>
          <w:rFonts w:ascii="Times New Roman" w:hAnsi="Times New Roman"/>
          <w:color w:val="000000" w:themeColor="text1"/>
          <w:sz w:val="24"/>
          <w:szCs w:val="24"/>
        </w:rPr>
      </w:pPr>
      <w:r w:rsidRPr="00856D2D">
        <w:rPr>
          <w:rFonts w:ascii="Times New Roman" w:hAnsi="Times New Roman"/>
          <w:color w:val="000000" w:themeColor="text1"/>
          <w:sz w:val="24"/>
          <w:szCs w:val="24"/>
        </w:rPr>
        <w:t xml:space="preserve">кампања за важноста на родовата еднаквост и создавањето еднакви можности за жените и мажите, како можност за подобрување на вкупниот квалитет на животот во заедницата (препознаваме дека еднаквост е важна не само како дел од јавни политики, туку и сама по себе.  </w:t>
      </w:r>
    </w:p>
    <w:p w14:paraId="4046F924" w14:textId="77777777" w:rsidR="00395934" w:rsidRPr="00856D2D" w:rsidRDefault="00395934" w:rsidP="00395934">
      <w:pPr>
        <w:pStyle w:val="Subtitle"/>
        <w:spacing w:after="300" w:line="360" w:lineRule="auto"/>
        <w:rPr>
          <w:rFonts w:ascii="Times New Roman" w:hAnsi="Times New Roman" w:cs="Times New Roman"/>
          <w:b/>
          <w:i w:val="0"/>
          <w:color w:val="000000" w:themeColor="text1"/>
          <w:lang w:val="mk-MK"/>
        </w:rPr>
      </w:pPr>
      <w:r w:rsidRPr="00856D2D">
        <w:rPr>
          <w:rFonts w:ascii="Times New Roman" w:hAnsi="Times New Roman" w:cs="Times New Roman"/>
          <w:b/>
          <w:i w:val="0"/>
          <w:color w:val="000000" w:themeColor="text1"/>
          <w:lang w:val="mk-MK"/>
        </w:rPr>
        <w:t>10.Родовата еднаквост во областа на меѓународна и регионална соработка</w:t>
      </w:r>
    </w:p>
    <w:p w14:paraId="7DD0BEB4" w14:textId="77777777" w:rsidR="00395934" w:rsidRPr="00856D2D" w:rsidRDefault="00395934" w:rsidP="00395934">
      <w:pPr>
        <w:spacing w:after="300" w:line="360" w:lineRule="auto"/>
        <w:ind w:left="720"/>
        <w:jc w:val="both"/>
        <w:rPr>
          <w:rFonts w:ascii="Times New Roman" w:hAnsi="Times New Roman" w:cs="Times New Roman"/>
          <w:color w:val="000000" w:themeColor="text1"/>
          <w:sz w:val="24"/>
          <w:szCs w:val="24"/>
          <w:lang w:val="mk-MK"/>
        </w:rPr>
      </w:pPr>
      <w:r w:rsidRPr="00856D2D">
        <w:rPr>
          <w:rFonts w:ascii="Times New Roman" w:hAnsi="Times New Roman" w:cs="Times New Roman"/>
          <w:color w:val="000000" w:themeColor="text1"/>
          <w:sz w:val="24"/>
          <w:szCs w:val="24"/>
          <w:lang w:val="mk-MK"/>
        </w:rPr>
        <w:t>- воспоставување меѓуопштинската регионална соработка, размена на искуства и добри практики (соработка на локалните КЕМ во Пелагонискиот плански регион)</w:t>
      </w:r>
    </w:p>
    <w:p w14:paraId="4C30FD6B" w14:textId="77777777" w:rsidR="00395934" w:rsidRPr="00856D2D" w:rsidRDefault="00395934" w:rsidP="00395934">
      <w:pPr>
        <w:spacing w:after="300" w:line="360" w:lineRule="auto"/>
        <w:ind w:left="720"/>
        <w:jc w:val="both"/>
        <w:rPr>
          <w:rFonts w:ascii="Times New Roman" w:hAnsi="Times New Roman" w:cs="Times New Roman"/>
          <w:color w:val="000000" w:themeColor="text1"/>
          <w:sz w:val="24"/>
          <w:szCs w:val="24"/>
          <w:lang w:val="mk-MK"/>
        </w:rPr>
      </w:pPr>
      <w:r w:rsidRPr="00856D2D">
        <w:rPr>
          <w:rFonts w:ascii="Times New Roman" w:hAnsi="Times New Roman" w:cs="Times New Roman"/>
          <w:color w:val="000000" w:themeColor="text1"/>
          <w:sz w:val="24"/>
          <w:szCs w:val="24"/>
          <w:lang w:val="mk-MK"/>
        </w:rPr>
        <w:t>- воспоставување меѓународна соработка - конференции, семинари, обуки, курсеви, студиски посети</w:t>
      </w:r>
    </w:p>
    <w:p w14:paraId="0E76DFCB" w14:textId="77777777" w:rsidR="00395934" w:rsidRPr="00856D2D" w:rsidRDefault="00395934" w:rsidP="00395934">
      <w:pPr>
        <w:spacing w:after="300" w:line="276" w:lineRule="auto"/>
        <w:ind w:firstLine="720"/>
        <w:jc w:val="both"/>
        <w:rPr>
          <w:rFonts w:ascii="Times New Roman" w:hAnsi="Times New Roman" w:cs="Times New Roman"/>
          <w:color w:val="000000" w:themeColor="text1"/>
          <w:sz w:val="24"/>
          <w:szCs w:val="24"/>
          <w:lang w:val="mk-MK"/>
        </w:rPr>
      </w:pPr>
      <w:r w:rsidRPr="00856D2D">
        <w:rPr>
          <w:rStyle w:val="longtext"/>
          <w:color w:val="000000" w:themeColor="text1"/>
          <w:sz w:val="24"/>
          <w:szCs w:val="24"/>
          <w:lang w:val="mk-MK"/>
        </w:rPr>
        <w:t>Стратегијата за родова еднаквост на Општина Битола е насочена кон остварување на визијата Битола да стане место на еднакви можности за мажите и жените во севкупното општествено живеење</w:t>
      </w:r>
      <w:r w:rsidRPr="00856D2D">
        <w:rPr>
          <w:rFonts w:ascii="Times New Roman" w:hAnsi="Times New Roman" w:cs="Times New Roman"/>
          <w:color w:val="000000" w:themeColor="text1"/>
          <w:sz w:val="24"/>
          <w:szCs w:val="24"/>
          <w:lang w:val="mk-MK"/>
        </w:rPr>
        <w:t xml:space="preserve">. </w:t>
      </w:r>
    </w:p>
    <w:p w14:paraId="01743422" w14:textId="77777777" w:rsidR="00395934" w:rsidRPr="00856D2D" w:rsidRDefault="00395934" w:rsidP="00395934">
      <w:pPr>
        <w:spacing w:line="276" w:lineRule="auto"/>
        <w:ind w:firstLine="720"/>
        <w:jc w:val="both"/>
        <w:rPr>
          <w:rFonts w:ascii="Times New Roman" w:hAnsi="Times New Roman" w:cs="Times New Roman"/>
          <w:color w:val="000000" w:themeColor="text1"/>
          <w:sz w:val="24"/>
          <w:szCs w:val="24"/>
          <w:lang w:val="mk-MK"/>
        </w:rPr>
      </w:pPr>
      <w:r w:rsidRPr="00856D2D">
        <w:rPr>
          <w:rFonts w:ascii="Times New Roman" w:hAnsi="Times New Roman" w:cs="Times New Roman"/>
          <w:color w:val="000000" w:themeColor="text1"/>
          <w:sz w:val="24"/>
          <w:szCs w:val="24"/>
          <w:lang w:val="mk-MK"/>
        </w:rPr>
        <w:lastRenderedPageBreak/>
        <w:t xml:space="preserve">Општина Битола ќе ја влучи родовата перспектива во своите образовни, здравствени, социјални, локално-економски, комунални, и секаков друг вид на програми и услуги преку родово-сензитивно унапредување на постапките за јавни набавки, родово одговорно буџетирање и следење на спроведувањето на програмите и услугите со цел унапредување на родовата еднаквост во општината. </w:t>
      </w:r>
    </w:p>
    <w:p w14:paraId="6200B778" w14:textId="77777777" w:rsidR="00395934" w:rsidRPr="00856D2D" w:rsidRDefault="00395934" w:rsidP="00395934">
      <w:pPr>
        <w:spacing w:after="300" w:line="360" w:lineRule="auto"/>
        <w:ind w:firstLine="720"/>
        <w:jc w:val="both"/>
        <w:rPr>
          <w:rFonts w:ascii="Times New Roman" w:hAnsi="Times New Roman" w:cs="Times New Roman"/>
          <w:sz w:val="24"/>
          <w:szCs w:val="24"/>
          <w:lang w:val="mk-MK"/>
        </w:rPr>
      </w:pPr>
    </w:p>
    <w:p w14:paraId="508B5C7F" w14:textId="77777777" w:rsidR="00395934" w:rsidRPr="00856D2D" w:rsidRDefault="00395934" w:rsidP="00395934">
      <w:pPr>
        <w:spacing w:after="300" w:line="360" w:lineRule="auto"/>
        <w:ind w:firstLine="720"/>
        <w:jc w:val="both"/>
        <w:rPr>
          <w:rFonts w:ascii="Times New Roman" w:hAnsi="Times New Roman" w:cs="Times New Roman"/>
          <w:sz w:val="24"/>
          <w:szCs w:val="24"/>
          <w:lang w:val="mk-MK"/>
        </w:rPr>
      </w:pPr>
      <w:r w:rsidRPr="00856D2D">
        <w:rPr>
          <w:rFonts w:ascii="Times New Roman" w:hAnsi="Times New Roman" w:cs="Times New Roman"/>
          <w:b/>
          <w:sz w:val="24"/>
          <w:szCs w:val="24"/>
          <w:lang w:val="mk-MK"/>
        </w:rPr>
        <w:t>Вкупен  буџет за реализација на оваа програма е 2.</w:t>
      </w:r>
      <w:r w:rsidRPr="00856D2D">
        <w:rPr>
          <w:rFonts w:ascii="Times New Roman" w:hAnsi="Times New Roman" w:cs="Times New Roman"/>
          <w:b/>
          <w:sz w:val="24"/>
          <w:szCs w:val="24"/>
        </w:rPr>
        <w:t>2</w:t>
      </w:r>
      <w:r w:rsidRPr="00856D2D">
        <w:rPr>
          <w:rFonts w:ascii="Times New Roman" w:hAnsi="Times New Roman" w:cs="Times New Roman"/>
          <w:b/>
          <w:sz w:val="24"/>
          <w:szCs w:val="24"/>
          <w:lang w:val="mk-MK"/>
        </w:rPr>
        <w:t xml:space="preserve">00.000,00 ден   учество на Општина Битола  </w:t>
      </w:r>
    </w:p>
    <w:p w14:paraId="776A0BA2" w14:textId="77777777" w:rsidR="00395934" w:rsidRPr="00856D2D" w:rsidRDefault="00395934" w:rsidP="00395934">
      <w:pPr>
        <w:spacing w:after="0" w:line="240" w:lineRule="auto"/>
        <w:ind w:firstLine="720"/>
        <w:jc w:val="both"/>
        <w:rPr>
          <w:rFonts w:ascii="Times New Roman" w:hAnsi="Times New Roman" w:cs="Times New Roman"/>
          <w:bCs/>
          <w:sz w:val="24"/>
          <w:szCs w:val="24"/>
        </w:rPr>
      </w:pPr>
    </w:p>
    <w:p w14:paraId="3A4D3FB0" w14:textId="77777777" w:rsidR="00395934" w:rsidRPr="00844DEA" w:rsidRDefault="00395934" w:rsidP="00395934">
      <w:pPr>
        <w:suppressAutoHyphens/>
        <w:spacing w:after="0" w:line="240" w:lineRule="auto"/>
        <w:ind w:right="4"/>
        <w:jc w:val="both"/>
        <w:rPr>
          <w:rFonts w:ascii="Times New Roman" w:hAnsi="Times New Roman" w:cs="Times New Roman"/>
          <w:sz w:val="24"/>
          <w:szCs w:val="24"/>
          <w:lang w:val="mk-MK"/>
        </w:rPr>
      </w:pPr>
      <w:r>
        <w:rPr>
          <w:rFonts w:ascii="Times New Roman" w:hAnsi="Times New Roman" w:cs="Times New Roman"/>
          <w:sz w:val="24"/>
          <w:szCs w:val="24"/>
          <w:lang w:val="mk-MK"/>
        </w:rPr>
        <w:tab/>
        <w:t>Програмата</w:t>
      </w:r>
      <w:r w:rsidRPr="00603189">
        <w:rPr>
          <w:rFonts w:ascii="Times New Roman" w:hAnsi="Times New Roman" w:cs="Times New Roman"/>
          <w:sz w:val="24"/>
          <w:szCs w:val="24"/>
          <w:lang w:val="mk-MK"/>
        </w:rPr>
        <w:t xml:space="preserve"> </w:t>
      </w:r>
      <w:proofErr w:type="spellStart"/>
      <w:r w:rsidRPr="007739B7">
        <w:rPr>
          <w:rFonts w:ascii="Times New Roman" w:hAnsi="Times New Roman" w:cs="Times New Roman"/>
          <w:sz w:val="24"/>
          <w:szCs w:val="24"/>
          <w:shd w:val="clear" w:color="auto" w:fill="FFFFFF"/>
        </w:rPr>
        <w:t>влегува</w:t>
      </w:r>
      <w:proofErr w:type="spellEnd"/>
      <w:r w:rsidRPr="007739B7">
        <w:rPr>
          <w:rFonts w:ascii="Times New Roman" w:hAnsi="Times New Roman" w:cs="Times New Roman"/>
          <w:sz w:val="24"/>
          <w:szCs w:val="24"/>
          <w:shd w:val="clear" w:color="auto" w:fill="FFFFFF"/>
        </w:rPr>
        <w:t xml:space="preserve"> </w:t>
      </w:r>
      <w:proofErr w:type="spellStart"/>
      <w:r w:rsidRPr="007739B7">
        <w:rPr>
          <w:rFonts w:ascii="Times New Roman" w:hAnsi="Times New Roman" w:cs="Times New Roman"/>
          <w:sz w:val="24"/>
          <w:szCs w:val="24"/>
          <w:shd w:val="clear" w:color="auto" w:fill="FFFFFF"/>
        </w:rPr>
        <w:t>во</w:t>
      </w:r>
      <w:proofErr w:type="spellEnd"/>
      <w:r w:rsidRPr="007739B7">
        <w:rPr>
          <w:rFonts w:ascii="Times New Roman" w:hAnsi="Times New Roman" w:cs="Times New Roman"/>
          <w:sz w:val="24"/>
          <w:szCs w:val="24"/>
          <w:shd w:val="clear" w:color="auto" w:fill="FFFFFF"/>
        </w:rPr>
        <w:t xml:space="preserve"> </w:t>
      </w:r>
      <w:proofErr w:type="spellStart"/>
      <w:r w:rsidRPr="007739B7">
        <w:rPr>
          <w:rFonts w:ascii="Times New Roman" w:hAnsi="Times New Roman" w:cs="Times New Roman"/>
          <w:sz w:val="24"/>
          <w:szCs w:val="24"/>
          <w:shd w:val="clear" w:color="auto" w:fill="FFFFFF"/>
        </w:rPr>
        <w:t>сила</w:t>
      </w:r>
      <w:proofErr w:type="spellEnd"/>
      <w:r w:rsidRPr="007739B7">
        <w:rPr>
          <w:rFonts w:ascii="Times New Roman" w:hAnsi="Times New Roman" w:cs="Times New Roman"/>
          <w:sz w:val="24"/>
          <w:szCs w:val="24"/>
          <w:shd w:val="clear" w:color="auto" w:fill="FFFFFF"/>
        </w:rPr>
        <w:t> </w:t>
      </w:r>
      <w:r w:rsidRPr="00844DEA">
        <w:rPr>
          <w:rStyle w:val="Emphasis"/>
          <w:rFonts w:ascii="Times New Roman" w:hAnsi="Times New Roman" w:cs="Times New Roman"/>
          <w:sz w:val="24"/>
          <w:szCs w:val="24"/>
          <w:shd w:val="clear" w:color="auto" w:fill="FFFFFF"/>
          <w:lang w:val="mk-MK"/>
        </w:rPr>
        <w:t>со</w:t>
      </w:r>
      <w:r w:rsidRPr="00844DEA">
        <w:rPr>
          <w:rFonts w:ascii="Times New Roman" w:hAnsi="Times New Roman" w:cs="Times New Roman"/>
          <w:i/>
          <w:iCs/>
          <w:sz w:val="24"/>
          <w:szCs w:val="24"/>
          <w:shd w:val="clear" w:color="auto" w:fill="FFFFFF"/>
        </w:rPr>
        <w:t> </w:t>
      </w:r>
      <w:proofErr w:type="spellStart"/>
      <w:r w:rsidRPr="00844DEA">
        <w:rPr>
          <w:rStyle w:val="Emphasis"/>
          <w:rFonts w:ascii="Times New Roman" w:hAnsi="Times New Roman" w:cs="Times New Roman"/>
          <w:sz w:val="24"/>
          <w:szCs w:val="24"/>
          <w:shd w:val="clear" w:color="auto" w:fill="FFFFFF"/>
        </w:rPr>
        <w:t>објавување</w:t>
      </w:r>
      <w:proofErr w:type="spellEnd"/>
      <w:r w:rsidRPr="00844DEA">
        <w:rPr>
          <w:rStyle w:val="Emphasis"/>
          <w:rFonts w:ascii="Times New Roman" w:hAnsi="Times New Roman" w:cs="Times New Roman"/>
          <w:sz w:val="24"/>
          <w:szCs w:val="24"/>
          <w:shd w:val="clear" w:color="auto" w:fill="FFFFFF"/>
          <w:lang w:val="mk-MK"/>
        </w:rPr>
        <w:t>то</w:t>
      </w:r>
      <w:r w:rsidRPr="00844DEA">
        <w:rPr>
          <w:rFonts w:ascii="Times New Roman" w:hAnsi="Times New Roman" w:cs="Times New Roman"/>
          <w:sz w:val="24"/>
          <w:szCs w:val="24"/>
          <w:shd w:val="clear" w:color="auto" w:fill="FFFFFF"/>
        </w:rPr>
        <w:t> </w:t>
      </w:r>
      <w:proofErr w:type="spellStart"/>
      <w:r w:rsidRPr="00844DEA">
        <w:rPr>
          <w:rFonts w:ascii="Times New Roman" w:hAnsi="Times New Roman" w:cs="Times New Roman"/>
          <w:sz w:val="24"/>
          <w:szCs w:val="24"/>
          <w:shd w:val="clear" w:color="auto" w:fill="FFFFFF"/>
        </w:rPr>
        <w:t>во</w:t>
      </w:r>
      <w:proofErr w:type="spellEnd"/>
      <w:r w:rsidRPr="00844DEA">
        <w:rPr>
          <w:rFonts w:ascii="Times New Roman" w:hAnsi="Times New Roman" w:cs="Times New Roman"/>
          <w:sz w:val="24"/>
          <w:szCs w:val="24"/>
          <w:shd w:val="clear" w:color="auto" w:fill="FFFFFF"/>
        </w:rPr>
        <w:t xml:space="preserve"> </w:t>
      </w:r>
      <w:r w:rsidRPr="00844DEA">
        <w:rPr>
          <w:rFonts w:ascii="Times New Roman" w:hAnsi="Times New Roman" w:cs="Times New Roman"/>
          <w:sz w:val="24"/>
          <w:szCs w:val="24"/>
        </w:rPr>
        <w:t>„</w:t>
      </w:r>
      <w:proofErr w:type="spellStart"/>
      <w:r w:rsidRPr="00844DEA">
        <w:rPr>
          <w:rFonts w:ascii="Times New Roman" w:hAnsi="Times New Roman" w:cs="Times New Roman"/>
          <w:sz w:val="24"/>
          <w:szCs w:val="24"/>
        </w:rPr>
        <w:t>Службен</w:t>
      </w:r>
      <w:proofErr w:type="spellEnd"/>
      <w:r w:rsidRPr="00844DEA">
        <w:rPr>
          <w:rFonts w:ascii="Times New Roman" w:hAnsi="Times New Roman" w:cs="Times New Roman"/>
          <w:sz w:val="24"/>
          <w:szCs w:val="24"/>
        </w:rPr>
        <w:t xml:space="preserve"> </w:t>
      </w:r>
      <w:proofErr w:type="spellStart"/>
      <w:r w:rsidRPr="00844DEA">
        <w:rPr>
          <w:rFonts w:ascii="Times New Roman" w:hAnsi="Times New Roman" w:cs="Times New Roman"/>
          <w:sz w:val="24"/>
          <w:szCs w:val="24"/>
        </w:rPr>
        <w:t>гласник</w:t>
      </w:r>
      <w:proofErr w:type="spellEnd"/>
      <w:r w:rsidRPr="00844DEA">
        <w:rPr>
          <w:rFonts w:ascii="Times New Roman" w:hAnsi="Times New Roman" w:cs="Times New Roman"/>
          <w:sz w:val="24"/>
          <w:szCs w:val="24"/>
        </w:rPr>
        <w:t xml:space="preserve"> </w:t>
      </w:r>
      <w:proofErr w:type="spellStart"/>
      <w:r w:rsidRPr="00844DEA">
        <w:rPr>
          <w:rFonts w:ascii="Times New Roman" w:hAnsi="Times New Roman" w:cs="Times New Roman"/>
          <w:sz w:val="24"/>
          <w:szCs w:val="24"/>
        </w:rPr>
        <w:t>на</w:t>
      </w:r>
      <w:proofErr w:type="spellEnd"/>
      <w:r w:rsidRPr="00844DEA">
        <w:rPr>
          <w:rFonts w:ascii="Times New Roman" w:hAnsi="Times New Roman" w:cs="Times New Roman"/>
          <w:sz w:val="24"/>
          <w:szCs w:val="24"/>
        </w:rPr>
        <w:t xml:space="preserve"> </w:t>
      </w:r>
      <w:proofErr w:type="spellStart"/>
      <w:r w:rsidRPr="00844DEA">
        <w:rPr>
          <w:rFonts w:ascii="Times New Roman" w:hAnsi="Times New Roman" w:cs="Times New Roman"/>
          <w:sz w:val="24"/>
          <w:szCs w:val="24"/>
        </w:rPr>
        <w:t>Општината</w:t>
      </w:r>
      <w:proofErr w:type="spellEnd"/>
      <w:r w:rsidRPr="00844DEA">
        <w:rPr>
          <w:rFonts w:ascii="Times New Roman" w:hAnsi="Times New Roman" w:cs="Times New Roman"/>
          <w:sz w:val="24"/>
          <w:szCs w:val="24"/>
        </w:rPr>
        <w:t xml:space="preserve"> </w:t>
      </w:r>
      <w:proofErr w:type="spellStart"/>
      <w:r w:rsidRPr="00844DEA">
        <w:rPr>
          <w:rFonts w:ascii="Times New Roman" w:hAnsi="Times New Roman" w:cs="Times New Roman"/>
          <w:sz w:val="24"/>
          <w:szCs w:val="24"/>
        </w:rPr>
        <w:t>Битола</w:t>
      </w:r>
      <w:proofErr w:type="spellEnd"/>
      <w:r w:rsidRPr="00844DEA">
        <w:rPr>
          <w:rFonts w:ascii="Times New Roman" w:hAnsi="Times New Roman" w:cs="Times New Roman"/>
          <w:sz w:val="24"/>
          <w:szCs w:val="24"/>
        </w:rPr>
        <w:t>“</w:t>
      </w:r>
      <w:r w:rsidRPr="00844DEA">
        <w:rPr>
          <w:rFonts w:ascii="Times New Roman" w:hAnsi="Times New Roman" w:cs="Times New Roman"/>
          <w:sz w:val="24"/>
          <w:szCs w:val="24"/>
          <w:lang w:val="mk-MK"/>
        </w:rPr>
        <w:t>.</w:t>
      </w:r>
    </w:p>
    <w:p w14:paraId="409103E7" w14:textId="77777777" w:rsidR="00395934" w:rsidRPr="0082098A" w:rsidRDefault="00395934" w:rsidP="00395934">
      <w:pPr>
        <w:tabs>
          <w:tab w:val="left" w:pos="0"/>
        </w:tabs>
        <w:spacing w:after="0"/>
        <w:ind w:right="4"/>
        <w:jc w:val="both"/>
        <w:rPr>
          <w:rFonts w:ascii="Times New Roman" w:hAnsi="Times New Roman" w:cs="Times New Roman"/>
          <w:sz w:val="24"/>
          <w:szCs w:val="24"/>
        </w:rPr>
      </w:pPr>
    </w:p>
    <w:p w14:paraId="3C8B402B" w14:textId="77777777" w:rsidR="00395934" w:rsidRPr="007A3CEA" w:rsidRDefault="00395934" w:rsidP="00395934">
      <w:pPr>
        <w:spacing w:after="0" w:line="240" w:lineRule="auto"/>
        <w:ind w:right="-334"/>
        <w:jc w:val="both"/>
        <w:rPr>
          <w:rFonts w:ascii="Times New Roman" w:eastAsia="Times New Roman" w:hAnsi="Times New Roman" w:cs="Times New Roman"/>
          <w:sz w:val="24"/>
          <w:szCs w:val="24"/>
          <w:lang w:eastAsia="en-GB"/>
        </w:rPr>
      </w:pPr>
    </w:p>
    <w:p w14:paraId="45298FA9" w14:textId="77777777" w:rsidR="00395934" w:rsidRPr="007A3CEA" w:rsidRDefault="00395934" w:rsidP="00395934">
      <w:pPr>
        <w:spacing w:after="0" w:line="240" w:lineRule="auto"/>
        <w:ind w:right="-334"/>
        <w:jc w:val="both"/>
        <w:rPr>
          <w:rFonts w:ascii="Times New Roman" w:eastAsia="Times New Roman" w:hAnsi="Times New Roman" w:cs="Times New Roman"/>
          <w:sz w:val="24"/>
          <w:szCs w:val="24"/>
          <w:lang w:eastAsia="en-GB"/>
        </w:rPr>
      </w:pPr>
    </w:p>
    <w:p w14:paraId="4D4CCCB2" w14:textId="77777777" w:rsidR="00395934" w:rsidRPr="00B13516" w:rsidRDefault="00395934" w:rsidP="00395934">
      <w:pPr>
        <w:spacing w:after="0" w:line="240" w:lineRule="auto"/>
        <w:jc w:val="both"/>
        <w:rPr>
          <w:rFonts w:ascii="Times New Roman" w:eastAsia="Times New Roman" w:hAnsi="Times New Roman" w:cs="Times New Roman"/>
          <w:sz w:val="24"/>
          <w:szCs w:val="24"/>
          <w:lang w:val="mk-MK"/>
        </w:rPr>
      </w:pPr>
      <w:r w:rsidRPr="00B13516">
        <w:rPr>
          <w:rFonts w:ascii="Times New Roman" w:eastAsia="Times New Roman" w:hAnsi="Times New Roman" w:cs="Times New Roman"/>
          <w:sz w:val="24"/>
          <w:szCs w:val="24"/>
          <w:lang w:val="mk-MK"/>
        </w:rPr>
        <w:t>Бр.09-</w:t>
      </w:r>
      <w:r>
        <w:rPr>
          <w:rFonts w:ascii="Times New Roman" w:eastAsia="Times New Roman" w:hAnsi="Times New Roman" w:cs="Times New Roman"/>
          <w:sz w:val="24"/>
          <w:szCs w:val="24"/>
          <w:lang w:val="mk-MK"/>
        </w:rPr>
        <w:t>160</w:t>
      </w:r>
      <w:r w:rsidRPr="00B13516">
        <w:rPr>
          <w:rFonts w:ascii="Times New Roman" w:eastAsia="Times New Roman" w:hAnsi="Times New Roman" w:cs="Times New Roman"/>
          <w:sz w:val="24"/>
          <w:szCs w:val="24"/>
          <w:lang w:val="mk-MK"/>
        </w:rPr>
        <w:t>/</w:t>
      </w:r>
      <w:r>
        <w:rPr>
          <w:rFonts w:ascii="Times New Roman" w:eastAsia="Times New Roman" w:hAnsi="Times New Roman" w:cs="Times New Roman"/>
          <w:sz w:val="24"/>
          <w:szCs w:val="24"/>
          <w:lang w:val="mk-MK"/>
        </w:rPr>
        <w:t>9</w:t>
      </w:r>
      <w:r w:rsidRPr="00B13516">
        <w:rPr>
          <w:rFonts w:ascii="Times New Roman" w:eastAsia="Times New Roman" w:hAnsi="Times New Roman" w:cs="Times New Roman"/>
          <w:sz w:val="24"/>
          <w:szCs w:val="24"/>
          <w:lang w:val="mk-MK"/>
        </w:rPr>
        <w:t xml:space="preserve">                                                                                    ПРЕТСЕДАТЕЛ</w:t>
      </w:r>
    </w:p>
    <w:p w14:paraId="1655ACB2" w14:textId="77777777" w:rsidR="00395934" w:rsidRPr="00B13516" w:rsidRDefault="00395934" w:rsidP="00395934">
      <w:pPr>
        <w:spacing w:after="0"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mk-MK"/>
        </w:rPr>
        <w:t>1</w:t>
      </w:r>
      <w:r w:rsidRPr="00B13516">
        <w:rPr>
          <w:rFonts w:ascii="Times New Roman" w:eastAsia="Times New Roman" w:hAnsi="Times New Roman" w:cs="Times New Roman"/>
          <w:sz w:val="24"/>
          <w:szCs w:val="24"/>
          <w:lang w:val="mk-MK"/>
        </w:rPr>
        <w:t>.</w:t>
      </w:r>
      <w:r>
        <w:rPr>
          <w:rFonts w:ascii="Times New Roman" w:eastAsia="Times New Roman" w:hAnsi="Times New Roman" w:cs="Times New Roman"/>
          <w:sz w:val="24"/>
          <w:szCs w:val="24"/>
        </w:rPr>
        <w:t>12</w:t>
      </w:r>
      <w:r w:rsidRPr="00B13516">
        <w:rPr>
          <w:rFonts w:ascii="Times New Roman" w:eastAsia="Times New Roman" w:hAnsi="Times New Roman" w:cs="Times New Roman"/>
          <w:sz w:val="24"/>
          <w:szCs w:val="24"/>
          <w:lang w:val="mk-MK"/>
        </w:rPr>
        <w:t>.20</w:t>
      </w:r>
      <w:r w:rsidRPr="00B13516">
        <w:rPr>
          <w:rFonts w:ascii="Times New Roman" w:eastAsia="Times New Roman" w:hAnsi="Times New Roman" w:cs="Times New Roman"/>
          <w:sz w:val="24"/>
          <w:szCs w:val="24"/>
        </w:rPr>
        <w:t>2</w:t>
      </w:r>
      <w:r>
        <w:rPr>
          <w:rFonts w:ascii="Times New Roman" w:eastAsia="Times New Roman" w:hAnsi="Times New Roman" w:cs="Times New Roman"/>
          <w:sz w:val="24"/>
          <w:szCs w:val="24"/>
          <w:lang w:val="mk-MK"/>
        </w:rPr>
        <w:t>3</w:t>
      </w:r>
      <w:r w:rsidRPr="00B13516">
        <w:rPr>
          <w:rFonts w:ascii="Times New Roman" w:eastAsia="Times New Roman" w:hAnsi="Times New Roman" w:cs="Times New Roman"/>
          <w:sz w:val="24"/>
          <w:szCs w:val="24"/>
          <w:lang w:val="mk-MK"/>
        </w:rPr>
        <w:t xml:space="preserve"> год.                                       </w:t>
      </w:r>
      <w:r w:rsidRPr="00B13516">
        <w:rPr>
          <w:rFonts w:ascii="Times New Roman" w:eastAsia="Times New Roman" w:hAnsi="Times New Roman" w:cs="Times New Roman"/>
          <w:sz w:val="24"/>
          <w:szCs w:val="24"/>
        </w:rPr>
        <w:t xml:space="preserve">   </w:t>
      </w:r>
      <w:r w:rsidRPr="00B13516">
        <w:rPr>
          <w:rFonts w:ascii="Times New Roman" w:eastAsia="Times New Roman" w:hAnsi="Times New Roman" w:cs="Times New Roman"/>
          <w:sz w:val="24"/>
          <w:szCs w:val="24"/>
          <w:lang w:val="mk-MK"/>
        </w:rPr>
        <w:t xml:space="preserve">                    на Советот на Општината Битола</w:t>
      </w:r>
    </w:p>
    <w:p w14:paraId="6FCEEEF2" w14:textId="77777777" w:rsidR="00395934" w:rsidRPr="00BA3EC9" w:rsidRDefault="00395934" w:rsidP="00395934">
      <w:pPr>
        <w:spacing w:after="0" w:line="240" w:lineRule="auto"/>
        <w:jc w:val="both"/>
        <w:rPr>
          <w:rFonts w:ascii="Times New Roman" w:eastAsia="Times New Roman" w:hAnsi="Times New Roman" w:cs="Times New Roman"/>
          <w:sz w:val="24"/>
          <w:szCs w:val="24"/>
          <w:lang w:val="mk-MK"/>
        </w:rPr>
      </w:pPr>
      <w:r w:rsidRPr="00B13516">
        <w:rPr>
          <w:rFonts w:ascii="Times New Roman" w:eastAsia="Times New Roman" w:hAnsi="Times New Roman" w:cs="Times New Roman"/>
          <w:sz w:val="24"/>
          <w:szCs w:val="24"/>
          <w:lang w:val="mk-MK"/>
        </w:rPr>
        <w:t xml:space="preserve">Б и т о л а                                                                                  </w:t>
      </w:r>
      <w:r>
        <w:rPr>
          <w:rFonts w:ascii="Times New Roman" w:eastAsia="Times New Roman" w:hAnsi="Times New Roman" w:cs="Times New Roman"/>
          <w:sz w:val="24"/>
          <w:szCs w:val="24"/>
          <w:lang w:val="mk-MK"/>
        </w:rPr>
        <w:t>Габриела Илиевска</w:t>
      </w:r>
    </w:p>
    <w:p w14:paraId="2126C0EE" w14:textId="77777777" w:rsidR="007834C4" w:rsidRDefault="007834C4" w:rsidP="007834C4">
      <w:pPr>
        <w:spacing w:line="259" w:lineRule="auto"/>
        <w:jc w:val="center"/>
        <w:rPr>
          <w:b/>
          <w:color w:val="000000" w:themeColor="text1"/>
          <w:lang w:val="mk-MK"/>
        </w:rPr>
      </w:pPr>
    </w:p>
    <w:p w14:paraId="6354D824" w14:textId="77777777" w:rsidR="007834C4" w:rsidRDefault="007834C4" w:rsidP="007834C4">
      <w:pPr>
        <w:spacing w:line="259" w:lineRule="auto"/>
        <w:jc w:val="center"/>
        <w:rPr>
          <w:b/>
          <w:color w:val="000000" w:themeColor="text1"/>
          <w:lang w:val="mk-MK"/>
        </w:rPr>
      </w:pPr>
    </w:p>
    <w:p w14:paraId="735B9607" w14:textId="77777777" w:rsidR="007834C4" w:rsidRDefault="007834C4" w:rsidP="007834C4">
      <w:pPr>
        <w:spacing w:line="259" w:lineRule="auto"/>
        <w:jc w:val="center"/>
        <w:rPr>
          <w:b/>
          <w:color w:val="000000" w:themeColor="text1"/>
          <w:lang w:val="mk-MK"/>
        </w:rPr>
      </w:pPr>
    </w:p>
    <w:p w14:paraId="1B88230A" w14:textId="77777777" w:rsidR="007834C4" w:rsidRDefault="007834C4" w:rsidP="007834C4">
      <w:pPr>
        <w:spacing w:line="259" w:lineRule="auto"/>
        <w:jc w:val="center"/>
        <w:rPr>
          <w:b/>
          <w:color w:val="000000" w:themeColor="text1"/>
          <w:lang w:val="mk-MK"/>
        </w:rPr>
      </w:pPr>
    </w:p>
    <w:p w14:paraId="4C5CEE1B" w14:textId="77777777" w:rsidR="007834C4" w:rsidRDefault="007834C4" w:rsidP="007834C4">
      <w:pPr>
        <w:spacing w:line="259" w:lineRule="auto"/>
        <w:jc w:val="center"/>
        <w:rPr>
          <w:b/>
          <w:color w:val="000000" w:themeColor="text1"/>
          <w:lang w:val="mk-MK"/>
        </w:rPr>
      </w:pPr>
    </w:p>
    <w:p w14:paraId="132AB58B" w14:textId="77777777" w:rsidR="007834C4" w:rsidRDefault="007834C4" w:rsidP="007834C4">
      <w:pPr>
        <w:spacing w:line="259" w:lineRule="auto"/>
        <w:jc w:val="center"/>
        <w:rPr>
          <w:b/>
          <w:color w:val="000000" w:themeColor="text1"/>
          <w:lang w:val="mk-MK"/>
        </w:rPr>
      </w:pPr>
    </w:p>
    <w:p w14:paraId="0FF7E59B" w14:textId="77777777" w:rsidR="007834C4" w:rsidRDefault="007834C4" w:rsidP="007834C4">
      <w:pPr>
        <w:spacing w:line="259" w:lineRule="auto"/>
        <w:jc w:val="center"/>
        <w:rPr>
          <w:b/>
          <w:color w:val="000000" w:themeColor="text1"/>
          <w:lang w:val="mk-MK"/>
        </w:rPr>
      </w:pPr>
    </w:p>
    <w:p w14:paraId="366A2790" w14:textId="77777777" w:rsidR="007834C4" w:rsidRDefault="007834C4" w:rsidP="007834C4">
      <w:pPr>
        <w:spacing w:line="259" w:lineRule="auto"/>
        <w:jc w:val="center"/>
        <w:rPr>
          <w:b/>
          <w:color w:val="000000" w:themeColor="text1"/>
          <w:lang w:val="mk-MK"/>
        </w:rPr>
      </w:pPr>
    </w:p>
    <w:p w14:paraId="40B68540" w14:textId="77777777" w:rsidR="007834C4" w:rsidRDefault="007834C4" w:rsidP="007834C4">
      <w:pPr>
        <w:spacing w:line="259" w:lineRule="auto"/>
        <w:jc w:val="center"/>
        <w:rPr>
          <w:b/>
          <w:color w:val="000000" w:themeColor="text1"/>
          <w:lang w:val="mk-MK"/>
        </w:rPr>
      </w:pPr>
    </w:p>
    <w:p w14:paraId="66C43AB5" w14:textId="77777777" w:rsidR="007834C4" w:rsidRDefault="007834C4" w:rsidP="007834C4">
      <w:pPr>
        <w:spacing w:line="259" w:lineRule="auto"/>
        <w:jc w:val="center"/>
        <w:rPr>
          <w:b/>
          <w:color w:val="000000" w:themeColor="text1"/>
          <w:lang w:val="mk-MK"/>
        </w:rPr>
      </w:pPr>
      <w:r>
        <w:rPr>
          <w:b/>
          <w:color w:val="000000" w:themeColor="text1"/>
          <w:lang w:val="mk-MK"/>
        </w:rPr>
        <w:lastRenderedPageBreak/>
        <w:t>АКЦИСКИ ПЛАН ЗА РЕАЛИЗАЦИЈА</w:t>
      </w:r>
    </w:p>
    <w:p w14:paraId="110D2034" w14:textId="77777777" w:rsidR="007834C4" w:rsidRDefault="007834C4" w:rsidP="007834C4">
      <w:pPr>
        <w:spacing w:line="259" w:lineRule="auto"/>
        <w:jc w:val="center"/>
        <w:rPr>
          <w:b/>
          <w:color w:val="000000" w:themeColor="text1"/>
          <w:lang w:val="mk-MK"/>
        </w:rPr>
      </w:pPr>
      <w:r>
        <w:rPr>
          <w:b/>
          <w:color w:val="000000" w:themeColor="text1"/>
          <w:lang w:val="mk-MK"/>
        </w:rPr>
        <w:t>НА ПРОГРАМА  ЗА ЕДНАКВИ МОЖНОСТИ НА ОПШТИНА БИТОЛА 2024</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0"/>
        <w:gridCol w:w="2314"/>
        <w:gridCol w:w="2693"/>
        <w:gridCol w:w="3260"/>
        <w:gridCol w:w="750"/>
        <w:gridCol w:w="1747"/>
        <w:gridCol w:w="1614"/>
      </w:tblGrid>
      <w:tr w:rsidR="007834C4" w14:paraId="696C4857" w14:textId="77777777" w:rsidTr="00473B2E">
        <w:trPr>
          <w:jc w:val="center"/>
        </w:trPr>
        <w:tc>
          <w:tcPr>
            <w:tcW w:w="5524" w:type="dxa"/>
            <w:gridSpan w:val="2"/>
          </w:tcPr>
          <w:p w14:paraId="3F991454" w14:textId="77777777" w:rsidR="007834C4" w:rsidRDefault="007834C4" w:rsidP="00473B2E">
            <w:pPr>
              <w:jc w:val="both"/>
              <w:rPr>
                <w:b/>
                <w:color w:val="000000" w:themeColor="text1"/>
                <w:lang w:val="mk-MK"/>
              </w:rPr>
            </w:pPr>
          </w:p>
        </w:tc>
        <w:tc>
          <w:tcPr>
            <w:tcW w:w="10064" w:type="dxa"/>
            <w:gridSpan w:val="5"/>
          </w:tcPr>
          <w:p w14:paraId="6EAD9F26" w14:textId="77777777" w:rsidR="007834C4" w:rsidRDefault="007834C4" w:rsidP="00473B2E">
            <w:pPr>
              <w:rPr>
                <w:b/>
                <w:color w:val="000000" w:themeColor="text1"/>
                <w:lang w:val="mk-MK"/>
              </w:rPr>
            </w:pPr>
          </w:p>
          <w:p w14:paraId="15BF5D55" w14:textId="77777777" w:rsidR="007834C4" w:rsidRDefault="007834C4" w:rsidP="00473B2E">
            <w:pPr>
              <w:jc w:val="center"/>
              <w:rPr>
                <w:b/>
                <w:color w:val="000000" w:themeColor="text1"/>
                <w:lang w:val="mk-MK"/>
              </w:rPr>
            </w:pPr>
          </w:p>
        </w:tc>
      </w:tr>
      <w:tr w:rsidR="007834C4" w14:paraId="521C6920" w14:textId="77777777" w:rsidTr="00473B2E">
        <w:trPr>
          <w:trHeight w:val="434"/>
          <w:jc w:val="center"/>
        </w:trPr>
        <w:tc>
          <w:tcPr>
            <w:tcW w:w="3210" w:type="dxa"/>
          </w:tcPr>
          <w:p w14:paraId="7A200FDD" w14:textId="77777777" w:rsidR="007834C4" w:rsidRDefault="007834C4" w:rsidP="00473B2E">
            <w:pPr>
              <w:jc w:val="center"/>
              <w:rPr>
                <w:b/>
                <w:i/>
                <w:color w:val="000000" w:themeColor="text1"/>
                <w:lang w:val="mk-MK"/>
              </w:rPr>
            </w:pPr>
            <w:r>
              <w:rPr>
                <w:b/>
                <w:i/>
                <w:color w:val="000000" w:themeColor="text1"/>
                <w:lang w:val="mk-MK"/>
              </w:rPr>
              <w:t>Активност</w:t>
            </w:r>
          </w:p>
        </w:tc>
        <w:tc>
          <w:tcPr>
            <w:tcW w:w="2314" w:type="dxa"/>
          </w:tcPr>
          <w:p w14:paraId="3B0D7E75" w14:textId="77777777" w:rsidR="007834C4" w:rsidRDefault="007834C4" w:rsidP="00473B2E">
            <w:pPr>
              <w:jc w:val="center"/>
              <w:rPr>
                <w:b/>
                <w:i/>
                <w:color w:val="000000" w:themeColor="text1"/>
                <w:lang w:val="mk-MK"/>
              </w:rPr>
            </w:pPr>
            <w:r>
              <w:rPr>
                <w:b/>
                <w:i/>
                <w:color w:val="000000" w:themeColor="text1"/>
                <w:lang w:val="mk-MK"/>
              </w:rPr>
              <w:t>Одговорни</w:t>
            </w:r>
          </w:p>
        </w:tc>
        <w:tc>
          <w:tcPr>
            <w:tcW w:w="2693" w:type="dxa"/>
          </w:tcPr>
          <w:p w14:paraId="0FB91B02" w14:textId="77777777" w:rsidR="007834C4" w:rsidRDefault="007834C4" w:rsidP="00473B2E">
            <w:pPr>
              <w:rPr>
                <w:b/>
                <w:i/>
                <w:color w:val="000000" w:themeColor="text1"/>
                <w:lang w:val="mk-MK"/>
              </w:rPr>
            </w:pPr>
            <w:r>
              <w:rPr>
                <w:b/>
                <w:i/>
                <w:color w:val="000000" w:themeColor="text1"/>
                <w:lang w:val="mk-MK"/>
              </w:rPr>
              <w:t>Опис на активност</w:t>
            </w:r>
          </w:p>
        </w:tc>
        <w:tc>
          <w:tcPr>
            <w:tcW w:w="3260" w:type="dxa"/>
          </w:tcPr>
          <w:p w14:paraId="4B4DE0A9" w14:textId="77777777" w:rsidR="007834C4" w:rsidRDefault="007834C4" w:rsidP="00473B2E">
            <w:pPr>
              <w:jc w:val="center"/>
              <w:rPr>
                <w:b/>
                <w:i/>
                <w:color w:val="000000" w:themeColor="text1"/>
                <w:lang w:val="mk-MK"/>
              </w:rPr>
            </w:pPr>
            <w:r>
              <w:rPr>
                <w:b/>
                <w:i/>
                <w:color w:val="000000" w:themeColor="text1"/>
                <w:lang w:val="mk-MK"/>
              </w:rPr>
              <w:t>Цел</w:t>
            </w:r>
          </w:p>
        </w:tc>
        <w:tc>
          <w:tcPr>
            <w:tcW w:w="750" w:type="dxa"/>
          </w:tcPr>
          <w:p w14:paraId="05B0916F" w14:textId="77777777" w:rsidR="007834C4" w:rsidRDefault="007834C4" w:rsidP="00473B2E">
            <w:pPr>
              <w:jc w:val="center"/>
              <w:rPr>
                <w:b/>
                <w:i/>
                <w:color w:val="000000" w:themeColor="text1"/>
                <w:lang w:val="mk-MK"/>
              </w:rPr>
            </w:pPr>
            <w:r>
              <w:rPr>
                <w:b/>
                <w:i/>
                <w:color w:val="000000" w:themeColor="text1"/>
                <w:lang w:val="mk-MK"/>
              </w:rPr>
              <w:t>Време</w:t>
            </w:r>
          </w:p>
        </w:tc>
        <w:tc>
          <w:tcPr>
            <w:tcW w:w="1747" w:type="dxa"/>
          </w:tcPr>
          <w:p w14:paraId="61C8013A" w14:textId="77777777" w:rsidR="007834C4" w:rsidRDefault="007834C4" w:rsidP="00473B2E">
            <w:pPr>
              <w:jc w:val="center"/>
              <w:rPr>
                <w:b/>
                <w:i/>
                <w:color w:val="000000" w:themeColor="text1"/>
                <w:lang w:val="mk-MK"/>
              </w:rPr>
            </w:pPr>
            <w:r>
              <w:rPr>
                <w:b/>
                <w:i/>
                <w:color w:val="000000" w:themeColor="text1"/>
                <w:lang w:val="mk-MK"/>
              </w:rPr>
              <w:t>Финансиски Ресурси</w:t>
            </w:r>
          </w:p>
        </w:tc>
        <w:tc>
          <w:tcPr>
            <w:tcW w:w="1614" w:type="dxa"/>
          </w:tcPr>
          <w:p w14:paraId="50E3E6DC" w14:textId="77777777" w:rsidR="007834C4" w:rsidRDefault="007834C4" w:rsidP="00473B2E">
            <w:pPr>
              <w:jc w:val="center"/>
              <w:rPr>
                <w:b/>
                <w:i/>
                <w:color w:val="000000" w:themeColor="text1"/>
                <w:lang w:val="mk-MK"/>
              </w:rPr>
            </w:pPr>
            <w:r>
              <w:rPr>
                <w:b/>
                <w:i/>
                <w:color w:val="000000" w:themeColor="text1"/>
                <w:lang w:val="mk-MK"/>
              </w:rPr>
              <w:t>Индикатори</w:t>
            </w:r>
          </w:p>
        </w:tc>
      </w:tr>
      <w:tr w:rsidR="007834C4" w14:paraId="16F6BEF4" w14:textId="77777777" w:rsidTr="00473B2E">
        <w:trPr>
          <w:jc w:val="center"/>
        </w:trPr>
        <w:tc>
          <w:tcPr>
            <w:tcW w:w="3210" w:type="dxa"/>
          </w:tcPr>
          <w:p w14:paraId="26F9DD59" w14:textId="77777777" w:rsidR="007834C4" w:rsidRDefault="007834C4" w:rsidP="00473B2E">
            <w:pPr>
              <w:rPr>
                <w:color w:val="000000" w:themeColor="text1"/>
                <w:lang w:val="mk-MK"/>
              </w:rPr>
            </w:pPr>
            <w:r>
              <w:rPr>
                <w:color w:val="000000" w:themeColor="text1"/>
                <w:lang w:val="mk-MK"/>
              </w:rPr>
              <w:t>Обука за родова интеграција и креирање граѓански родово одговорен буџет</w:t>
            </w:r>
          </w:p>
        </w:tc>
        <w:tc>
          <w:tcPr>
            <w:tcW w:w="2314" w:type="dxa"/>
          </w:tcPr>
          <w:p w14:paraId="5AAD6850" w14:textId="77777777" w:rsidR="007834C4" w:rsidRDefault="007834C4" w:rsidP="00473B2E">
            <w:pPr>
              <w:rPr>
                <w:color w:val="000000" w:themeColor="text1"/>
                <w:lang w:val="mk-MK"/>
              </w:rPr>
            </w:pPr>
            <w:r>
              <w:rPr>
                <w:color w:val="000000" w:themeColor="text1"/>
                <w:lang w:val="mk-MK"/>
              </w:rPr>
              <w:t>Сектор за финансии</w:t>
            </w:r>
          </w:p>
          <w:p w14:paraId="49879BC1" w14:textId="77777777" w:rsidR="007834C4" w:rsidRDefault="007834C4" w:rsidP="00473B2E">
            <w:pPr>
              <w:rPr>
                <w:color w:val="000000" w:themeColor="text1"/>
                <w:lang w:val="mk-MK"/>
              </w:rPr>
            </w:pPr>
            <w:r>
              <w:rPr>
                <w:color w:val="000000" w:themeColor="text1"/>
                <w:lang w:val="mk-MK"/>
              </w:rPr>
              <w:t>Интерсекторска група за родово одговорни политики и буџети на ОБ</w:t>
            </w:r>
          </w:p>
          <w:p w14:paraId="726F1B05" w14:textId="77777777" w:rsidR="007834C4" w:rsidRDefault="007834C4" w:rsidP="00473B2E">
            <w:pPr>
              <w:rPr>
                <w:color w:val="000000" w:themeColor="text1"/>
                <w:lang w:val="mk-MK"/>
              </w:rPr>
            </w:pPr>
            <w:r>
              <w:rPr>
                <w:color w:val="000000" w:themeColor="text1"/>
                <w:lang w:val="mk-MK"/>
              </w:rPr>
              <w:t xml:space="preserve">UN Women </w:t>
            </w:r>
          </w:p>
          <w:p w14:paraId="2B6C7BD7" w14:textId="77777777" w:rsidR="007834C4" w:rsidRDefault="007834C4" w:rsidP="00473B2E">
            <w:pPr>
              <w:rPr>
                <w:color w:val="000000" w:themeColor="text1"/>
                <w:lang w:val="mk-MK"/>
              </w:rPr>
            </w:pPr>
          </w:p>
        </w:tc>
        <w:tc>
          <w:tcPr>
            <w:tcW w:w="2693" w:type="dxa"/>
          </w:tcPr>
          <w:p w14:paraId="7BD7A5AB" w14:textId="77777777" w:rsidR="007834C4" w:rsidRDefault="007834C4" w:rsidP="00473B2E">
            <w:pPr>
              <w:rPr>
                <w:color w:val="000000" w:themeColor="text1"/>
                <w:lang w:val="mk-MK"/>
              </w:rPr>
            </w:pPr>
            <w:r>
              <w:rPr>
                <w:color w:val="000000" w:themeColor="text1"/>
                <w:lang w:val="mk-MK"/>
              </w:rPr>
              <w:t>Обука за родова интеграција и составување граѓански родово одговорен буџет</w:t>
            </w:r>
          </w:p>
          <w:p w14:paraId="1AFB84AA" w14:textId="77777777" w:rsidR="007834C4" w:rsidRDefault="007834C4" w:rsidP="00473B2E">
            <w:pPr>
              <w:rPr>
                <w:color w:val="000000" w:themeColor="text1"/>
                <w:lang w:val="mk-MK"/>
              </w:rPr>
            </w:pPr>
          </w:p>
        </w:tc>
        <w:tc>
          <w:tcPr>
            <w:tcW w:w="3260" w:type="dxa"/>
          </w:tcPr>
          <w:p w14:paraId="3E1D24D5" w14:textId="77777777" w:rsidR="007834C4" w:rsidRDefault="007834C4" w:rsidP="00473B2E">
            <w:pPr>
              <w:rPr>
                <w:color w:val="000000" w:themeColor="text1"/>
                <w:lang w:val="mk-MK"/>
              </w:rPr>
            </w:pPr>
            <w:r>
              <w:rPr>
                <w:color w:val="000000" w:themeColor="text1"/>
                <w:lang w:val="mk-MK"/>
              </w:rPr>
              <w:t>Подобрување на  механизмот за следење на родово еднакви резултати, преку примена на родово одговорни индикатори</w:t>
            </w:r>
          </w:p>
        </w:tc>
        <w:tc>
          <w:tcPr>
            <w:tcW w:w="750" w:type="dxa"/>
          </w:tcPr>
          <w:p w14:paraId="7F1AC642" w14:textId="77777777" w:rsidR="007834C4" w:rsidRDefault="007834C4" w:rsidP="00473B2E">
            <w:pPr>
              <w:jc w:val="both"/>
              <w:rPr>
                <w:color w:val="000000" w:themeColor="text1"/>
                <w:lang w:val="mk-MK"/>
              </w:rPr>
            </w:pPr>
            <w:r>
              <w:rPr>
                <w:color w:val="000000" w:themeColor="text1"/>
                <w:lang w:val="mk-MK"/>
              </w:rPr>
              <w:t>2024</w:t>
            </w:r>
          </w:p>
        </w:tc>
        <w:tc>
          <w:tcPr>
            <w:tcW w:w="1747" w:type="dxa"/>
          </w:tcPr>
          <w:p w14:paraId="4134CBBC" w14:textId="77777777" w:rsidR="007834C4" w:rsidRDefault="007834C4" w:rsidP="00473B2E">
            <w:pPr>
              <w:rPr>
                <w:color w:val="000000" w:themeColor="text1"/>
                <w:lang w:val="mk-MK"/>
              </w:rPr>
            </w:pPr>
            <w:r>
              <w:rPr>
                <w:color w:val="000000" w:themeColor="text1"/>
                <w:lang w:val="mk-MK"/>
              </w:rPr>
              <w:t>Нема финансиски импликации</w:t>
            </w:r>
          </w:p>
        </w:tc>
        <w:tc>
          <w:tcPr>
            <w:tcW w:w="1614" w:type="dxa"/>
          </w:tcPr>
          <w:p w14:paraId="2178CB95" w14:textId="77777777" w:rsidR="007834C4" w:rsidRDefault="007834C4" w:rsidP="00473B2E">
            <w:pPr>
              <w:rPr>
                <w:color w:val="000000" w:themeColor="text1"/>
                <w:lang w:val="mk-MK"/>
              </w:rPr>
            </w:pPr>
          </w:p>
          <w:p w14:paraId="3226D644" w14:textId="77777777" w:rsidR="007834C4" w:rsidRDefault="007834C4" w:rsidP="00473B2E">
            <w:pPr>
              <w:rPr>
                <w:color w:val="000000" w:themeColor="text1"/>
                <w:lang w:val="mk-MK"/>
              </w:rPr>
            </w:pPr>
            <w:r>
              <w:rPr>
                <w:color w:val="000000" w:themeColor="text1"/>
                <w:lang w:val="mk-MK"/>
              </w:rPr>
              <w:t>Родово одговорен граѓански буџет</w:t>
            </w:r>
          </w:p>
        </w:tc>
      </w:tr>
      <w:tr w:rsidR="007834C4" w14:paraId="737BAFDD" w14:textId="77777777" w:rsidTr="00473B2E">
        <w:trPr>
          <w:jc w:val="center"/>
        </w:trPr>
        <w:tc>
          <w:tcPr>
            <w:tcW w:w="3210" w:type="dxa"/>
          </w:tcPr>
          <w:p w14:paraId="13085EBA" w14:textId="77777777" w:rsidR="007834C4" w:rsidRDefault="007834C4" w:rsidP="00473B2E">
            <w:pPr>
              <w:rPr>
                <w:color w:val="000000" w:themeColor="text1"/>
                <w:lang w:val="mk-MK"/>
              </w:rPr>
            </w:pPr>
            <w:r>
              <w:rPr>
                <w:color w:val="000000" w:themeColor="text1"/>
                <w:lang w:val="mk-MK"/>
              </w:rPr>
              <w:t xml:space="preserve">Унапредување на механизам за следење на родово еднакви резултати </w:t>
            </w:r>
          </w:p>
        </w:tc>
        <w:tc>
          <w:tcPr>
            <w:tcW w:w="2314" w:type="dxa"/>
          </w:tcPr>
          <w:p w14:paraId="4326AF01" w14:textId="77777777" w:rsidR="007834C4" w:rsidRDefault="007834C4" w:rsidP="00473B2E">
            <w:pPr>
              <w:jc w:val="both"/>
              <w:rPr>
                <w:color w:val="000000" w:themeColor="text1"/>
                <w:lang w:val="mk-MK"/>
              </w:rPr>
            </w:pPr>
            <w:r>
              <w:rPr>
                <w:color w:val="000000" w:themeColor="text1"/>
                <w:lang w:val="mk-MK"/>
              </w:rPr>
              <w:t>КЕМ, координаторка UN Women</w:t>
            </w:r>
          </w:p>
        </w:tc>
        <w:tc>
          <w:tcPr>
            <w:tcW w:w="2693" w:type="dxa"/>
          </w:tcPr>
          <w:p w14:paraId="3E14A45C" w14:textId="77777777" w:rsidR="007834C4" w:rsidRDefault="007834C4" w:rsidP="00473B2E">
            <w:pPr>
              <w:rPr>
                <w:color w:val="000000" w:themeColor="text1"/>
                <w:lang w:val="mk-MK"/>
              </w:rPr>
            </w:pPr>
            <w:r>
              <w:rPr>
                <w:color w:val="000000" w:themeColor="text1"/>
                <w:lang w:val="mk-MK"/>
              </w:rPr>
              <w:t>Унапредување на перформанс индикатори и динамика на нивно следење, воведување  родова перспектива во формуларите за доделување на помош / средства и известување</w:t>
            </w:r>
          </w:p>
          <w:p w14:paraId="38F245F3" w14:textId="77777777" w:rsidR="007834C4" w:rsidRDefault="007834C4" w:rsidP="00473B2E">
            <w:pPr>
              <w:rPr>
                <w:color w:val="000000" w:themeColor="text1"/>
                <w:lang w:val="mk-MK"/>
              </w:rPr>
            </w:pPr>
            <w:r>
              <w:rPr>
                <w:color w:val="000000" w:themeColor="text1"/>
                <w:lang w:val="mk-MK"/>
              </w:rPr>
              <w:t>Обука  за родово одговорни индикатори</w:t>
            </w:r>
          </w:p>
        </w:tc>
        <w:tc>
          <w:tcPr>
            <w:tcW w:w="3260" w:type="dxa"/>
          </w:tcPr>
          <w:p w14:paraId="41723DAA" w14:textId="77777777" w:rsidR="007834C4" w:rsidRDefault="007834C4" w:rsidP="00473B2E">
            <w:pPr>
              <w:rPr>
                <w:color w:val="000000" w:themeColor="text1"/>
                <w:lang w:val="mk-MK"/>
              </w:rPr>
            </w:pPr>
            <w:r>
              <w:rPr>
                <w:color w:val="000000" w:themeColor="text1"/>
                <w:lang w:val="mk-MK"/>
              </w:rPr>
              <w:t>Подобрување на  механизмот за следење на родово еднакви резултати преку</w:t>
            </w:r>
          </w:p>
          <w:p w14:paraId="56B47A0C" w14:textId="77777777" w:rsidR="007834C4" w:rsidRDefault="007834C4" w:rsidP="00473B2E">
            <w:pPr>
              <w:rPr>
                <w:color w:val="000000" w:themeColor="text1"/>
                <w:lang w:val="mk-MK"/>
              </w:rPr>
            </w:pPr>
            <w:r>
              <w:rPr>
                <w:color w:val="000000" w:themeColor="text1"/>
                <w:lang w:val="mk-MK"/>
              </w:rPr>
              <w:t>систем за следење на успех преку родови индикатори</w:t>
            </w:r>
          </w:p>
        </w:tc>
        <w:tc>
          <w:tcPr>
            <w:tcW w:w="750" w:type="dxa"/>
          </w:tcPr>
          <w:p w14:paraId="64BB0FA6" w14:textId="77777777" w:rsidR="007834C4" w:rsidRDefault="007834C4" w:rsidP="00473B2E">
            <w:pPr>
              <w:jc w:val="both"/>
              <w:rPr>
                <w:color w:val="000000" w:themeColor="text1"/>
                <w:lang w:val="mk-MK"/>
              </w:rPr>
            </w:pPr>
            <w:r>
              <w:rPr>
                <w:color w:val="000000" w:themeColor="text1"/>
                <w:lang w:val="mk-MK"/>
              </w:rPr>
              <w:t>2024</w:t>
            </w:r>
          </w:p>
        </w:tc>
        <w:tc>
          <w:tcPr>
            <w:tcW w:w="1747" w:type="dxa"/>
          </w:tcPr>
          <w:p w14:paraId="775445B8" w14:textId="77777777" w:rsidR="007834C4" w:rsidRDefault="007834C4" w:rsidP="00473B2E">
            <w:pPr>
              <w:rPr>
                <w:color w:val="000000" w:themeColor="text1"/>
                <w:lang w:val="mk-MK"/>
              </w:rPr>
            </w:pPr>
            <w:r>
              <w:rPr>
                <w:color w:val="000000" w:themeColor="text1"/>
                <w:lang w:val="mk-MK"/>
              </w:rPr>
              <w:t>Нема финансиски импликации</w:t>
            </w:r>
          </w:p>
        </w:tc>
        <w:tc>
          <w:tcPr>
            <w:tcW w:w="1614" w:type="dxa"/>
          </w:tcPr>
          <w:p w14:paraId="77038BB1" w14:textId="77777777" w:rsidR="007834C4" w:rsidRDefault="007834C4" w:rsidP="00473B2E">
            <w:pPr>
              <w:rPr>
                <w:color w:val="000000" w:themeColor="text1"/>
                <w:lang w:val="mk-MK"/>
              </w:rPr>
            </w:pPr>
            <w:r>
              <w:rPr>
                <w:color w:val="000000" w:themeColor="text1"/>
                <w:lang w:val="mk-MK"/>
              </w:rPr>
              <w:t>Листа на усвоени перформанс -индикатори</w:t>
            </w:r>
          </w:p>
          <w:p w14:paraId="5E12FC36" w14:textId="77777777" w:rsidR="007834C4" w:rsidRDefault="007834C4" w:rsidP="00473B2E">
            <w:pPr>
              <w:rPr>
                <w:color w:val="000000" w:themeColor="text1"/>
                <w:lang w:val="mk-MK"/>
              </w:rPr>
            </w:pPr>
            <w:r>
              <w:rPr>
                <w:color w:val="000000" w:themeColor="text1"/>
                <w:lang w:val="mk-MK"/>
              </w:rPr>
              <w:t xml:space="preserve">формулари (родово сензитивни) </w:t>
            </w:r>
          </w:p>
          <w:p w14:paraId="196287A6" w14:textId="77777777" w:rsidR="007834C4" w:rsidRDefault="007834C4" w:rsidP="00473B2E">
            <w:pPr>
              <w:rPr>
                <w:color w:val="000000" w:themeColor="text1"/>
                <w:lang w:val="mk-MK"/>
              </w:rPr>
            </w:pPr>
            <w:r>
              <w:rPr>
                <w:color w:val="000000" w:themeColor="text1"/>
                <w:lang w:val="mk-MK"/>
              </w:rPr>
              <w:t>Одржана работилница,</w:t>
            </w:r>
          </w:p>
          <w:p w14:paraId="73FAB196" w14:textId="77777777" w:rsidR="007834C4" w:rsidRDefault="007834C4" w:rsidP="00473B2E">
            <w:pPr>
              <w:rPr>
                <w:color w:val="000000" w:themeColor="text1"/>
                <w:lang w:val="mk-MK"/>
              </w:rPr>
            </w:pPr>
            <w:r>
              <w:rPr>
                <w:color w:val="000000" w:themeColor="text1"/>
                <w:lang w:val="mk-MK"/>
              </w:rPr>
              <w:t xml:space="preserve">број на учесници на </w:t>
            </w:r>
            <w:r>
              <w:rPr>
                <w:color w:val="000000" w:themeColor="text1"/>
                <w:lang w:val="mk-MK"/>
              </w:rPr>
              <w:lastRenderedPageBreak/>
              <w:t xml:space="preserve">работилницата </w:t>
            </w:r>
            <w:r>
              <w:rPr>
                <w:b/>
                <w:bCs/>
                <w:lang w:val="mk-MK"/>
              </w:rPr>
              <w:t>разделен по пол</w:t>
            </w:r>
          </w:p>
        </w:tc>
      </w:tr>
      <w:tr w:rsidR="007834C4" w14:paraId="64C9AF53" w14:textId="77777777" w:rsidTr="00473B2E">
        <w:trPr>
          <w:jc w:val="center"/>
        </w:trPr>
        <w:tc>
          <w:tcPr>
            <w:tcW w:w="3210" w:type="dxa"/>
          </w:tcPr>
          <w:p w14:paraId="6B16B289" w14:textId="77777777" w:rsidR="007834C4" w:rsidRDefault="007834C4" w:rsidP="00473B2E">
            <w:pPr>
              <w:rPr>
                <w:color w:val="000000" w:themeColor="text1"/>
                <w:lang w:val="mk-MK"/>
              </w:rPr>
            </w:pPr>
            <w:r>
              <w:rPr>
                <w:color w:val="000000" w:themeColor="text1"/>
                <w:lang w:val="mk-MK"/>
              </w:rPr>
              <w:lastRenderedPageBreak/>
              <w:t>Родово одговорни мерки</w:t>
            </w:r>
          </w:p>
        </w:tc>
        <w:tc>
          <w:tcPr>
            <w:tcW w:w="2314" w:type="dxa"/>
          </w:tcPr>
          <w:p w14:paraId="60CC1858" w14:textId="77777777" w:rsidR="007834C4" w:rsidRDefault="007834C4" w:rsidP="00473B2E">
            <w:pPr>
              <w:rPr>
                <w:color w:val="000000" w:themeColor="text1"/>
                <w:lang w:val="mk-MK"/>
              </w:rPr>
            </w:pPr>
            <w:r>
              <w:rPr>
                <w:color w:val="000000" w:themeColor="text1"/>
                <w:lang w:val="mk-MK"/>
              </w:rPr>
              <w:t>Интерсекторска група за родово одговорни политики и буџети на ОБ,</w:t>
            </w:r>
          </w:p>
          <w:p w14:paraId="10CEDB70" w14:textId="77777777" w:rsidR="007834C4" w:rsidRDefault="007834C4" w:rsidP="00473B2E">
            <w:pPr>
              <w:rPr>
                <w:color w:val="000000" w:themeColor="text1"/>
                <w:lang w:val="mk-MK"/>
              </w:rPr>
            </w:pPr>
            <w:r>
              <w:rPr>
                <w:color w:val="000000" w:themeColor="text1"/>
                <w:lang w:val="mk-MK"/>
              </w:rPr>
              <w:t xml:space="preserve">КЕМ, координторка </w:t>
            </w:r>
          </w:p>
          <w:p w14:paraId="6AC507A4" w14:textId="77777777" w:rsidR="007834C4" w:rsidRDefault="007834C4" w:rsidP="00473B2E">
            <w:pPr>
              <w:jc w:val="both"/>
              <w:rPr>
                <w:color w:val="000000" w:themeColor="text1"/>
                <w:lang w:val="mk-MK"/>
              </w:rPr>
            </w:pPr>
            <w:r>
              <w:rPr>
                <w:color w:val="000000" w:themeColor="text1"/>
                <w:lang w:val="mk-MK"/>
              </w:rPr>
              <w:t>UN Women</w:t>
            </w:r>
          </w:p>
        </w:tc>
        <w:tc>
          <w:tcPr>
            <w:tcW w:w="2693" w:type="dxa"/>
          </w:tcPr>
          <w:p w14:paraId="23C30203" w14:textId="77777777" w:rsidR="007834C4" w:rsidRDefault="007834C4" w:rsidP="00473B2E">
            <w:pPr>
              <w:rPr>
                <w:color w:val="000000" w:themeColor="text1"/>
                <w:lang w:val="mk-MK"/>
              </w:rPr>
            </w:pPr>
            <w:r>
              <w:rPr>
                <w:color w:val="000000" w:themeColor="text1"/>
                <w:lang w:val="mk-MK"/>
              </w:rPr>
              <w:t>Пилот родово одговорни мерки (во образование, здравство, социјална заштита, ЛЕР, животна средина, спорт и млади, култура, комунални дејности, урбанизам)</w:t>
            </w:r>
          </w:p>
        </w:tc>
        <w:tc>
          <w:tcPr>
            <w:tcW w:w="3260" w:type="dxa"/>
          </w:tcPr>
          <w:p w14:paraId="0B30E211" w14:textId="77777777" w:rsidR="007834C4" w:rsidRDefault="007834C4" w:rsidP="00473B2E">
            <w:pPr>
              <w:rPr>
                <w:color w:val="000000" w:themeColor="text1"/>
                <w:lang w:val="mk-MK"/>
              </w:rPr>
            </w:pPr>
            <w:r>
              <w:rPr>
                <w:color w:val="000000" w:themeColor="text1"/>
                <w:lang w:val="mk-MK"/>
              </w:rPr>
              <w:t>Поголемо учество на жените</w:t>
            </w:r>
          </w:p>
        </w:tc>
        <w:tc>
          <w:tcPr>
            <w:tcW w:w="750" w:type="dxa"/>
          </w:tcPr>
          <w:p w14:paraId="6D5D69C2" w14:textId="77777777" w:rsidR="007834C4" w:rsidRDefault="007834C4" w:rsidP="00473B2E">
            <w:pPr>
              <w:jc w:val="both"/>
              <w:rPr>
                <w:color w:val="000000" w:themeColor="text1"/>
                <w:lang w:val="mk-MK"/>
              </w:rPr>
            </w:pPr>
            <w:r>
              <w:rPr>
                <w:color w:val="000000" w:themeColor="text1"/>
                <w:lang w:val="mk-MK"/>
              </w:rPr>
              <w:t>2024</w:t>
            </w:r>
          </w:p>
        </w:tc>
        <w:tc>
          <w:tcPr>
            <w:tcW w:w="1747" w:type="dxa"/>
          </w:tcPr>
          <w:p w14:paraId="33AF3189" w14:textId="77777777" w:rsidR="007834C4" w:rsidRDefault="007834C4" w:rsidP="00473B2E">
            <w:pPr>
              <w:rPr>
                <w:color w:val="000000" w:themeColor="text1"/>
                <w:lang w:val="mk-MK"/>
              </w:rPr>
            </w:pPr>
            <w:r>
              <w:rPr>
                <w:color w:val="000000" w:themeColor="text1"/>
                <w:lang w:val="mk-MK"/>
              </w:rPr>
              <w:t>Нема финансиски импликации</w:t>
            </w:r>
          </w:p>
        </w:tc>
        <w:tc>
          <w:tcPr>
            <w:tcW w:w="1614" w:type="dxa"/>
          </w:tcPr>
          <w:p w14:paraId="630C2A90" w14:textId="77777777" w:rsidR="007834C4" w:rsidRDefault="007834C4" w:rsidP="00473B2E">
            <w:pPr>
              <w:rPr>
                <w:color w:val="000000" w:themeColor="text1"/>
                <w:lang w:val="mk-MK"/>
              </w:rPr>
            </w:pPr>
            <w:r>
              <w:rPr>
                <w:color w:val="000000" w:themeColor="text1"/>
                <w:lang w:val="mk-MK"/>
              </w:rPr>
              <w:t>Број на родово одговорни мерки кои се воведени во програми</w:t>
            </w:r>
          </w:p>
        </w:tc>
      </w:tr>
      <w:tr w:rsidR="007834C4" w14:paraId="057627FB" w14:textId="77777777" w:rsidTr="00473B2E">
        <w:trPr>
          <w:jc w:val="center"/>
        </w:trPr>
        <w:tc>
          <w:tcPr>
            <w:tcW w:w="3210" w:type="dxa"/>
          </w:tcPr>
          <w:p w14:paraId="2857FB44" w14:textId="77777777" w:rsidR="007834C4" w:rsidRDefault="007834C4" w:rsidP="00473B2E">
            <w:pPr>
              <w:rPr>
                <w:color w:val="000000" w:themeColor="text1"/>
                <w:lang w:val="mk-MK"/>
              </w:rPr>
            </w:pPr>
            <w:r>
              <w:rPr>
                <w:color w:val="000000" w:themeColor="text1"/>
                <w:lang w:val="mk-MK"/>
              </w:rPr>
              <w:t>Јакнење на жени / мажи идни раководители преку работилници - UN Women, NDI</w:t>
            </w:r>
          </w:p>
        </w:tc>
        <w:tc>
          <w:tcPr>
            <w:tcW w:w="2314" w:type="dxa"/>
          </w:tcPr>
          <w:p w14:paraId="524F19B2" w14:textId="77777777" w:rsidR="007834C4" w:rsidRDefault="007834C4" w:rsidP="00473B2E">
            <w:pPr>
              <w:jc w:val="both"/>
              <w:rPr>
                <w:color w:val="000000" w:themeColor="text1"/>
                <w:lang w:val="mk-MK"/>
              </w:rPr>
            </w:pPr>
            <w:r>
              <w:rPr>
                <w:color w:val="000000" w:themeColor="text1"/>
                <w:lang w:val="mk-MK"/>
              </w:rPr>
              <w:t xml:space="preserve">КЕМ, </w:t>
            </w:r>
          </w:p>
          <w:p w14:paraId="3F99B222" w14:textId="77777777" w:rsidR="007834C4" w:rsidRDefault="007834C4" w:rsidP="00473B2E">
            <w:pPr>
              <w:jc w:val="both"/>
              <w:rPr>
                <w:color w:val="000000" w:themeColor="text1"/>
                <w:lang w:val="mk-MK"/>
              </w:rPr>
            </w:pPr>
            <w:r>
              <w:rPr>
                <w:color w:val="000000" w:themeColor="text1"/>
                <w:lang w:val="mk-MK"/>
              </w:rPr>
              <w:t xml:space="preserve">Совет, </w:t>
            </w:r>
          </w:p>
          <w:p w14:paraId="06538E7C" w14:textId="77777777" w:rsidR="007834C4" w:rsidRDefault="007834C4" w:rsidP="00473B2E">
            <w:pPr>
              <w:rPr>
                <w:color w:val="000000" w:themeColor="text1"/>
                <w:lang w:val="mk-MK"/>
              </w:rPr>
            </w:pPr>
            <w:r>
              <w:rPr>
                <w:color w:val="000000" w:themeColor="text1"/>
                <w:lang w:val="mk-MK"/>
              </w:rPr>
              <w:t>Градоначалник, раководители општина,</w:t>
            </w:r>
          </w:p>
          <w:p w14:paraId="4E8DCD24" w14:textId="77777777" w:rsidR="007834C4" w:rsidRDefault="007834C4" w:rsidP="00473B2E">
            <w:pPr>
              <w:rPr>
                <w:color w:val="000000" w:themeColor="text1"/>
                <w:lang w:val="mk-MK"/>
              </w:rPr>
            </w:pPr>
            <w:r>
              <w:rPr>
                <w:color w:val="000000" w:themeColor="text1"/>
                <w:lang w:val="mk-MK"/>
              </w:rPr>
              <w:t>носители на локални функции</w:t>
            </w:r>
          </w:p>
        </w:tc>
        <w:tc>
          <w:tcPr>
            <w:tcW w:w="2693" w:type="dxa"/>
          </w:tcPr>
          <w:p w14:paraId="3103AA5B" w14:textId="77777777" w:rsidR="007834C4" w:rsidRDefault="007834C4" w:rsidP="00473B2E">
            <w:pPr>
              <w:rPr>
                <w:color w:val="000000" w:themeColor="text1"/>
                <w:lang w:val="mk-MK"/>
              </w:rPr>
            </w:pPr>
            <w:r>
              <w:rPr>
                <w:color w:val="000000" w:themeColor="text1"/>
                <w:lang w:val="mk-MK"/>
              </w:rPr>
              <w:t>Работилници  за подигнување на свеста за родовата еднаквост и родовите перспективи во програмите на општината</w:t>
            </w:r>
          </w:p>
        </w:tc>
        <w:tc>
          <w:tcPr>
            <w:tcW w:w="3260" w:type="dxa"/>
          </w:tcPr>
          <w:p w14:paraId="74AB3B73" w14:textId="77777777" w:rsidR="007834C4" w:rsidRDefault="007834C4" w:rsidP="00473B2E">
            <w:pPr>
              <w:rPr>
                <w:color w:val="000000" w:themeColor="text1"/>
                <w:lang w:val="mk-MK"/>
              </w:rPr>
            </w:pPr>
            <w:r>
              <w:rPr>
                <w:color w:val="000000" w:themeColor="text1"/>
                <w:lang w:val="mk-MK"/>
              </w:rPr>
              <w:t>Родово одговорни годишни програми</w:t>
            </w:r>
          </w:p>
        </w:tc>
        <w:tc>
          <w:tcPr>
            <w:tcW w:w="750" w:type="dxa"/>
          </w:tcPr>
          <w:p w14:paraId="6814952C" w14:textId="77777777" w:rsidR="007834C4" w:rsidRDefault="007834C4" w:rsidP="00473B2E">
            <w:pPr>
              <w:jc w:val="both"/>
              <w:rPr>
                <w:color w:val="000000" w:themeColor="text1"/>
                <w:lang w:val="mk-MK"/>
              </w:rPr>
            </w:pPr>
            <w:r>
              <w:rPr>
                <w:color w:val="000000" w:themeColor="text1"/>
                <w:lang w:val="mk-MK"/>
              </w:rPr>
              <w:t>2024</w:t>
            </w:r>
          </w:p>
        </w:tc>
        <w:tc>
          <w:tcPr>
            <w:tcW w:w="1747" w:type="dxa"/>
          </w:tcPr>
          <w:p w14:paraId="78ABB67C" w14:textId="77777777" w:rsidR="007834C4" w:rsidRDefault="007834C4" w:rsidP="00473B2E">
            <w:pPr>
              <w:rPr>
                <w:color w:val="000000" w:themeColor="text1"/>
                <w:lang w:val="mk-MK"/>
              </w:rPr>
            </w:pPr>
            <w:r>
              <w:rPr>
                <w:color w:val="000000" w:themeColor="text1"/>
                <w:lang w:val="mk-MK"/>
              </w:rPr>
              <w:t>Нема финансиски импликации</w:t>
            </w:r>
          </w:p>
        </w:tc>
        <w:tc>
          <w:tcPr>
            <w:tcW w:w="1614" w:type="dxa"/>
          </w:tcPr>
          <w:p w14:paraId="6E84BCC3" w14:textId="77777777" w:rsidR="007834C4" w:rsidRDefault="007834C4" w:rsidP="00473B2E">
            <w:pPr>
              <w:jc w:val="both"/>
              <w:rPr>
                <w:color w:val="000000" w:themeColor="text1"/>
                <w:lang w:val="mk-MK"/>
              </w:rPr>
            </w:pPr>
            <w:r>
              <w:rPr>
                <w:color w:val="000000" w:themeColor="text1"/>
                <w:lang w:val="mk-MK"/>
              </w:rPr>
              <w:t>Број на</w:t>
            </w:r>
          </w:p>
          <w:p w14:paraId="754A7FA5" w14:textId="77777777" w:rsidR="007834C4" w:rsidRDefault="007834C4" w:rsidP="00473B2E">
            <w:pPr>
              <w:jc w:val="both"/>
              <w:rPr>
                <w:color w:val="000000" w:themeColor="text1"/>
                <w:lang w:val="mk-MK"/>
              </w:rPr>
            </w:pPr>
            <w:r>
              <w:rPr>
                <w:color w:val="000000" w:themeColor="text1"/>
                <w:lang w:val="mk-MK"/>
              </w:rPr>
              <w:t>работилници</w:t>
            </w:r>
          </w:p>
          <w:p w14:paraId="460FD20E" w14:textId="77777777" w:rsidR="007834C4" w:rsidRDefault="007834C4" w:rsidP="00473B2E">
            <w:pPr>
              <w:jc w:val="both"/>
              <w:rPr>
                <w:lang w:val="mk-MK"/>
              </w:rPr>
            </w:pPr>
            <w:r>
              <w:rPr>
                <w:color w:val="000000" w:themeColor="text1"/>
                <w:lang w:val="mk-MK"/>
              </w:rPr>
              <w:t xml:space="preserve">Број на учесници </w:t>
            </w:r>
            <w:r>
              <w:rPr>
                <w:lang w:val="mk-MK"/>
              </w:rPr>
              <w:t>разделен по пол</w:t>
            </w:r>
          </w:p>
          <w:p w14:paraId="67FA3954" w14:textId="77777777" w:rsidR="007834C4" w:rsidRDefault="007834C4" w:rsidP="00473B2E">
            <w:pPr>
              <w:rPr>
                <w:color w:val="000000" w:themeColor="text1"/>
                <w:lang w:val="mk-MK"/>
              </w:rPr>
            </w:pPr>
          </w:p>
        </w:tc>
      </w:tr>
      <w:tr w:rsidR="007834C4" w14:paraId="48356E9F" w14:textId="77777777" w:rsidTr="00473B2E">
        <w:trPr>
          <w:jc w:val="center"/>
        </w:trPr>
        <w:tc>
          <w:tcPr>
            <w:tcW w:w="3210" w:type="dxa"/>
          </w:tcPr>
          <w:p w14:paraId="20E88135" w14:textId="77777777" w:rsidR="007834C4" w:rsidRDefault="007834C4" w:rsidP="00473B2E">
            <w:pPr>
              <w:rPr>
                <w:color w:val="000000" w:themeColor="text1"/>
                <w:lang w:val="mk-MK"/>
              </w:rPr>
            </w:pPr>
            <w:r>
              <w:rPr>
                <w:color w:val="000000" w:themeColor="text1"/>
                <w:lang w:val="mk-MK"/>
              </w:rPr>
              <w:t>Промоција на родова еднаквост</w:t>
            </w:r>
          </w:p>
        </w:tc>
        <w:tc>
          <w:tcPr>
            <w:tcW w:w="2314" w:type="dxa"/>
          </w:tcPr>
          <w:p w14:paraId="12B18A80" w14:textId="77777777" w:rsidR="007834C4" w:rsidRDefault="007834C4" w:rsidP="00473B2E">
            <w:pPr>
              <w:rPr>
                <w:color w:val="000000" w:themeColor="text1"/>
                <w:lang w:val="mk-MK"/>
              </w:rPr>
            </w:pPr>
            <w:r>
              <w:rPr>
                <w:color w:val="000000" w:themeColor="text1"/>
                <w:lang w:val="mk-MK"/>
              </w:rPr>
              <w:t>Интерсекторска група за родово одговорни политики и буџети на ОБ</w:t>
            </w:r>
          </w:p>
          <w:p w14:paraId="401B057A" w14:textId="77777777" w:rsidR="007834C4" w:rsidRDefault="007834C4" w:rsidP="00473B2E">
            <w:pPr>
              <w:rPr>
                <w:color w:val="000000" w:themeColor="text1"/>
                <w:lang w:val="mk-MK"/>
              </w:rPr>
            </w:pPr>
            <w:r>
              <w:rPr>
                <w:color w:val="000000" w:themeColor="text1"/>
                <w:lang w:val="mk-MK"/>
              </w:rPr>
              <w:t>КЕМ, НВО</w:t>
            </w:r>
          </w:p>
        </w:tc>
        <w:tc>
          <w:tcPr>
            <w:tcW w:w="2693" w:type="dxa"/>
          </w:tcPr>
          <w:p w14:paraId="67ADDCE7" w14:textId="77777777" w:rsidR="007834C4" w:rsidRDefault="007834C4" w:rsidP="00473B2E">
            <w:pPr>
              <w:rPr>
                <w:color w:val="000000" w:themeColor="text1"/>
                <w:lang w:val="mk-MK"/>
              </w:rPr>
            </w:pPr>
            <w:r>
              <w:rPr>
                <w:color w:val="000000" w:themeColor="text1"/>
                <w:lang w:val="mk-MK"/>
              </w:rPr>
              <w:t xml:space="preserve">Интернет страна (женска, за женски прашања) </w:t>
            </w:r>
          </w:p>
        </w:tc>
        <w:tc>
          <w:tcPr>
            <w:tcW w:w="3260" w:type="dxa"/>
          </w:tcPr>
          <w:p w14:paraId="140083FB" w14:textId="77777777" w:rsidR="007834C4" w:rsidRDefault="007834C4" w:rsidP="00473B2E">
            <w:pPr>
              <w:rPr>
                <w:color w:val="000000" w:themeColor="text1"/>
                <w:lang w:val="mk-MK"/>
              </w:rPr>
            </w:pPr>
            <w:r>
              <w:rPr>
                <w:bCs/>
                <w:color w:val="000000" w:themeColor="text1"/>
                <w:lang w:val="mk-MK"/>
              </w:rPr>
              <w:t>Унапредена свест за родова еднаквост</w:t>
            </w:r>
          </w:p>
        </w:tc>
        <w:tc>
          <w:tcPr>
            <w:tcW w:w="750" w:type="dxa"/>
          </w:tcPr>
          <w:p w14:paraId="72D3E389" w14:textId="77777777" w:rsidR="007834C4" w:rsidRDefault="007834C4" w:rsidP="00473B2E">
            <w:pPr>
              <w:jc w:val="both"/>
              <w:rPr>
                <w:color w:val="000000" w:themeColor="text1"/>
                <w:lang w:val="mk-MK"/>
              </w:rPr>
            </w:pPr>
            <w:r>
              <w:rPr>
                <w:color w:val="000000" w:themeColor="text1"/>
                <w:lang w:val="mk-MK"/>
              </w:rPr>
              <w:t>2024</w:t>
            </w:r>
          </w:p>
        </w:tc>
        <w:tc>
          <w:tcPr>
            <w:tcW w:w="1747" w:type="dxa"/>
          </w:tcPr>
          <w:p w14:paraId="45CCF72E" w14:textId="77777777" w:rsidR="007834C4" w:rsidRDefault="007834C4" w:rsidP="00473B2E">
            <w:pPr>
              <w:rPr>
                <w:color w:val="000000" w:themeColor="text1"/>
                <w:lang w:val="mk-MK"/>
              </w:rPr>
            </w:pPr>
            <w:r>
              <w:rPr>
                <w:color w:val="000000" w:themeColor="text1"/>
                <w:lang w:val="mk-MK"/>
              </w:rPr>
              <w:t xml:space="preserve">120. 000, 00 </w:t>
            </w:r>
          </w:p>
        </w:tc>
        <w:tc>
          <w:tcPr>
            <w:tcW w:w="1614" w:type="dxa"/>
          </w:tcPr>
          <w:p w14:paraId="633375A7" w14:textId="77777777" w:rsidR="007834C4" w:rsidRDefault="007834C4" w:rsidP="00473B2E">
            <w:pPr>
              <w:rPr>
                <w:color w:val="000000" w:themeColor="text1"/>
                <w:lang w:val="mk-MK"/>
              </w:rPr>
            </w:pPr>
            <w:r>
              <w:rPr>
                <w:color w:val="000000" w:themeColor="text1"/>
                <w:lang w:val="mk-MK"/>
              </w:rPr>
              <w:t>Број на објави, посети, следбеници</w:t>
            </w:r>
          </w:p>
        </w:tc>
      </w:tr>
      <w:tr w:rsidR="007834C4" w14:paraId="2D95DDE1" w14:textId="77777777" w:rsidTr="00473B2E">
        <w:trPr>
          <w:jc w:val="center"/>
        </w:trPr>
        <w:tc>
          <w:tcPr>
            <w:tcW w:w="3210" w:type="dxa"/>
          </w:tcPr>
          <w:p w14:paraId="44E19344" w14:textId="77777777" w:rsidR="007834C4" w:rsidRDefault="007834C4" w:rsidP="00473B2E">
            <w:pPr>
              <w:rPr>
                <w:color w:val="000000" w:themeColor="text1"/>
                <w:lang w:val="mk-MK"/>
              </w:rPr>
            </w:pPr>
            <w:r>
              <w:rPr>
                <w:color w:val="000000" w:themeColor="text1"/>
                <w:lang w:val="mk-MK"/>
              </w:rPr>
              <w:t xml:space="preserve">Ефективно учество на во институциите и донесувањето на одлуките </w:t>
            </w:r>
          </w:p>
        </w:tc>
        <w:tc>
          <w:tcPr>
            <w:tcW w:w="2314" w:type="dxa"/>
          </w:tcPr>
          <w:p w14:paraId="1CDB78D0" w14:textId="77777777" w:rsidR="007834C4" w:rsidRDefault="007834C4" w:rsidP="00473B2E">
            <w:pPr>
              <w:rPr>
                <w:color w:val="000000" w:themeColor="text1"/>
                <w:lang w:val="mk-MK"/>
              </w:rPr>
            </w:pPr>
            <w:r>
              <w:rPr>
                <w:color w:val="000000" w:themeColor="text1"/>
                <w:lang w:val="mk-MK"/>
              </w:rPr>
              <w:t>КЕМ, о.Битола, ГО, УЗ, МЗ</w:t>
            </w:r>
          </w:p>
        </w:tc>
        <w:tc>
          <w:tcPr>
            <w:tcW w:w="2693" w:type="dxa"/>
          </w:tcPr>
          <w:p w14:paraId="2AB686A0" w14:textId="77777777" w:rsidR="007834C4" w:rsidRDefault="007834C4" w:rsidP="00473B2E">
            <w:pPr>
              <w:rPr>
                <w:color w:val="000000" w:themeColor="text1"/>
                <w:lang w:val="mk-MK"/>
              </w:rPr>
            </w:pPr>
            <w:r>
              <w:rPr>
                <w:color w:val="000000" w:themeColor="text1"/>
                <w:lang w:val="mk-MK"/>
              </w:rPr>
              <w:t>Анализа на податоци за застапеноста на жените на одлучувачки позиции на локално ниво</w:t>
            </w:r>
          </w:p>
        </w:tc>
        <w:tc>
          <w:tcPr>
            <w:tcW w:w="3260" w:type="dxa"/>
          </w:tcPr>
          <w:p w14:paraId="37577168" w14:textId="77777777" w:rsidR="007834C4" w:rsidRDefault="007834C4" w:rsidP="00473B2E">
            <w:pPr>
              <w:rPr>
                <w:color w:val="000000" w:themeColor="text1"/>
                <w:lang w:val="mk-MK"/>
              </w:rPr>
            </w:pPr>
            <w:r>
              <w:rPr>
                <w:color w:val="000000" w:themeColor="text1"/>
                <w:lang w:val="mk-MK"/>
              </w:rPr>
              <w:t>Зголемување на учеството на жените до донесувањето одлуки и пристапот до ресурси во о.Битола</w:t>
            </w:r>
          </w:p>
        </w:tc>
        <w:tc>
          <w:tcPr>
            <w:tcW w:w="750" w:type="dxa"/>
          </w:tcPr>
          <w:p w14:paraId="30A66EFC" w14:textId="77777777" w:rsidR="007834C4" w:rsidRDefault="007834C4" w:rsidP="00473B2E">
            <w:pPr>
              <w:jc w:val="both"/>
              <w:rPr>
                <w:color w:val="000000" w:themeColor="text1"/>
                <w:lang w:val="mk-MK"/>
              </w:rPr>
            </w:pPr>
            <w:r>
              <w:rPr>
                <w:color w:val="000000" w:themeColor="text1"/>
                <w:lang w:val="mk-MK"/>
              </w:rPr>
              <w:t>2024</w:t>
            </w:r>
          </w:p>
        </w:tc>
        <w:tc>
          <w:tcPr>
            <w:tcW w:w="1747" w:type="dxa"/>
          </w:tcPr>
          <w:p w14:paraId="7BFC88F8" w14:textId="77777777" w:rsidR="007834C4" w:rsidRDefault="007834C4" w:rsidP="00473B2E">
            <w:pPr>
              <w:rPr>
                <w:color w:val="000000" w:themeColor="text1"/>
                <w:lang w:val="mk-MK"/>
              </w:rPr>
            </w:pPr>
          </w:p>
        </w:tc>
        <w:tc>
          <w:tcPr>
            <w:tcW w:w="1614" w:type="dxa"/>
          </w:tcPr>
          <w:p w14:paraId="221F809D" w14:textId="77777777" w:rsidR="007834C4" w:rsidRDefault="007834C4" w:rsidP="00473B2E">
            <w:pPr>
              <w:rPr>
                <w:color w:val="000000" w:themeColor="text1"/>
                <w:lang w:val="mk-MK"/>
              </w:rPr>
            </w:pPr>
            <w:r>
              <w:rPr>
                <w:color w:val="000000" w:themeColor="text1"/>
                <w:lang w:val="mk-MK"/>
              </w:rPr>
              <w:t>Објавена публикација</w:t>
            </w:r>
          </w:p>
        </w:tc>
      </w:tr>
      <w:tr w:rsidR="007834C4" w14:paraId="588E1E56" w14:textId="77777777" w:rsidTr="00473B2E">
        <w:trPr>
          <w:jc w:val="center"/>
        </w:trPr>
        <w:tc>
          <w:tcPr>
            <w:tcW w:w="3210" w:type="dxa"/>
          </w:tcPr>
          <w:p w14:paraId="696DC838" w14:textId="77777777" w:rsidR="007834C4" w:rsidRDefault="007834C4" w:rsidP="00473B2E">
            <w:pPr>
              <w:rPr>
                <w:bCs/>
                <w:i/>
                <w:color w:val="000000" w:themeColor="text1"/>
                <w:lang w:val="mk-MK"/>
              </w:rPr>
            </w:pPr>
            <w:r>
              <w:rPr>
                <w:bCs/>
                <w:color w:val="000000" w:themeColor="text1"/>
                <w:lang w:val="mk-MK"/>
              </w:rPr>
              <w:lastRenderedPageBreak/>
              <w:t xml:space="preserve">Економско јакнење </w:t>
            </w:r>
          </w:p>
        </w:tc>
        <w:tc>
          <w:tcPr>
            <w:tcW w:w="2314" w:type="dxa"/>
          </w:tcPr>
          <w:p w14:paraId="33A6F120" w14:textId="77777777" w:rsidR="007834C4" w:rsidRDefault="007834C4" w:rsidP="00473B2E">
            <w:pPr>
              <w:rPr>
                <w:bCs/>
                <w:iCs/>
                <w:color w:val="000000" w:themeColor="text1"/>
                <w:lang w:val="mk-MK"/>
              </w:rPr>
            </w:pPr>
            <w:r>
              <w:rPr>
                <w:bCs/>
                <w:iCs/>
                <w:color w:val="000000" w:themeColor="text1"/>
                <w:lang w:val="mk-MK"/>
              </w:rPr>
              <w:t xml:space="preserve">КЕМ, о.Битола, Интерсекторска група, ГО, Деловна заедница, Регионална стопанска комора, Совет на жени претприемнички, Клуб на жени претприемнички </w:t>
            </w:r>
          </w:p>
        </w:tc>
        <w:tc>
          <w:tcPr>
            <w:tcW w:w="2693" w:type="dxa"/>
          </w:tcPr>
          <w:p w14:paraId="267D17DE" w14:textId="77777777" w:rsidR="007834C4" w:rsidRDefault="007834C4" w:rsidP="00473B2E">
            <w:pPr>
              <w:rPr>
                <w:bCs/>
                <w:iCs/>
                <w:color w:val="000000" w:themeColor="text1"/>
                <w:lang w:val="mk-MK"/>
              </w:rPr>
            </w:pPr>
            <w:r>
              <w:rPr>
                <w:bCs/>
                <w:iCs/>
                <w:color w:val="000000" w:themeColor="text1"/>
                <w:lang w:val="mk-MK"/>
              </w:rPr>
              <w:t>Јавен повик за поддршка на жени претприемнички</w:t>
            </w:r>
          </w:p>
        </w:tc>
        <w:tc>
          <w:tcPr>
            <w:tcW w:w="3260" w:type="dxa"/>
          </w:tcPr>
          <w:p w14:paraId="28095ED1" w14:textId="77777777" w:rsidR="007834C4" w:rsidRDefault="007834C4" w:rsidP="00473B2E">
            <w:pPr>
              <w:jc w:val="center"/>
              <w:rPr>
                <w:bCs/>
                <w:iCs/>
                <w:color w:val="000000" w:themeColor="text1"/>
                <w:lang w:val="mk-MK"/>
              </w:rPr>
            </w:pPr>
            <w:r>
              <w:rPr>
                <w:bCs/>
                <w:iCs/>
                <w:color w:val="000000" w:themeColor="text1"/>
                <w:lang w:val="mk-MK"/>
              </w:rPr>
              <w:t>Поддршка на жени претприенички на локално ниво</w:t>
            </w:r>
          </w:p>
        </w:tc>
        <w:tc>
          <w:tcPr>
            <w:tcW w:w="750" w:type="dxa"/>
          </w:tcPr>
          <w:p w14:paraId="0A873020" w14:textId="77777777" w:rsidR="007834C4" w:rsidRDefault="007834C4" w:rsidP="00473B2E">
            <w:pPr>
              <w:jc w:val="center"/>
              <w:rPr>
                <w:bCs/>
                <w:i/>
                <w:color w:val="000000" w:themeColor="text1"/>
                <w:lang w:val="mk-MK"/>
              </w:rPr>
            </w:pPr>
            <w:r>
              <w:rPr>
                <w:color w:val="000000" w:themeColor="text1"/>
                <w:lang w:val="mk-MK"/>
              </w:rPr>
              <w:t>2024</w:t>
            </w:r>
          </w:p>
        </w:tc>
        <w:tc>
          <w:tcPr>
            <w:tcW w:w="1747" w:type="dxa"/>
          </w:tcPr>
          <w:p w14:paraId="7F4DF7F0" w14:textId="77777777" w:rsidR="007834C4" w:rsidRDefault="007834C4" w:rsidP="00473B2E">
            <w:pPr>
              <w:jc w:val="both"/>
              <w:rPr>
                <w:bCs/>
                <w:color w:val="000000" w:themeColor="text1"/>
                <w:lang w:val="mk-MK"/>
              </w:rPr>
            </w:pPr>
            <w:r>
              <w:rPr>
                <w:bCs/>
                <w:color w:val="000000" w:themeColor="text1"/>
                <w:lang w:val="mk-MK"/>
              </w:rPr>
              <w:t xml:space="preserve"> 250.000,00</w:t>
            </w:r>
          </w:p>
        </w:tc>
        <w:tc>
          <w:tcPr>
            <w:tcW w:w="1614" w:type="dxa"/>
          </w:tcPr>
          <w:p w14:paraId="6D2DBADB" w14:textId="77777777" w:rsidR="007834C4" w:rsidRDefault="007834C4" w:rsidP="00473B2E">
            <w:pPr>
              <w:rPr>
                <w:bCs/>
                <w:iCs/>
                <w:color w:val="000000" w:themeColor="text1"/>
                <w:lang w:val="mk-MK"/>
              </w:rPr>
            </w:pPr>
            <w:r>
              <w:rPr>
                <w:bCs/>
                <w:iCs/>
                <w:color w:val="000000" w:themeColor="text1"/>
                <w:lang w:val="mk-MK"/>
              </w:rPr>
              <w:t>Зголемен број</w:t>
            </w:r>
          </w:p>
          <w:p w14:paraId="0E664964" w14:textId="77777777" w:rsidR="007834C4" w:rsidRDefault="007834C4" w:rsidP="00473B2E">
            <w:pPr>
              <w:rPr>
                <w:bCs/>
                <w:iCs/>
                <w:color w:val="000000" w:themeColor="text1"/>
                <w:lang w:val="mk-MK"/>
              </w:rPr>
            </w:pPr>
            <w:r>
              <w:rPr>
                <w:bCs/>
                <w:iCs/>
                <w:color w:val="000000" w:themeColor="text1"/>
                <w:lang w:val="mk-MK"/>
              </w:rPr>
              <w:t xml:space="preserve">локални бизниси </w:t>
            </w:r>
          </w:p>
          <w:p w14:paraId="051A2F1D" w14:textId="77777777" w:rsidR="007834C4" w:rsidRDefault="007834C4" w:rsidP="00473B2E">
            <w:pPr>
              <w:rPr>
                <w:bCs/>
                <w:iCs/>
                <w:color w:val="000000" w:themeColor="text1"/>
                <w:lang w:val="mk-MK"/>
              </w:rPr>
            </w:pPr>
            <w:r>
              <w:rPr>
                <w:bCs/>
                <w:iCs/>
                <w:color w:val="000000" w:themeColor="text1"/>
                <w:lang w:val="mk-MK"/>
              </w:rPr>
              <w:t xml:space="preserve"> водени од жени</w:t>
            </w:r>
          </w:p>
        </w:tc>
      </w:tr>
      <w:tr w:rsidR="007834C4" w14:paraId="02C8B773" w14:textId="77777777" w:rsidTr="00473B2E">
        <w:trPr>
          <w:trHeight w:val="1178"/>
          <w:jc w:val="center"/>
        </w:trPr>
        <w:tc>
          <w:tcPr>
            <w:tcW w:w="3210" w:type="dxa"/>
          </w:tcPr>
          <w:p w14:paraId="5F2EA8ED" w14:textId="77777777" w:rsidR="007834C4" w:rsidRDefault="007834C4" w:rsidP="00473B2E">
            <w:pPr>
              <w:rPr>
                <w:color w:val="000000" w:themeColor="text1"/>
                <w:lang w:val="mk-MK"/>
              </w:rPr>
            </w:pPr>
            <w:r>
              <w:rPr>
                <w:bCs/>
                <w:color w:val="000000" w:themeColor="text1"/>
                <w:lang w:val="mk-MK"/>
              </w:rPr>
              <w:t>Економско јакнење</w:t>
            </w:r>
          </w:p>
        </w:tc>
        <w:tc>
          <w:tcPr>
            <w:tcW w:w="2314" w:type="dxa"/>
          </w:tcPr>
          <w:p w14:paraId="1C136437" w14:textId="77777777" w:rsidR="007834C4" w:rsidRDefault="007834C4" w:rsidP="00473B2E">
            <w:pPr>
              <w:rPr>
                <w:color w:val="000000" w:themeColor="text1"/>
                <w:lang w:val="mk-MK"/>
              </w:rPr>
            </w:pPr>
            <w:r>
              <w:rPr>
                <w:bCs/>
                <w:iCs/>
                <w:color w:val="000000" w:themeColor="text1"/>
                <w:lang w:val="mk-MK"/>
              </w:rPr>
              <w:t>КЕМ, о.Битола, Интерсекторска група, ГО, Деловна заедница, Регионална стопанска комора, Совет на жени претприемнички, Клуб на жени претприемнички</w:t>
            </w:r>
          </w:p>
        </w:tc>
        <w:tc>
          <w:tcPr>
            <w:tcW w:w="2693" w:type="dxa"/>
          </w:tcPr>
          <w:p w14:paraId="2EF85CD6" w14:textId="77777777" w:rsidR="007834C4" w:rsidRDefault="007834C4" w:rsidP="00473B2E">
            <w:pPr>
              <w:rPr>
                <w:color w:val="000000" w:themeColor="text1"/>
                <w:lang w:val="mk-MK"/>
              </w:rPr>
            </w:pPr>
            <w:r>
              <w:rPr>
                <w:color w:val="000000" w:themeColor="text1"/>
                <w:lang w:val="mk-MK"/>
              </w:rPr>
              <w:t xml:space="preserve">Обуки за претприемништво </w:t>
            </w:r>
          </w:p>
        </w:tc>
        <w:tc>
          <w:tcPr>
            <w:tcW w:w="3260" w:type="dxa"/>
          </w:tcPr>
          <w:p w14:paraId="090E42D4" w14:textId="77777777" w:rsidR="007834C4" w:rsidRDefault="007834C4" w:rsidP="00473B2E">
            <w:pPr>
              <w:rPr>
                <w:color w:val="000000" w:themeColor="text1"/>
                <w:lang w:val="mk-MK"/>
              </w:rPr>
            </w:pPr>
            <w:r>
              <w:rPr>
                <w:bCs/>
                <w:iCs/>
                <w:color w:val="000000" w:themeColor="text1"/>
                <w:lang w:val="mk-MK"/>
              </w:rPr>
              <w:t>Поддршка на жени -претприемнички на локално ниво</w:t>
            </w:r>
          </w:p>
        </w:tc>
        <w:tc>
          <w:tcPr>
            <w:tcW w:w="750" w:type="dxa"/>
          </w:tcPr>
          <w:p w14:paraId="032684A1" w14:textId="77777777" w:rsidR="007834C4" w:rsidRDefault="007834C4" w:rsidP="00473B2E">
            <w:pPr>
              <w:jc w:val="both"/>
              <w:rPr>
                <w:color w:val="000000" w:themeColor="text1"/>
                <w:lang w:val="mk-MK"/>
              </w:rPr>
            </w:pPr>
            <w:r>
              <w:rPr>
                <w:color w:val="000000" w:themeColor="text1"/>
                <w:lang w:val="mk-MK"/>
              </w:rPr>
              <w:t>2024</w:t>
            </w:r>
          </w:p>
        </w:tc>
        <w:tc>
          <w:tcPr>
            <w:tcW w:w="1747" w:type="dxa"/>
          </w:tcPr>
          <w:p w14:paraId="77BABE25" w14:textId="77777777" w:rsidR="007834C4" w:rsidRDefault="007834C4" w:rsidP="00473B2E">
            <w:pPr>
              <w:rPr>
                <w:color w:val="000000" w:themeColor="text1"/>
                <w:lang w:val="mk-MK"/>
              </w:rPr>
            </w:pPr>
            <w:r>
              <w:rPr>
                <w:color w:val="000000" w:themeColor="text1"/>
                <w:lang w:val="mk-MK"/>
              </w:rPr>
              <w:t>Нема финансиски импликации</w:t>
            </w:r>
          </w:p>
        </w:tc>
        <w:tc>
          <w:tcPr>
            <w:tcW w:w="1614" w:type="dxa"/>
          </w:tcPr>
          <w:p w14:paraId="521D9158" w14:textId="77777777" w:rsidR="007834C4" w:rsidRDefault="007834C4" w:rsidP="00473B2E">
            <w:pPr>
              <w:jc w:val="both"/>
              <w:rPr>
                <w:bCs/>
                <w:iCs/>
                <w:color w:val="000000" w:themeColor="text1"/>
                <w:lang w:val="mk-MK"/>
              </w:rPr>
            </w:pPr>
            <w:r>
              <w:rPr>
                <w:bCs/>
                <w:iCs/>
                <w:color w:val="000000" w:themeColor="text1"/>
                <w:lang w:val="mk-MK"/>
              </w:rPr>
              <w:t>Зголемен број</w:t>
            </w:r>
          </w:p>
          <w:p w14:paraId="535DD022" w14:textId="77777777" w:rsidR="007834C4" w:rsidRDefault="007834C4" w:rsidP="00473B2E">
            <w:pPr>
              <w:jc w:val="both"/>
              <w:rPr>
                <w:bCs/>
                <w:iCs/>
                <w:color w:val="000000" w:themeColor="text1"/>
                <w:lang w:val="mk-MK"/>
              </w:rPr>
            </w:pPr>
            <w:r>
              <w:rPr>
                <w:bCs/>
                <w:iCs/>
                <w:color w:val="000000" w:themeColor="text1"/>
                <w:lang w:val="mk-MK"/>
              </w:rPr>
              <w:t xml:space="preserve">локални бизниси </w:t>
            </w:r>
          </w:p>
          <w:p w14:paraId="51068928" w14:textId="77777777" w:rsidR="007834C4" w:rsidRDefault="007834C4" w:rsidP="00473B2E">
            <w:pPr>
              <w:jc w:val="both"/>
              <w:rPr>
                <w:color w:val="000000" w:themeColor="text1"/>
                <w:lang w:val="mk-MK"/>
              </w:rPr>
            </w:pPr>
            <w:r>
              <w:rPr>
                <w:bCs/>
                <w:iCs/>
                <w:color w:val="000000" w:themeColor="text1"/>
                <w:lang w:val="mk-MK"/>
              </w:rPr>
              <w:t>водени од жени</w:t>
            </w:r>
          </w:p>
        </w:tc>
      </w:tr>
      <w:tr w:rsidR="007834C4" w14:paraId="7FBCAAC1" w14:textId="77777777" w:rsidTr="00473B2E">
        <w:trPr>
          <w:jc w:val="center"/>
        </w:trPr>
        <w:tc>
          <w:tcPr>
            <w:tcW w:w="3210" w:type="dxa"/>
          </w:tcPr>
          <w:p w14:paraId="69326A2D" w14:textId="77777777" w:rsidR="007834C4" w:rsidRDefault="007834C4" w:rsidP="00473B2E">
            <w:pPr>
              <w:rPr>
                <w:bCs/>
                <w:color w:val="000000" w:themeColor="text1"/>
                <w:lang w:val="mk-MK"/>
              </w:rPr>
            </w:pPr>
            <w:r>
              <w:rPr>
                <w:bCs/>
                <w:color w:val="000000" w:themeColor="text1"/>
                <w:lang w:val="mk-MK"/>
              </w:rPr>
              <w:t>Дигитализација на микро - бизниси (услуги ) во сопственост на жени</w:t>
            </w:r>
          </w:p>
          <w:p w14:paraId="4E20316B" w14:textId="77777777" w:rsidR="007834C4" w:rsidRDefault="007834C4" w:rsidP="00473B2E">
            <w:pPr>
              <w:rPr>
                <w:color w:val="000000" w:themeColor="text1"/>
                <w:lang w:val="mk-MK"/>
              </w:rPr>
            </w:pPr>
          </w:p>
          <w:p w14:paraId="4414A405" w14:textId="77777777" w:rsidR="007834C4" w:rsidRDefault="007834C4" w:rsidP="00473B2E">
            <w:pPr>
              <w:rPr>
                <w:color w:val="000000" w:themeColor="text1"/>
                <w:lang w:val="mk-MK"/>
              </w:rPr>
            </w:pPr>
            <w:r>
              <w:rPr>
                <w:bCs/>
                <w:color w:val="000000" w:themeColor="text1"/>
                <w:lang w:val="mk-MK"/>
              </w:rPr>
              <w:t>      </w:t>
            </w:r>
          </w:p>
        </w:tc>
        <w:tc>
          <w:tcPr>
            <w:tcW w:w="2314" w:type="dxa"/>
          </w:tcPr>
          <w:p w14:paraId="66E53EF6" w14:textId="77777777" w:rsidR="007834C4" w:rsidRDefault="007834C4" w:rsidP="00473B2E">
            <w:pPr>
              <w:jc w:val="both"/>
              <w:rPr>
                <w:color w:val="000000" w:themeColor="text1"/>
                <w:lang w:val="mk-MK"/>
              </w:rPr>
            </w:pPr>
            <w:r>
              <w:rPr>
                <w:color w:val="000000" w:themeColor="text1"/>
                <w:lang w:val="mk-MK"/>
              </w:rPr>
              <w:t xml:space="preserve">КЕМ </w:t>
            </w:r>
          </w:p>
          <w:p w14:paraId="03AD59D5" w14:textId="77777777" w:rsidR="007834C4" w:rsidRDefault="007834C4" w:rsidP="00473B2E">
            <w:pPr>
              <w:jc w:val="both"/>
              <w:rPr>
                <w:color w:val="000000" w:themeColor="text1"/>
                <w:lang w:val="mk-MK"/>
              </w:rPr>
            </w:pPr>
            <w:r>
              <w:rPr>
                <w:color w:val="000000" w:themeColor="text1"/>
                <w:lang w:val="mk-MK"/>
              </w:rPr>
              <w:t xml:space="preserve">ГО, </w:t>
            </w:r>
          </w:p>
          <w:p w14:paraId="2C5BFA86" w14:textId="77777777" w:rsidR="007834C4" w:rsidRDefault="007834C4" w:rsidP="00473B2E">
            <w:pPr>
              <w:jc w:val="both"/>
              <w:rPr>
                <w:color w:val="000000" w:themeColor="text1"/>
                <w:lang w:val="mk-MK"/>
              </w:rPr>
            </w:pPr>
          </w:p>
          <w:p w14:paraId="5FA6BEB8" w14:textId="77777777" w:rsidR="007834C4" w:rsidRDefault="007834C4" w:rsidP="00473B2E">
            <w:pPr>
              <w:jc w:val="both"/>
              <w:rPr>
                <w:color w:val="000000" w:themeColor="text1"/>
                <w:lang w:val="mk-MK"/>
              </w:rPr>
            </w:pPr>
          </w:p>
        </w:tc>
        <w:tc>
          <w:tcPr>
            <w:tcW w:w="2693" w:type="dxa"/>
          </w:tcPr>
          <w:p w14:paraId="1AEF8318" w14:textId="77777777" w:rsidR="007834C4" w:rsidRDefault="007834C4" w:rsidP="00473B2E">
            <w:pPr>
              <w:rPr>
                <w:color w:val="000000" w:themeColor="text1"/>
                <w:lang w:val="mk-MK"/>
              </w:rPr>
            </w:pPr>
            <w:r>
              <w:rPr>
                <w:color w:val="000000" w:themeColor="text1"/>
                <w:lang w:val="mk-MK"/>
              </w:rPr>
              <w:t>Ангажирање на лице кое ќе подготви веб - платформа, преку јавен повик</w:t>
            </w:r>
          </w:p>
          <w:p w14:paraId="7184F8EC" w14:textId="77777777" w:rsidR="007834C4" w:rsidRDefault="007834C4" w:rsidP="00473B2E">
            <w:pPr>
              <w:rPr>
                <w:color w:val="000000" w:themeColor="text1"/>
                <w:lang w:val="mk-MK"/>
              </w:rPr>
            </w:pPr>
            <w:r>
              <w:rPr>
                <w:color w:val="000000" w:themeColor="text1"/>
                <w:lang w:val="mk-MK"/>
              </w:rPr>
              <w:t>Повик до микро бизниси управувани од жени да земат учество во платформа</w:t>
            </w:r>
          </w:p>
        </w:tc>
        <w:tc>
          <w:tcPr>
            <w:tcW w:w="3260" w:type="dxa"/>
          </w:tcPr>
          <w:p w14:paraId="154E6156" w14:textId="77777777" w:rsidR="007834C4" w:rsidRDefault="007834C4" w:rsidP="00473B2E">
            <w:pPr>
              <w:rPr>
                <w:color w:val="000000" w:themeColor="text1"/>
                <w:lang w:val="mk-MK"/>
              </w:rPr>
            </w:pPr>
            <w:r>
              <w:rPr>
                <w:bCs/>
                <w:color w:val="000000" w:themeColor="text1"/>
                <w:lang w:val="mk-MK"/>
              </w:rPr>
              <w:t xml:space="preserve">Создадена платформа за закажување термин (фризер/козметика, достава на зеленчук/овошје, лекови) </w:t>
            </w:r>
          </w:p>
          <w:p w14:paraId="7AF8CD6C" w14:textId="77777777" w:rsidR="007834C4" w:rsidRDefault="007834C4" w:rsidP="00473B2E">
            <w:pPr>
              <w:rPr>
                <w:color w:val="000000" w:themeColor="text1"/>
                <w:lang w:val="mk-MK"/>
              </w:rPr>
            </w:pPr>
          </w:p>
        </w:tc>
        <w:tc>
          <w:tcPr>
            <w:tcW w:w="750" w:type="dxa"/>
          </w:tcPr>
          <w:p w14:paraId="35ED9661" w14:textId="77777777" w:rsidR="007834C4" w:rsidRDefault="007834C4" w:rsidP="00473B2E">
            <w:pPr>
              <w:jc w:val="both"/>
              <w:rPr>
                <w:color w:val="000000" w:themeColor="text1"/>
                <w:lang w:val="mk-MK"/>
              </w:rPr>
            </w:pPr>
            <w:r>
              <w:rPr>
                <w:color w:val="000000" w:themeColor="text1"/>
                <w:lang w:val="mk-MK"/>
              </w:rPr>
              <w:t>2024</w:t>
            </w:r>
          </w:p>
        </w:tc>
        <w:tc>
          <w:tcPr>
            <w:tcW w:w="1747" w:type="dxa"/>
          </w:tcPr>
          <w:p w14:paraId="76AEE1AC" w14:textId="77777777" w:rsidR="007834C4" w:rsidRDefault="007834C4" w:rsidP="00473B2E">
            <w:pPr>
              <w:rPr>
                <w:bCs/>
                <w:color w:val="000000" w:themeColor="text1"/>
                <w:lang w:val="mk-MK"/>
              </w:rPr>
            </w:pPr>
            <w:r>
              <w:rPr>
                <w:bCs/>
                <w:color w:val="000000" w:themeColor="text1"/>
                <w:lang w:val="mk-MK"/>
              </w:rPr>
              <w:t>120 000, 00</w:t>
            </w:r>
          </w:p>
        </w:tc>
        <w:tc>
          <w:tcPr>
            <w:tcW w:w="1614" w:type="dxa"/>
          </w:tcPr>
          <w:p w14:paraId="2E148CE7" w14:textId="77777777" w:rsidR="007834C4" w:rsidRDefault="007834C4" w:rsidP="00473B2E">
            <w:pPr>
              <w:jc w:val="both"/>
              <w:rPr>
                <w:color w:val="000000" w:themeColor="text1"/>
                <w:lang w:val="mk-MK"/>
              </w:rPr>
            </w:pPr>
            <w:r>
              <w:rPr>
                <w:color w:val="000000" w:themeColor="text1"/>
                <w:lang w:val="mk-MK"/>
              </w:rPr>
              <w:t>Број на бизниси</w:t>
            </w:r>
          </w:p>
          <w:p w14:paraId="656E58DA" w14:textId="77777777" w:rsidR="007834C4" w:rsidRDefault="007834C4" w:rsidP="00473B2E">
            <w:pPr>
              <w:jc w:val="both"/>
              <w:rPr>
                <w:color w:val="000000" w:themeColor="text1"/>
                <w:lang w:val="mk-MK"/>
              </w:rPr>
            </w:pPr>
            <w:r>
              <w:rPr>
                <w:color w:val="000000" w:themeColor="text1"/>
                <w:lang w:val="mk-MK"/>
              </w:rPr>
              <w:t>вклучени во</w:t>
            </w:r>
          </w:p>
          <w:p w14:paraId="5553825A" w14:textId="77777777" w:rsidR="007834C4" w:rsidRDefault="007834C4" w:rsidP="00473B2E">
            <w:pPr>
              <w:jc w:val="both"/>
              <w:rPr>
                <w:color w:val="000000" w:themeColor="text1"/>
                <w:lang w:val="mk-MK"/>
              </w:rPr>
            </w:pPr>
            <w:r>
              <w:rPr>
                <w:color w:val="000000" w:themeColor="text1"/>
                <w:lang w:val="mk-MK"/>
              </w:rPr>
              <w:t>платформата</w:t>
            </w:r>
          </w:p>
        </w:tc>
      </w:tr>
      <w:tr w:rsidR="007834C4" w14:paraId="16B84E2F" w14:textId="77777777" w:rsidTr="00473B2E">
        <w:trPr>
          <w:jc w:val="center"/>
        </w:trPr>
        <w:tc>
          <w:tcPr>
            <w:tcW w:w="3210" w:type="dxa"/>
          </w:tcPr>
          <w:p w14:paraId="03EFBC2E" w14:textId="77777777" w:rsidR="007834C4" w:rsidRDefault="007834C4" w:rsidP="00473B2E">
            <w:pPr>
              <w:rPr>
                <w:color w:val="000000" w:themeColor="text1"/>
                <w:lang w:val="mk-MK"/>
              </w:rPr>
            </w:pPr>
            <w:r>
              <w:rPr>
                <w:color w:val="000000" w:themeColor="text1"/>
                <w:lang w:val="mk-MK"/>
              </w:rPr>
              <w:lastRenderedPageBreak/>
              <w:t>Подигнување на свеста на руралната жена, зајакнување на економската положба на жената во рурални подрачја</w:t>
            </w:r>
          </w:p>
        </w:tc>
        <w:tc>
          <w:tcPr>
            <w:tcW w:w="2314" w:type="dxa"/>
          </w:tcPr>
          <w:p w14:paraId="1F12F32D" w14:textId="77777777" w:rsidR="007834C4" w:rsidRDefault="007834C4" w:rsidP="00473B2E">
            <w:pPr>
              <w:rPr>
                <w:color w:val="000000" w:themeColor="text1"/>
                <w:lang w:val="mk-MK"/>
              </w:rPr>
            </w:pPr>
            <w:r>
              <w:rPr>
                <w:bCs/>
                <w:iCs/>
                <w:color w:val="000000" w:themeColor="text1"/>
                <w:lang w:val="mk-MK"/>
              </w:rPr>
              <w:t>КЕМ, о.Битола, Интерсекторска група, ГО, Деловна заедница, Регионална стопанска комора, Совет на жени претприемнички, Клуб на жени претприемнички</w:t>
            </w:r>
          </w:p>
        </w:tc>
        <w:tc>
          <w:tcPr>
            <w:tcW w:w="2693" w:type="dxa"/>
          </w:tcPr>
          <w:p w14:paraId="3507BD3F" w14:textId="77777777" w:rsidR="007834C4" w:rsidRDefault="007834C4" w:rsidP="00473B2E">
            <w:pPr>
              <w:rPr>
                <w:color w:val="000000" w:themeColor="text1"/>
                <w:lang w:val="mk-MK"/>
              </w:rPr>
            </w:pPr>
            <w:r>
              <w:rPr>
                <w:color w:val="000000" w:themeColor="text1"/>
                <w:lang w:val="mk-MK"/>
              </w:rPr>
              <w:t xml:space="preserve">Обележување на 15 октомври - светскиот ден на руралната жена </w:t>
            </w:r>
          </w:p>
          <w:p w14:paraId="04F3E0B3" w14:textId="77777777" w:rsidR="007834C4" w:rsidRDefault="007834C4" w:rsidP="00473B2E">
            <w:pPr>
              <w:rPr>
                <w:color w:val="000000" w:themeColor="text1"/>
                <w:lang w:val="mk-MK"/>
              </w:rPr>
            </w:pPr>
          </w:p>
        </w:tc>
        <w:tc>
          <w:tcPr>
            <w:tcW w:w="3260" w:type="dxa"/>
          </w:tcPr>
          <w:p w14:paraId="1AFFD918" w14:textId="77777777" w:rsidR="007834C4" w:rsidRDefault="007834C4" w:rsidP="00473B2E">
            <w:pPr>
              <w:rPr>
                <w:bCs/>
                <w:color w:val="000000" w:themeColor="text1"/>
                <w:lang w:val="mk-MK"/>
              </w:rPr>
            </w:pPr>
            <w:r>
              <w:rPr>
                <w:color w:val="000000" w:themeColor="text1"/>
                <w:lang w:val="mk-MK"/>
              </w:rPr>
              <w:t xml:space="preserve">економско јакнење на руралната жена </w:t>
            </w:r>
          </w:p>
        </w:tc>
        <w:tc>
          <w:tcPr>
            <w:tcW w:w="750" w:type="dxa"/>
          </w:tcPr>
          <w:p w14:paraId="64382BAF" w14:textId="77777777" w:rsidR="007834C4" w:rsidRDefault="007834C4" w:rsidP="00473B2E">
            <w:pPr>
              <w:jc w:val="both"/>
              <w:rPr>
                <w:color w:val="000000" w:themeColor="text1"/>
                <w:lang w:val="mk-MK"/>
              </w:rPr>
            </w:pPr>
            <w:r>
              <w:rPr>
                <w:color w:val="000000" w:themeColor="text1"/>
                <w:lang w:val="mk-MK"/>
              </w:rPr>
              <w:t>2024</w:t>
            </w:r>
          </w:p>
        </w:tc>
        <w:tc>
          <w:tcPr>
            <w:tcW w:w="1747" w:type="dxa"/>
          </w:tcPr>
          <w:p w14:paraId="59F0BABB" w14:textId="77777777" w:rsidR="007834C4" w:rsidRDefault="007834C4" w:rsidP="00473B2E">
            <w:pPr>
              <w:rPr>
                <w:color w:val="000000" w:themeColor="text1"/>
                <w:lang w:val="mk-MK"/>
              </w:rPr>
            </w:pPr>
            <w:r>
              <w:rPr>
                <w:b/>
                <w:color w:val="000000" w:themeColor="text1"/>
                <w:lang w:val="mk-MK"/>
              </w:rPr>
              <w:t xml:space="preserve">15.000, 00 ден </w:t>
            </w:r>
          </w:p>
        </w:tc>
        <w:tc>
          <w:tcPr>
            <w:tcW w:w="1614" w:type="dxa"/>
          </w:tcPr>
          <w:p w14:paraId="03386FD4" w14:textId="77777777" w:rsidR="007834C4" w:rsidRDefault="007834C4" w:rsidP="00473B2E">
            <w:pPr>
              <w:rPr>
                <w:color w:val="000000" w:themeColor="text1"/>
                <w:lang w:val="mk-MK"/>
              </w:rPr>
            </w:pPr>
            <w:r>
              <w:rPr>
                <w:color w:val="000000" w:themeColor="text1"/>
                <w:lang w:val="mk-MK"/>
              </w:rPr>
              <w:t>одржан  настан,</w:t>
            </w:r>
          </w:p>
          <w:p w14:paraId="2726CDF7" w14:textId="77777777" w:rsidR="007834C4" w:rsidRDefault="007834C4" w:rsidP="00473B2E">
            <w:pPr>
              <w:rPr>
                <w:color w:val="000000" w:themeColor="text1"/>
                <w:lang w:val="mk-MK"/>
              </w:rPr>
            </w:pPr>
            <w:r>
              <w:rPr>
                <w:color w:val="000000" w:themeColor="text1"/>
                <w:lang w:val="mk-MK"/>
              </w:rPr>
              <w:t xml:space="preserve">број на присутни </w:t>
            </w:r>
          </w:p>
        </w:tc>
      </w:tr>
      <w:tr w:rsidR="007834C4" w14:paraId="459BB857" w14:textId="77777777" w:rsidTr="00473B2E">
        <w:trPr>
          <w:jc w:val="center"/>
        </w:trPr>
        <w:tc>
          <w:tcPr>
            <w:tcW w:w="3210" w:type="dxa"/>
          </w:tcPr>
          <w:p w14:paraId="379C1633" w14:textId="77777777" w:rsidR="007834C4" w:rsidRDefault="007834C4" w:rsidP="00473B2E">
            <w:pPr>
              <w:rPr>
                <w:b/>
                <w:color w:val="000000" w:themeColor="text1"/>
                <w:lang w:val="mk-MK"/>
              </w:rPr>
            </w:pPr>
            <w:r>
              <w:rPr>
                <w:color w:val="000000" w:themeColor="text1"/>
                <w:lang w:val="mk-MK"/>
              </w:rPr>
              <w:t xml:space="preserve">Климатските промени и влијанието врз земјоделието </w:t>
            </w:r>
          </w:p>
        </w:tc>
        <w:tc>
          <w:tcPr>
            <w:tcW w:w="2314" w:type="dxa"/>
          </w:tcPr>
          <w:p w14:paraId="7A0C740C" w14:textId="77777777" w:rsidR="007834C4" w:rsidRDefault="007834C4" w:rsidP="00473B2E">
            <w:pPr>
              <w:jc w:val="both"/>
              <w:rPr>
                <w:color w:val="000000" w:themeColor="text1"/>
                <w:lang w:val="mk-MK"/>
              </w:rPr>
            </w:pPr>
            <w:r>
              <w:rPr>
                <w:color w:val="000000" w:themeColor="text1"/>
                <w:lang w:val="mk-MK"/>
              </w:rPr>
              <w:t>КЕМ</w:t>
            </w:r>
          </w:p>
          <w:p w14:paraId="4ACCE22D" w14:textId="77777777" w:rsidR="007834C4" w:rsidRDefault="007834C4" w:rsidP="00473B2E">
            <w:pPr>
              <w:rPr>
                <w:b/>
                <w:color w:val="000000" w:themeColor="text1"/>
                <w:lang w:val="mk-MK"/>
              </w:rPr>
            </w:pPr>
            <w:r>
              <w:rPr>
                <w:color w:val="000000" w:themeColor="text1"/>
                <w:lang w:val="mk-MK"/>
              </w:rPr>
              <w:t>МТСП</w:t>
            </w:r>
          </w:p>
        </w:tc>
        <w:tc>
          <w:tcPr>
            <w:tcW w:w="2693" w:type="dxa"/>
          </w:tcPr>
          <w:p w14:paraId="310DAEE4" w14:textId="77777777" w:rsidR="007834C4" w:rsidRDefault="007834C4" w:rsidP="00473B2E">
            <w:pPr>
              <w:rPr>
                <w:b/>
                <w:color w:val="000000" w:themeColor="text1"/>
                <w:lang w:val="mk-MK"/>
              </w:rPr>
            </w:pPr>
            <w:r>
              <w:rPr>
                <w:color w:val="000000" w:themeColor="text1"/>
                <w:lang w:val="mk-MK"/>
              </w:rPr>
              <w:t>Обука за мерките за заштита од климатски промени, информации  за финансиски средства за истите</w:t>
            </w:r>
          </w:p>
        </w:tc>
        <w:tc>
          <w:tcPr>
            <w:tcW w:w="3260" w:type="dxa"/>
          </w:tcPr>
          <w:p w14:paraId="74FB32CC" w14:textId="77777777" w:rsidR="007834C4" w:rsidRDefault="007834C4" w:rsidP="00473B2E">
            <w:pPr>
              <w:rPr>
                <w:b/>
                <w:bCs/>
                <w:color w:val="000000" w:themeColor="text1"/>
                <w:lang w:val="mk-MK"/>
              </w:rPr>
            </w:pPr>
            <w:r>
              <w:rPr>
                <w:color w:val="000000" w:themeColor="text1"/>
                <w:lang w:val="mk-MK"/>
              </w:rPr>
              <w:t>Навремено спречување и заштита на земјоделските површини од климатски промени</w:t>
            </w:r>
          </w:p>
        </w:tc>
        <w:tc>
          <w:tcPr>
            <w:tcW w:w="750" w:type="dxa"/>
          </w:tcPr>
          <w:p w14:paraId="63D8B15F" w14:textId="77777777" w:rsidR="007834C4" w:rsidRDefault="007834C4" w:rsidP="00473B2E">
            <w:pPr>
              <w:jc w:val="both"/>
              <w:rPr>
                <w:color w:val="000000" w:themeColor="text1"/>
                <w:lang w:val="mk-MK"/>
              </w:rPr>
            </w:pPr>
            <w:r>
              <w:rPr>
                <w:color w:val="000000" w:themeColor="text1"/>
                <w:lang w:val="mk-MK"/>
              </w:rPr>
              <w:t>2024</w:t>
            </w:r>
          </w:p>
        </w:tc>
        <w:tc>
          <w:tcPr>
            <w:tcW w:w="1747" w:type="dxa"/>
          </w:tcPr>
          <w:p w14:paraId="0B196DB2" w14:textId="77777777" w:rsidR="007834C4" w:rsidRDefault="007834C4" w:rsidP="00473B2E">
            <w:pPr>
              <w:rPr>
                <w:b/>
                <w:color w:val="000000" w:themeColor="text1"/>
                <w:lang w:val="mk-MK"/>
              </w:rPr>
            </w:pPr>
            <w:r>
              <w:rPr>
                <w:color w:val="000000" w:themeColor="text1"/>
                <w:lang w:val="mk-MK"/>
              </w:rPr>
              <w:t xml:space="preserve">15..000,00 ден </w:t>
            </w:r>
          </w:p>
        </w:tc>
        <w:tc>
          <w:tcPr>
            <w:tcW w:w="1614" w:type="dxa"/>
          </w:tcPr>
          <w:p w14:paraId="6991F385" w14:textId="77777777" w:rsidR="007834C4" w:rsidRDefault="007834C4" w:rsidP="00473B2E">
            <w:pPr>
              <w:rPr>
                <w:lang w:val="mk-MK"/>
              </w:rPr>
            </w:pPr>
            <w:r>
              <w:rPr>
                <w:color w:val="000000" w:themeColor="text1"/>
                <w:lang w:val="mk-MK"/>
              </w:rPr>
              <w:t xml:space="preserve">Број на реализирани обуки </w:t>
            </w:r>
          </w:p>
          <w:p w14:paraId="1F381574" w14:textId="77777777" w:rsidR="007834C4" w:rsidRDefault="007834C4" w:rsidP="00473B2E">
            <w:pPr>
              <w:jc w:val="both"/>
              <w:rPr>
                <w:b/>
                <w:color w:val="000000" w:themeColor="text1"/>
                <w:lang w:val="mk-MK"/>
              </w:rPr>
            </w:pPr>
            <w:r>
              <w:rPr>
                <w:lang w:val="mk-MK"/>
              </w:rPr>
              <w:t>Број на учесници разделен по пол</w:t>
            </w:r>
          </w:p>
        </w:tc>
      </w:tr>
      <w:tr w:rsidR="007834C4" w14:paraId="283FEB1D" w14:textId="77777777" w:rsidTr="00473B2E">
        <w:trPr>
          <w:jc w:val="center"/>
        </w:trPr>
        <w:tc>
          <w:tcPr>
            <w:tcW w:w="3210" w:type="dxa"/>
          </w:tcPr>
          <w:p w14:paraId="01FBBA1A" w14:textId="77777777" w:rsidR="007834C4" w:rsidRDefault="007834C4" w:rsidP="00473B2E">
            <w:pPr>
              <w:rPr>
                <w:color w:val="000000" w:themeColor="text1"/>
                <w:lang w:val="mk-MK"/>
              </w:rPr>
            </w:pPr>
            <w:r>
              <w:rPr>
                <w:color w:val="000000" w:themeColor="text1"/>
                <w:lang w:val="mk-MK"/>
              </w:rPr>
              <w:t>Родова сензибилизација на</w:t>
            </w:r>
          </w:p>
          <w:p w14:paraId="311F186A" w14:textId="77777777" w:rsidR="007834C4" w:rsidRDefault="007834C4" w:rsidP="00473B2E">
            <w:pPr>
              <w:rPr>
                <w:b/>
                <w:i/>
                <w:color w:val="000000" w:themeColor="text1"/>
                <w:lang w:val="mk-MK"/>
              </w:rPr>
            </w:pPr>
            <w:r>
              <w:rPr>
                <w:color w:val="000000" w:themeColor="text1"/>
                <w:lang w:val="mk-MK"/>
              </w:rPr>
              <w:t>деловната заедница - мажи и жени</w:t>
            </w:r>
          </w:p>
        </w:tc>
        <w:tc>
          <w:tcPr>
            <w:tcW w:w="2314" w:type="dxa"/>
          </w:tcPr>
          <w:p w14:paraId="10F8715B" w14:textId="77777777" w:rsidR="007834C4" w:rsidRDefault="007834C4" w:rsidP="00473B2E">
            <w:pPr>
              <w:jc w:val="center"/>
              <w:rPr>
                <w:bCs/>
                <w:iCs/>
                <w:color w:val="000000" w:themeColor="text1"/>
                <w:lang w:val="mk-MK"/>
              </w:rPr>
            </w:pPr>
            <w:r>
              <w:rPr>
                <w:bCs/>
                <w:iCs/>
                <w:color w:val="000000" w:themeColor="text1"/>
                <w:lang w:val="mk-MK"/>
              </w:rPr>
              <w:t>КЕМ, о.Битола, Интерсекторска група, ГО, Деловна заедница, Регионална стопанска комора, Совет на жени претприемнички, Клуб на жени претприемнички</w:t>
            </w:r>
          </w:p>
        </w:tc>
        <w:tc>
          <w:tcPr>
            <w:tcW w:w="2693" w:type="dxa"/>
          </w:tcPr>
          <w:p w14:paraId="2621682F" w14:textId="77777777" w:rsidR="007834C4" w:rsidRDefault="007834C4" w:rsidP="00473B2E">
            <w:pPr>
              <w:rPr>
                <w:bCs/>
                <w:iCs/>
                <w:color w:val="000000" w:themeColor="text1"/>
                <w:lang w:val="mk-MK"/>
              </w:rPr>
            </w:pPr>
            <w:r>
              <w:rPr>
                <w:bCs/>
                <w:iCs/>
                <w:color w:val="000000" w:themeColor="text1"/>
                <w:lang w:val="mk-MK"/>
              </w:rPr>
              <w:t>Обука за родовата еднаквост и женското претприемништво</w:t>
            </w:r>
          </w:p>
        </w:tc>
        <w:tc>
          <w:tcPr>
            <w:tcW w:w="3260" w:type="dxa"/>
          </w:tcPr>
          <w:p w14:paraId="6AA6886C" w14:textId="77777777" w:rsidR="007834C4" w:rsidRDefault="007834C4" w:rsidP="00473B2E">
            <w:pPr>
              <w:jc w:val="center"/>
              <w:rPr>
                <w:bCs/>
                <w:iCs/>
                <w:color w:val="000000" w:themeColor="text1"/>
                <w:lang w:val="mk-MK"/>
              </w:rPr>
            </w:pPr>
            <w:r>
              <w:rPr>
                <w:bCs/>
                <w:iCs/>
                <w:color w:val="000000" w:themeColor="text1"/>
                <w:lang w:val="mk-MK"/>
              </w:rPr>
              <w:t>Сензибилизирана деловна заедница, подобри услови за женско претприемништво</w:t>
            </w:r>
          </w:p>
        </w:tc>
        <w:tc>
          <w:tcPr>
            <w:tcW w:w="750" w:type="dxa"/>
          </w:tcPr>
          <w:p w14:paraId="11CC7DAA" w14:textId="77777777" w:rsidR="007834C4" w:rsidRDefault="007834C4" w:rsidP="00473B2E">
            <w:pPr>
              <w:rPr>
                <w:b/>
                <w:i/>
                <w:color w:val="000000" w:themeColor="text1"/>
                <w:lang w:val="mk-MK"/>
              </w:rPr>
            </w:pPr>
            <w:r>
              <w:rPr>
                <w:color w:val="000000" w:themeColor="text1"/>
                <w:lang w:val="mk-MK"/>
              </w:rPr>
              <w:t>2024</w:t>
            </w:r>
          </w:p>
        </w:tc>
        <w:tc>
          <w:tcPr>
            <w:tcW w:w="1747" w:type="dxa"/>
          </w:tcPr>
          <w:p w14:paraId="6CFDA1D8" w14:textId="77777777" w:rsidR="007834C4" w:rsidRDefault="007834C4" w:rsidP="00473B2E">
            <w:pPr>
              <w:jc w:val="both"/>
              <w:rPr>
                <w:color w:val="000000" w:themeColor="text1"/>
                <w:lang w:val="mk-MK"/>
              </w:rPr>
            </w:pPr>
            <w:r>
              <w:rPr>
                <w:color w:val="000000" w:themeColor="text1"/>
                <w:lang w:val="mk-MK"/>
              </w:rPr>
              <w:t>Нема финансиски импликации</w:t>
            </w:r>
          </w:p>
        </w:tc>
        <w:tc>
          <w:tcPr>
            <w:tcW w:w="1614" w:type="dxa"/>
          </w:tcPr>
          <w:p w14:paraId="5936D96C" w14:textId="77777777" w:rsidR="007834C4" w:rsidRDefault="007834C4" w:rsidP="00473B2E">
            <w:pPr>
              <w:jc w:val="both"/>
              <w:rPr>
                <w:bCs/>
                <w:iCs/>
                <w:color w:val="000000" w:themeColor="text1"/>
                <w:lang w:val="mk-MK"/>
              </w:rPr>
            </w:pPr>
            <w:r>
              <w:rPr>
                <w:bCs/>
                <w:iCs/>
                <w:color w:val="000000" w:themeColor="text1"/>
                <w:lang w:val="mk-MK"/>
              </w:rPr>
              <w:t xml:space="preserve">Одржана обука, број на присутни мажи и жени </w:t>
            </w:r>
          </w:p>
        </w:tc>
      </w:tr>
      <w:tr w:rsidR="007834C4" w14:paraId="3254B2B3" w14:textId="77777777" w:rsidTr="00473B2E">
        <w:trPr>
          <w:jc w:val="center"/>
        </w:trPr>
        <w:tc>
          <w:tcPr>
            <w:tcW w:w="3210" w:type="dxa"/>
          </w:tcPr>
          <w:p w14:paraId="372B7A13" w14:textId="77777777" w:rsidR="007834C4" w:rsidRDefault="007834C4" w:rsidP="00473B2E">
            <w:pPr>
              <w:rPr>
                <w:color w:val="000000" w:themeColor="text1"/>
                <w:lang w:val="mk-MK"/>
              </w:rPr>
            </w:pPr>
            <w:r>
              <w:rPr>
                <w:color w:val="000000" w:themeColor="text1"/>
                <w:lang w:val="mk-MK"/>
              </w:rPr>
              <w:t>Поттикнување на вклучување на жените во УЗ и МЗ во општина Битола</w:t>
            </w:r>
          </w:p>
        </w:tc>
        <w:tc>
          <w:tcPr>
            <w:tcW w:w="2314" w:type="dxa"/>
          </w:tcPr>
          <w:p w14:paraId="19F6E9C5" w14:textId="77777777" w:rsidR="007834C4" w:rsidRDefault="007834C4" w:rsidP="00473B2E">
            <w:pPr>
              <w:jc w:val="both"/>
              <w:rPr>
                <w:color w:val="000000" w:themeColor="text1"/>
                <w:lang w:val="mk-MK"/>
              </w:rPr>
            </w:pPr>
            <w:r>
              <w:rPr>
                <w:bCs/>
                <w:iCs/>
                <w:color w:val="000000" w:themeColor="text1"/>
                <w:lang w:val="mk-MK"/>
              </w:rPr>
              <w:t>КЕМ,о.Битола -Интерсекторска група</w:t>
            </w:r>
          </w:p>
        </w:tc>
        <w:tc>
          <w:tcPr>
            <w:tcW w:w="2693" w:type="dxa"/>
          </w:tcPr>
          <w:p w14:paraId="3072ED41" w14:textId="77777777" w:rsidR="007834C4" w:rsidRDefault="007834C4" w:rsidP="00473B2E">
            <w:pPr>
              <w:rPr>
                <w:color w:val="000000" w:themeColor="text1"/>
                <w:lang w:val="mk-MK"/>
              </w:rPr>
            </w:pPr>
            <w:r>
              <w:rPr>
                <w:color w:val="000000" w:themeColor="text1"/>
                <w:lang w:val="mk-MK"/>
              </w:rPr>
              <w:t>Работни средби, обуки</w:t>
            </w:r>
          </w:p>
        </w:tc>
        <w:tc>
          <w:tcPr>
            <w:tcW w:w="3260" w:type="dxa"/>
          </w:tcPr>
          <w:p w14:paraId="4404A36A" w14:textId="77777777" w:rsidR="007834C4" w:rsidRDefault="007834C4" w:rsidP="00473B2E">
            <w:pPr>
              <w:rPr>
                <w:color w:val="000000" w:themeColor="text1"/>
                <w:lang w:val="mk-MK"/>
              </w:rPr>
            </w:pPr>
            <w:r>
              <w:rPr>
                <w:color w:val="000000" w:themeColor="text1"/>
                <w:lang w:val="mk-MK"/>
              </w:rPr>
              <w:t xml:space="preserve">Развивање родово одговорни урбани и месни јавни политики </w:t>
            </w:r>
          </w:p>
        </w:tc>
        <w:tc>
          <w:tcPr>
            <w:tcW w:w="750" w:type="dxa"/>
          </w:tcPr>
          <w:p w14:paraId="00FDFA52" w14:textId="77777777" w:rsidR="007834C4" w:rsidRDefault="007834C4" w:rsidP="00473B2E">
            <w:pPr>
              <w:jc w:val="both"/>
              <w:rPr>
                <w:color w:val="000000" w:themeColor="text1"/>
                <w:lang w:val="mk-MK"/>
              </w:rPr>
            </w:pPr>
            <w:r>
              <w:rPr>
                <w:color w:val="000000" w:themeColor="text1"/>
                <w:lang w:val="mk-MK"/>
              </w:rPr>
              <w:t>2024</w:t>
            </w:r>
          </w:p>
        </w:tc>
        <w:tc>
          <w:tcPr>
            <w:tcW w:w="1747" w:type="dxa"/>
          </w:tcPr>
          <w:p w14:paraId="2A78C2FA" w14:textId="77777777" w:rsidR="007834C4" w:rsidRDefault="007834C4" w:rsidP="00473B2E">
            <w:pPr>
              <w:rPr>
                <w:b/>
                <w:i/>
                <w:color w:val="000000" w:themeColor="text1"/>
                <w:lang w:val="mk-MK"/>
              </w:rPr>
            </w:pPr>
            <w:r>
              <w:rPr>
                <w:color w:val="000000" w:themeColor="text1"/>
                <w:lang w:val="mk-MK"/>
              </w:rPr>
              <w:t>Нема финансиски импликации</w:t>
            </w:r>
          </w:p>
        </w:tc>
        <w:tc>
          <w:tcPr>
            <w:tcW w:w="1614" w:type="dxa"/>
          </w:tcPr>
          <w:p w14:paraId="75DCCA95" w14:textId="77777777" w:rsidR="007834C4" w:rsidRDefault="007834C4" w:rsidP="00473B2E">
            <w:pPr>
              <w:rPr>
                <w:color w:val="000000" w:themeColor="text1"/>
                <w:lang w:val="mk-MK"/>
              </w:rPr>
            </w:pPr>
            <w:r>
              <w:rPr>
                <w:color w:val="000000" w:themeColor="text1"/>
                <w:lang w:val="mk-MK"/>
              </w:rPr>
              <w:t xml:space="preserve">Број одржани средби, изготвени записници, </w:t>
            </w:r>
            <w:r>
              <w:rPr>
                <w:color w:val="000000" w:themeColor="text1"/>
                <w:lang w:val="mk-MK"/>
              </w:rPr>
              <w:lastRenderedPageBreak/>
              <w:t>документи, формулари</w:t>
            </w:r>
          </w:p>
        </w:tc>
      </w:tr>
      <w:tr w:rsidR="007834C4" w14:paraId="2B497BC6" w14:textId="77777777" w:rsidTr="00473B2E">
        <w:trPr>
          <w:jc w:val="center"/>
        </w:trPr>
        <w:tc>
          <w:tcPr>
            <w:tcW w:w="3210" w:type="dxa"/>
          </w:tcPr>
          <w:p w14:paraId="765842EF" w14:textId="77777777" w:rsidR="007834C4" w:rsidRDefault="007834C4" w:rsidP="00473B2E">
            <w:pPr>
              <w:rPr>
                <w:color w:val="000000" w:themeColor="text1"/>
                <w:lang w:val="mk-MK"/>
              </w:rPr>
            </w:pPr>
            <w:r>
              <w:rPr>
                <w:color w:val="000000" w:themeColor="text1"/>
                <w:lang w:val="mk-MK"/>
              </w:rPr>
              <w:lastRenderedPageBreak/>
              <w:t>Анализа на помалиот опфат на девојчиња во образованието</w:t>
            </w:r>
          </w:p>
        </w:tc>
        <w:tc>
          <w:tcPr>
            <w:tcW w:w="2314" w:type="dxa"/>
          </w:tcPr>
          <w:p w14:paraId="330CB6B9" w14:textId="77777777" w:rsidR="007834C4" w:rsidRDefault="007834C4" w:rsidP="00473B2E">
            <w:pPr>
              <w:jc w:val="both"/>
              <w:rPr>
                <w:color w:val="000000" w:themeColor="text1"/>
                <w:lang w:val="mk-MK"/>
              </w:rPr>
            </w:pPr>
            <w:r>
              <w:rPr>
                <w:color w:val="000000" w:themeColor="text1"/>
                <w:lang w:val="mk-MK"/>
              </w:rPr>
              <w:t>КЕМ, ГО</w:t>
            </w:r>
          </w:p>
        </w:tc>
        <w:tc>
          <w:tcPr>
            <w:tcW w:w="2693" w:type="dxa"/>
          </w:tcPr>
          <w:p w14:paraId="09CAA044" w14:textId="77777777" w:rsidR="007834C4" w:rsidRDefault="007834C4" w:rsidP="00473B2E">
            <w:pPr>
              <w:rPr>
                <w:color w:val="000000" w:themeColor="text1"/>
                <w:lang w:val="mk-MK"/>
              </w:rPr>
            </w:pPr>
            <w:r>
              <w:rPr>
                <w:color w:val="000000" w:themeColor="text1"/>
                <w:lang w:val="mk-MK"/>
              </w:rPr>
              <w:t>Анкета, анализа</w:t>
            </w:r>
          </w:p>
        </w:tc>
        <w:tc>
          <w:tcPr>
            <w:tcW w:w="3260" w:type="dxa"/>
          </w:tcPr>
          <w:p w14:paraId="3D730800" w14:textId="77777777" w:rsidR="007834C4" w:rsidRDefault="007834C4" w:rsidP="00473B2E">
            <w:pPr>
              <w:rPr>
                <w:color w:val="000000" w:themeColor="text1"/>
                <w:lang w:val="mk-MK"/>
              </w:rPr>
            </w:pPr>
            <w:r>
              <w:rPr>
                <w:color w:val="000000" w:themeColor="text1"/>
                <w:lang w:val="mk-MK"/>
              </w:rPr>
              <w:t>Поттикнување на девојчињата во образованието</w:t>
            </w:r>
          </w:p>
        </w:tc>
        <w:tc>
          <w:tcPr>
            <w:tcW w:w="750" w:type="dxa"/>
          </w:tcPr>
          <w:p w14:paraId="0106C3CB" w14:textId="77777777" w:rsidR="007834C4" w:rsidRDefault="007834C4" w:rsidP="00473B2E">
            <w:pPr>
              <w:jc w:val="both"/>
              <w:rPr>
                <w:color w:val="000000" w:themeColor="text1"/>
                <w:lang w:val="mk-MK"/>
              </w:rPr>
            </w:pPr>
            <w:r>
              <w:rPr>
                <w:color w:val="000000" w:themeColor="text1"/>
                <w:lang w:val="mk-MK"/>
              </w:rPr>
              <w:t>2024</w:t>
            </w:r>
          </w:p>
        </w:tc>
        <w:tc>
          <w:tcPr>
            <w:tcW w:w="1747" w:type="dxa"/>
          </w:tcPr>
          <w:p w14:paraId="7B91E369" w14:textId="77777777" w:rsidR="007834C4" w:rsidRDefault="007834C4" w:rsidP="00473B2E">
            <w:pPr>
              <w:jc w:val="both"/>
              <w:rPr>
                <w:color w:val="000000" w:themeColor="text1"/>
                <w:lang w:val="mk-MK"/>
              </w:rPr>
            </w:pPr>
            <w:r>
              <w:rPr>
                <w:color w:val="000000" w:themeColor="text1"/>
                <w:lang w:val="mk-MK"/>
              </w:rPr>
              <w:t>150. 000,00</w:t>
            </w:r>
          </w:p>
        </w:tc>
        <w:tc>
          <w:tcPr>
            <w:tcW w:w="1614" w:type="dxa"/>
          </w:tcPr>
          <w:p w14:paraId="26CE3AD8" w14:textId="77777777" w:rsidR="007834C4" w:rsidRDefault="007834C4" w:rsidP="00473B2E">
            <w:pPr>
              <w:rPr>
                <w:color w:val="000000" w:themeColor="text1"/>
                <w:lang w:val="mk-MK"/>
              </w:rPr>
            </w:pPr>
            <w:r>
              <w:rPr>
                <w:color w:val="000000" w:themeColor="text1"/>
                <w:lang w:val="mk-MK"/>
              </w:rPr>
              <w:t>Спроведена анкета, изработена и</w:t>
            </w:r>
          </w:p>
          <w:p w14:paraId="50B42DAF" w14:textId="77777777" w:rsidR="007834C4" w:rsidRDefault="007834C4" w:rsidP="00473B2E">
            <w:pPr>
              <w:rPr>
                <w:color w:val="000000" w:themeColor="text1"/>
                <w:lang w:val="mk-MK"/>
              </w:rPr>
            </w:pPr>
            <w:r>
              <w:rPr>
                <w:color w:val="000000" w:themeColor="text1"/>
                <w:lang w:val="mk-MK"/>
              </w:rPr>
              <w:t>публикувана анализа, со предлог акциски план за подобрување на состојбите</w:t>
            </w:r>
          </w:p>
        </w:tc>
      </w:tr>
      <w:tr w:rsidR="007834C4" w14:paraId="5B7E535A" w14:textId="77777777" w:rsidTr="00473B2E">
        <w:trPr>
          <w:trHeight w:val="1799"/>
          <w:jc w:val="center"/>
        </w:trPr>
        <w:tc>
          <w:tcPr>
            <w:tcW w:w="3210" w:type="dxa"/>
          </w:tcPr>
          <w:p w14:paraId="3D1E35AB" w14:textId="77777777" w:rsidR="007834C4" w:rsidRDefault="007834C4" w:rsidP="00473B2E">
            <w:pPr>
              <w:rPr>
                <w:color w:val="000000" w:themeColor="text1"/>
                <w:lang w:val="mk-MK"/>
              </w:rPr>
            </w:pPr>
            <w:r>
              <w:rPr>
                <w:color w:val="000000" w:themeColor="text1"/>
                <w:lang w:val="mk-MK"/>
              </w:rPr>
              <w:t>Премостување на родовиот јаз во техничките науки</w:t>
            </w:r>
          </w:p>
        </w:tc>
        <w:tc>
          <w:tcPr>
            <w:tcW w:w="2314" w:type="dxa"/>
          </w:tcPr>
          <w:p w14:paraId="4AFDB9B0" w14:textId="77777777" w:rsidR="007834C4" w:rsidRDefault="007834C4" w:rsidP="00473B2E">
            <w:pPr>
              <w:jc w:val="both"/>
              <w:rPr>
                <w:color w:val="000000" w:themeColor="text1"/>
                <w:lang w:val="mk-MK"/>
              </w:rPr>
            </w:pPr>
            <w:r>
              <w:rPr>
                <w:color w:val="000000" w:themeColor="text1"/>
                <w:lang w:val="mk-MK"/>
              </w:rPr>
              <w:t>КЕМ, ГО</w:t>
            </w:r>
          </w:p>
        </w:tc>
        <w:tc>
          <w:tcPr>
            <w:tcW w:w="2693" w:type="dxa"/>
          </w:tcPr>
          <w:p w14:paraId="02C9633E" w14:textId="77777777" w:rsidR="007834C4" w:rsidRDefault="007834C4" w:rsidP="00473B2E">
            <w:pPr>
              <w:rPr>
                <w:color w:val="000000" w:themeColor="text1"/>
                <w:lang w:val="mk-MK"/>
              </w:rPr>
            </w:pPr>
            <w:r>
              <w:rPr>
                <w:color w:val="000000" w:themeColor="text1"/>
                <w:lang w:val="mk-MK"/>
              </w:rPr>
              <w:t>Студија, презентирање на индивидуални добри примери</w:t>
            </w:r>
          </w:p>
        </w:tc>
        <w:tc>
          <w:tcPr>
            <w:tcW w:w="3260" w:type="dxa"/>
          </w:tcPr>
          <w:p w14:paraId="02F0EDE3" w14:textId="77777777" w:rsidR="007834C4" w:rsidRDefault="007834C4" w:rsidP="00473B2E">
            <w:pPr>
              <w:rPr>
                <w:color w:val="000000" w:themeColor="text1"/>
                <w:lang w:val="mk-MK"/>
              </w:rPr>
            </w:pPr>
            <w:r>
              <w:rPr>
                <w:color w:val="000000" w:themeColor="text1"/>
                <w:lang w:val="mk-MK"/>
              </w:rPr>
              <w:t>Што повеќе број студентки на техничките факултети</w:t>
            </w:r>
          </w:p>
        </w:tc>
        <w:tc>
          <w:tcPr>
            <w:tcW w:w="750" w:type="dxa"/>
          </w:tcPr>
          <w:p w14:paraId="6FE2BEF5" w14:textId="77777777" w:rsidR="007834C4" w:rsidRDefault="007834C4" w:rsidP="00473B2E">
            <w:pPr>
              <w:jc w:val="both"/>
              <w:rPr>
                <w:color w:val="000000" w:themeColor="text1"/>
                <w:lang w:val="mk-MK"/>
              </w:rPr>
            </w:pPr>
            <w:r>
              <w:rPr>
                <w:color w:val="000000" w:themeColor="text1"/>
                <w:lang w:val="mk-MK"/>
              </w:rPr>
              <w:t>2024</w:t>
            </w:r>
          </w:p>
        </w:tc>
        <w:tc>
          <w:tcPr>
            <w:tcW w:w="1747" w:type="dxa"/>
          </w:tcPr>
          <w:p w14:paraId="68C4B542" w14:textId="77777777" w:rsidR="007834C4" w:rsidRDefault="007834C4" w:rsidP="00473B2E">
            <w:pPr>
              <w:jc w:val="both"/>
              <w:rPr>
                <w:color w:val="000000" w:themeColor="text1"/>
                <w:lang w:val="mk-MK"/>
              </w:rPr>
            </w:pPr>
            <w:r>
              <w:rPr>
                <w:color w:val="000000" w:themeColor="text1"/>
                <w:lang w:val="mk-MK"/>
              </w:rPr>
              <w:t>50. 000,00</w:t>
            </w:r>
          </w:p>
        </w:tc>
        <w:tc>
          <w:tcPr>
            <w:tcW w:w="1614" w:type="dxa"/>
          </w:tcPr>
          <w:p w14:paraId="5D6A8BB4" w14:textId="77777777" w:rsidR="007834C4" w:rsidRDefault="007834C4" w:rsidP="00473B2E">
            <w:pPr>
              <w:jc w:val="both"/>
              <w:rPr>
                <w:color w:val="000000" w:themeColor="text1"/>
                <w:lang w:val="mk-MK"/>
              </w:rPr>
            </w:pPr>
            <w:r>
              <w:rPr>
                <w:color w:val="000000" w:themeColor="text1"/>
                <w:lang w:val="mk-MK"/>
              </w:rPr>
              <w:t xml:space="preserve">Изработена студија, публикувана </w:t>
            </w:r>
          </w:p>
        </w:tc>
      </w:tr>
      <w:tr w:rsidR="007834C4" w14:paraId="3EDC38B6" w14:textId="77777777" w:rsidTr="00473B2E">
        <w:trPr>
          <w:jc w:val="center"/>
        </w:trPr>
        <w:tc>
          <w:tcPr>
            <w:tcW w:w="3210" w:type="dxa"/>
          </w:tcPr>
          <w:p w14:paraId="1850912B" w14:textId="77777777" w:rsidR="007834C4" w:rsidRDefault="007834C4" w:rsidP="00473B2E">
            <w:pPr>
              <w:rPr>
                <w:color w:val="000000" w:themeColor="text1"/>
                <w:lang w:val="mk-MK"/>
              </w:rPr>
            </w:pPr>
            <w:r>
              <w:rPr>
                <w:color w:val="000000" w:themeColor="text1"/>
                <w:lang w:val="mk-MK"/>
              </w:rPr>
              <w:t>Обуки за родово базирано насилство кај средношколците</w:t>
            </w:r>
          </w:p>
        </w:tc>
        <w:tc>
          <w:tcPr>
            <w:tcW w:w="2314" w:type="dxa"/>
          </w:tcPr>
          <w:p w14:paraId="65DDE08E" w14:textId="77777777" w:rsidR="007834C4" w:rsidRDefault="007834C4" w:rsidP="00473B2E">
            <w:pPr>
              <w:rPr>
                <w:color w:val="000000" w:themeColor="text1"/>
                <w:lang w:val="mk-MK"/>
              </w:rPr>
            </w:pPr>
            <w:r>
              <w:rPr>
                <w:color w:val="000000" w:themeColor="text1"/>
                <w:lang w:val="mk-MK"/>
              </w:rPr>
              <w:t>КЕМ, ГО, педагошко – психолошки служби во средните училишта</w:t>
            </w:r>
          </w:p>
        </w:tc>
        <w:tc>
          <w:tcPr>
            <w:tcW w:w="2693" w:type="dxa"/>
          </w:tcPr>
          <w:p w14:paraId="0BFCA1CC" w14:textId="77777777" w:rsidR="007834C4" w:rsidRDefault="007834C4" w:rsidP="00473B2E">
            <w:pPr>
              <w:rPr>
                <w:color w:val="000000" w:themeColor="text1"/>
                <w:lang w:val="mk-MK"/>
              </w:rPr>
            </w:pPr>
            <w:r>
              <w:rPr>
                <w:color w:val="000000" w:themeColor="text1"/>
                <w:lang w:val="mk-MK"/>
              </w:rPr>
              <w:t xml:space="preserve">Обуки со средношколци  </w:t>
            </w:r>
          </w:p>
        </w:tc>
        <w:tc>
          <w:tcPr>
            <w:tcW w:w="3260" w:type="dxa"/>
          </w:tcPr>
          <w:p w14:paraId="75D7CC66" w14:textId="77777777" w:rsidR="007834C4" w:rsidRDefault="007834C4" w:rsidP="00473B2E">
            <w:pPr>
              <w:rPr>
                <w:color w:val="000000" w:themeColor="text1"/>
                <w:lang w:val="mk-MK"/>
              </w:rPr>
            </w:pPr>
            <w:r>
              <w:rPr>
                <w:color w:val="000000" w:themeColor="text1"/>
                <w:lang w:val="mk-MK"/>
              </w:rPr>
              <w:t>Зголемени капацитети за препознавање на смеејното и родово базираното насилство</w:t>
            </w:r>
          </w:p>
        </w:tc>
        <w:tc>
          <w:tcPr>
            <w:tcW w:w="750" w:type="dxa"/>
          </w:tcPr>
          <w:p w14:paraId="72C95538" w14:textId="77777777" w:rsidR="007834C4" w:rsidRDefault="007834C4" w:rsidP="00473B2E">
            <w:pPr>
              <w:jc w:val="both"/>
              <w:rPr>
                <w:color w:val="000000" w:themeColor="text1"/>
                <w:lang w:val="mk-MK"/>
              </w:rPr>
            </w:pPr>
            <w:r>
              <w:rPr>
                <w:color w:val="000000" w:themeColor="text1"/>
                <w:lang w:val="mk-MK"/>
              </w:rPr>
              <w:t>2024</w:t>
            </w:r>
          </w:p>
        </w:tc>
        <w:tc>
          <w:tcPr>
            <w:tcW w:w="1747" w:type="dxa"/>
          </w:tcPr>
          <w:p w14:paraId="30D74266" w14:textId="77777777" w:rsidR="007834C4" w:rsidRDefault="007834C4" w:rsidP="00473B2E">
            <w:pPr>
              <w:jc w:val="both"/>
              <w:rPr>
                <w:color w:val="000000" w:themeColor="text1"/>
                <w:lang w:val="mk-MK"/>
              </w:rPr>
            </w:pPr>
            <w:r>
              <w:rPr>
                <w:color w:val="000000" w:themeColor="text1"/>
                <w:lang w:val="mk-MK"/>
              </w:rPr>
              <w:t xml:space="preserve">Проект РИЛОД </w:t>
            </w:r>
          </w:p>
          <w:p w14:paraId="4D1B230A" w14:textId="77777777" w:rsidR="007834C4" w:rsidRDefault="007834C4" w:rsidP="00473B2E">
            <w:pPr>
              <w:jc w:val="both"/>
              <w:rPr>
                <w:color w:val="000000" w:themeColor="text1"/>
                <w:lang w:val="mk-MK"/>
              </w:rPr>
            </w:pPr>
            <w:r>
              <w:rPr>
                <w:color w:val="000000" w:themeColor="text1"/>
                <w:lang w:val="mk-MK"/>
              </w:rPr>
              <w:t>ЗГ ИМКА</w:t>
            </w:r>
          </w:p>
        </w:tc>
        <w:tc>
          <w:tcPr>
            <w:tcW w:w="1614" w:type="dxa"/>
          </w:tcPr>
          <w:p w14:paraId="251C0443" w14:textId="77777777" w:rsidR="007834C4" w:rsidRDefault="007834C4" w:rsidP="00473B2E">
            <w:pPr>
              <w:rPr>
                <w:color w:val="000000" w:themeColor="text1"/>
                <w:lang w:val="mk-MK"/>
              </w:rPr>
            </w:pPr>
            <w:r>
              <w:rPr>
                <w:color w:val="000000" w:themeColor="text1"/>
                <w:lang w:val="mk-MK"/>
              </w:rPr>
              <w:t xml:space="preserve">Спроведени обуки, </w:t>
            </w:r>
            <w:r>
              <w:rPr>
                <w:lang w:val="mk-MK"/>
              </w:rPr>
              <w:t>број на учесници разделен по пол</w:t>
            </w:r>
          </w:p>
        </w:tc>
      </w:tr>
      <w:tr w:rsidR="007834C4" w14:paraId="229A0645" w14:textId="77777777" w:rsidTr="00473B2E">
        <w:trPr>
          <w:jc w:val="center"/>
        </w:trPr>
        <w:tc>
          <w:tcPr>
            <w:tcW w:w="3210" w:type="dxa"/>
          </w:tcPr>
          <w:p w14:paraId="217864B4" w14:textId="77777777" w:rsidR="007834C4" w:rsidRDefault="007834C4" w:rsidP="00473B2E">
            <w:pPr>
              <w:rPr>
                <w:color w:val="000000" w:themeColor="text1"/>
                <w:lang w:val="mk-MK"/>
              </w:rPr>
            </w:pPr>
            <w:r>
              <w:rPr>
                <w:color w:val="000000" w:themeColor="text1"/>
                <w:lang w:val="mk-MK"/>
              </w:rPr>
              <w:t>Одбележување на 8 март</w:t>
            </w:r>
          </w:p>
        </w:tc>
        <w:tc>
          <w:tcPr>
            <w:tcW w:w="2314" w:type="dxa"/>
          </w:tcPr>
          <w:p w14:paraId="22BC04EA" w14:textId="77777777" w:rsidR="007834C4" w:rsidRDefault="007834C4" w:rsidP="00473B2E">
            <w:pPr>
              <w:jc w:val="both"/>
              <w:rPr>
                <w:color w:val="000000" w:themeColor="text1"/>
                <w:lang w:val="mk-MK"/>
              </w:rPr>
            </w:pPr>
            <w:r>
              <w:rPr>
                <w:color w:val="000000" w:themeColor="text1"/>
                <w:lang w:val="mk-MK"/>
              </w:rPr>
              <w:t>КЕМ</w:t>
            </w:r>
          </w:p>
        </w:tc>
        <w:tc>
          <w:tcPr>
            <w:tcW w:w="2693" w:type="dxa"/>
          </w:tcPr>
          <w:p w14:paraId="22154F57" w14:textId="77777777" w:rsidR="007834C4" w:rsidRDefault="007834C4" w:rsidP="00473B2E">
            <w:pPr>
              <w:rPr>
                <w:color w:val="000000" w:themeColor="text1"/>
                <w:lang w:val="mk-MK"/>
              </w:rPr>
            </w:pPr>
          </w:p>
        </w:tc>
        <w:tc>
          <w:tcPr>
            <w:tcW w:w="3260" w:type="dxa"/>
          </w:tcPr>
          <w:p w14:paraId="26917747" w14:textId="77777777" w:rsidR="007834C4" w:rsidRDefault="007834C4" w:rsidP="00473B2E">
            <w:pPr>
              <w:rPr>
                <w:color w:val="000000" w:themeColor="text1"/>
                <w:lang w:val="mk-MK"/>
              </w:rPr>
            </w:pPr>
            <w:r>
              <w:rPr>
                <w:color w:val="000000" w:themeColor="text1"/>
                <w:lang w:val="mk-MK"/>
              </w:rPr>
              <w:t>Промоција на родовата еднаквост</w:t>
            </w:r>
          </w:p>
        </w:tc>
        <w:tc>
          <w:tcPr>
            <w:tcW w:w="750" w:type="dxa"/>
          </w:tcPr>
          <w:p w14:paraId="35999AE3" w14:textId="77777777" w:rsidR="007834C4" w:rsidRDefault="007834C4" w:rsidP="00473B2E">
            <w:pPr>
              <w:jc w:val="both"/>
              <w:rPr>
                <w:color w:val="000000" w:themeColor="text1"/>
                <w:lang w:val="mk-MK"/>
              </w:rPr>
            </w:pPr>
            <w:r>
              <w:rPr>
                <w:color w:val="000000" w:themeColor="text1"/>
                <w:lang w:val="mk-MK"/>
              </w:rPr>
              <w:t>2024</w:t>
            </w:r>
          </w:p>
        </w:tc>
        <w:tc>
          <w:tcPr>
            <w:tcW w:w="1747" w:type="dxa"/>
          </w:tcPr>
          <w:p w14:paraId="60D7C3DD" w14:textId="77777777" w:rsidR="007834C4" w:rsidRDefault="007834C4" w:rsidP="00473B2E">
            <w:pPr>
              <w:jc w:val="both"/>
              <w:rPr>
                <w:color w:val="000000" w:themeColor="text1"/>
                <w:lang w:val="mk-MK"/>
              </w:rPr>
            </w:pPr>
            <w:r>
              <w:rPr>
                <w:color w:val="000000" w:themeColor="text1"/>
                <w:lang w:val="mk-MK"/>
              </w:rPr>
              <w:t>30. 000,00</w:t>
            </w:r>
          </w:p>
        </w:tc>
        <w:tc>
          <w:tcPr>
            <w:tcW w:w="1614" w:type="dxa"/>
          </w:tcPr>
          <w:p w14:paraId="5081E77A" w14:textId="77777777" w:rsidR="007834C4" w:rsidRDefault="007834C4" w:rsidP="00473B2E">
            <w:pPr>
              <w:rPr>
                <w:color w:val="000000" w:themeColor="text1"/>
                <w:lang w:val="mk-MK"/>
              </w:rPr>
            </w:pPr>
            <w:r>
              <w:rPr>
                <w:color w:val="000000" w:themeColor="text1"/>
                <w:lang w:val="mk-MK"/>
              </w:rPr>
              <w:t>Настан, извештаи медиуми</w:t>
            </w:r>
          </w:p>
        </w:tc>
      </w:tr>
      <w:tr w:rsidR="007834C4" w14:paraId="78325E15" w14:textId="77777777" w:rsidTr="00473B2E">
        <w:trPr>
          <w:jc w:val="center"/>
        </w:trPr>
        <w:tc>
          <w:tcPr>
            <w:tcW w:w="3210" w:type="dxa"/>
          </w:tcPr>
          <w:p w14:paraId="09EF3B78" w14:textId="77777777" w:rsidR="007834C4" w:rsidRDefault="007834C4" w:rsidP="00473B2E">
            <w:pPr>
              <w:jc w:val="center"/>
              <w:rPr>
                <w:b/>
                <w:i/>
                <w:color w:val="000000" w:themeColor="text1"/>
                <w:lang w:val="mk-MK"/>
              </w:rPr>
            </w:pPr>
            <w:r>
              <w:rPr>
                <w:color w:val="000000" w:themeColor="text1"/>
                <w:lang w:val="mk-MK"/>
              </w:rPr>
              <w:lastRenderedPageBreak/>
              <w:t>Ликовна изложба - жената во фокусот</w:t>
            </w:r>
          </w:p>
        </w:tc>
        <w:tc>
          <w:tcPr>
            <w:tcW w:w="2314" w:type="dxa"/>
          </w:tcPr>
          <w:p w14:paraId="39C91920" w14:textId="77777777" w:rsidR="007834C4" w:rsidRDefault="007834C4" w:rsidP="00473B2E">
            <w:pPr>
              <w:jc w:val="center"/>
              <w:rPr>
                <w:b/>
                <w:i/>
                <w:color w:val="000000" w:themeColor="text1"/>
                <w:lang w:val="mk-MK"/>
              </w:rPr>
            </w:pPr>
            <w:r>
              <w:rPr>
                <w:bCs/>
                <w:iCs/>
                <w:color w:val="000000" w:themeColor="text1"/>
                <w:lang w:val="mk-MK"/>
              </w:rPr>
              <w:t>КЕМ</w:t>
            </w:r>
          </w:p>
        </w:tc>
        <w:tc>
          <w:tcPr>
            <w:tcW w:w="2693" w:type="dxa"/>
          </w:tcPr>
          <w:p w14:paraId="72D5B2BE" w14:textId="77777777" w:rsidR="007834C4" w:rsidRDefault="007834C4" w:rsidP="00473B2E">
            <w:pPr>
              <w:rPr>
                <w:bCs/>
                <w:iCs/>
                <w:color w:val="000000" w:themeColor="text1"/>
                <w:lang w:val="mk-MK"/>
              </w:rPr>
            </w:pPr>
            <w:r>
              <w:rPr>
                <w:bCs/>
                <w:iCs/>
                <w:color w:val="000000" w:themeColor="text1"/>
                <w:lang w:val="mk-MK"/>
              </w:rPr>
              <w:t>Изложени ликовни дела</w:t>
            </w:r>
          </w:p>
        </w:tc>
        <w:tc>
          <w:tcPr>
            <w:tcW w:w="3260" w:type="dxa"/>
          </w:tcPr>
          <w:p w14:paraId="0B37263A" w14:textId="77777777" w:rsidR="007834C4" w:rsidRDefault="007834C4" w:rsidP="00473B2E">
            <w:pPr>
              <w:rPr>
                <w:bCs/>
                <w:iCs/>
                <w:color w:val="000000" w:themeColor="text1"/>
                <w:lang w:val="mk-MK"/>
              </w:rPr>
            </w:pPr>
            <w:r>
              <w:rPr>
                <w:bCs/>
                <w:iCs/>
                <w:color w:val="000000" w:themeColor="text1"/>
                <w:lang w:val="mk-MK"/>
              </w:rPr>
              <w:t xml:space="preserve">Промоција на родовата еднаквост во културата преку конкретен настан </w:t>
            </w:r>
          </w:p>
        </w:tc>
        <w:tc>
          <w:tcPr>
            <w:tcW w:w="750" w:type="dxa"/>
          </w:tcPr>
          <w:p w14:paraId="5DC234A4" w14:textId="77777777" w:rsidR="007834C4" w:rsidRDefault="007834C4" w:rsidP="00473B2E">
            <w:pPr>
              <w:rPr>
                <w:color w:val="000000" w:themeColor="text1"/>
                <w:lang w:val="mk-MK"/>
              </w:rPr>
            </w:pPr>
            <w:r>
              <w:rPr>
                <w:color w:val="000000" w:themeColor="text1"/>
                <w:lang w:val="mk-MK"/>
              </w:rPr>
              <w:t>2024</w:t>
            </w:r>
          </w:p>
        </w:tc>
        <w:tc>
          <w:tcPr>
            <w:tcW w:w="1747" w:type="dxa"/>
          </w:tcPr>
          <w:p w14:paraId="7E6A72E8" w14:textId="77777777" w:rsidR="007834C4" w:rsidRDefault="007834C4" w:rsidP="00473B2E">
            <w:pPr>
              <w:rPr>
                <w:color w:val="000000" w:themeColor="text1"/>
                <w:lang w:val="mk-MK"/>
              </w:rPr>
            </w:pPr>
            <w:r>
              <w:rPr>
                <w:color w:val="000000" w:themeColor="text1"/>
                <w:lang w:val="mk-MK"/>
              </w:rPr>
              <w:t>Нема финансиски импликации</w:t>
            </w:r>
          </w:p>
        </w:tc>
        <w:tc>
          <w:tcPr>
            <w:tcW w:w="1614" w:type="dxa"/>
          </w:tcPr>
          <w:p w14:paraId="54C72DBC" w14:textId="77777777" w:rsidR="007834C4" w:rsidRDefault="007834C4" w:rsidP="00473B2E">
            <w:pPr>
              <w:rPr>
                <w:b/>
                <w:i/>
                <w:color w:val="000000" w:themeColor="text1"/>
                <w:lang w:val="mk-MK"/>
              </w:rPr>
            </w:pPr>
            <w:r>
              <w:rPr>
                <w:color w:val="000000" w:themeColor="text1"/>
                <w:lang w:val="mk-MK"/>
              </w:rPr>
              <w:t>Настан, извештаи медиуми</w:t>
            </w:r>
          </w:p>
        </w:tc>
      </w:tr>
      <w:tr w:rsidR="007834C4" w14:paraId="0114906C" w14:textId="77777777" w:rsidTr="00473B2E">
        <w:trPr>
          <w:jc w:val="center"/>
        </w:trPr>
        <w:tc>
          <w:tcPr>
            <w:tcW w:w="3210" w:type="dxa"/>
          </w:tcPr>
          <w:p w14:paraId="3F505533" w14:textId="77777777" w:rsidR="007834C4" w:rsidRDefault="007834C4" w:rsidP="00473B2E">
            <w:pPr>
              <w:rPr>
                <w:color w:val="000000" w:themeColor="text1"/>
                <w:lang w:val="mk-MK"/>
              </w:rPr>
            </w:pPr>
            <w:r>
              <w:rPr>
                <w:color w:val="000000" w:themeColor="text1"/>
                <w:lang w:val="mk-MK"/>
              </w:rPr>
              <w:t xml:space="preserve">Кампањи и работилници за важноста на репродуктивното здравје </w:t>
            </w:r>
          </w:p>
        </w:tc>
        <w:tc>
          <w:tcPr>
            <w:tcW w:w="2314" w:type="dxa"/>
          </w:tcPr>
          <w:p w14:paraId="07E14BE4" w14:textId="77777777" w:rsidR="007834C4" w:rsidRDefault="007834C4" w:rsidP="00473B2E">
            <w:pPr>
              <w:jc w:val="both"/>
              <w:rPr>
                <w:color w:val="000000" w:themeColor="text1"/>
                <w:lang w:val="mk-MK"/>
              </w:rPr>
            </w:pPr>
            <w:r>
              <w:rPr>
                <w:color w:val="000000" w:themeColor="text1"/>
                <w:lang w:val="mk-MK"/>
              </w:rPr>
              <w:t>КЕМ, ГО</w:t>
            </w:r>
          </w:p>
        </w:tc>
        <w:tc>
          <w:tcPr>
            <w:tcW w:w="2693" w:type="dxa"/>
          </w:tcPr>
          <w:p w14:paraId="69290C71" w14:textId="77777777" w:rsidR="007834C4" w:rsidRDefault="007834C4" w:rsidP="00473B2E">
            <w:pPr>
              <w:rPr>
                <w:color w:val="000000" w:themeColor="text1"/>
                <w:lang w:val="mk-MK"/>
              </w:rPr>
            </w:pPr>
            <w:r>
              <w:rPr>
                <w:color w:val="000000" w:themeColor="text1"/>
                <w:lang w:val="mk-MK"/>
              </w:rPr>
              <w:t>Кампања, работилница</w:t>
            </w:r>
          </w:p>
        </w:tc>
        <w:tc>
          <w:tcPr>
            <w:tcW w:w="3260" w:type="dxa"/>
          </w:tcPr>
          <w:p w14:paraId="66CF481B" w14:textId="77777777" w:rsidR="007834C4" w:rsidRDefault="007834C4" w:rsidP="00473B2E">
            <w:pPr>
              <w:rPr>
                <w:color w:val="000000" w:themeColor="text1"/>
                <w:lang w:val="mk-MK"/>
              </w:rPr>
            </w:pPr>
            <w:r>
              <w:rPr>
                <w:color w:val="000000" w:themeColor="text1"/>
                <w:lang w:val="mk-MK"/>
              </w:rPr>
              <w:t>Интернет кампања, работилница</w:t>
            </w:r>
          </w:p>
        </w:tc>
        <w:tc>
          <w:tcPr>
            <w:tcW w:w="750" w:type="dxa"/>
          </w:tcPr>
          <w:p w14:paraId="390E13B8" w14:textId="77777777" w:rsidR="007834C4" w:rsidRDefault="007834C4" w:rsidP="00473B2E">
            <w:pPr>
              <w:jc w:val="both"/>
              <w:rPr>
                <w:color w:val="000000" w:themeColor="text1"/>
                <w:lang w:val="mk-MK"/>
              </w:rPr>
            </w:pPr>
            <w:r>
              <w:rPr>
                <w:color w:val="000000" w:themeColor="text1"/>
                <w:lang w:val="mk-MK"/>
              </w:rPr>
              <w:t>2024</w:t>
            </w:r>
          </w:p>
        </w:tc>
        <w:tc>
          <w:tcPr>
            <w:tcW w:w="1747" w:type="dxa"/>
          </w:tcPr>
          <w:p w14:paraId="6C174080" w14:textId="77777777" w:rsidR="007834C4" w:rsidRDefault="007834C4" w:rsidP="00473B2E">
            <w:pPr>
              <w:jc w:val="both"/>
              <w:rPr>
                <w:b/>
                <w:color w:val="000000" w:themeColor="text1"/>
                <w:lang w:val="mk-MK"/>
              </w:rPr>
            </w:pPr>
            <w:r>
              <w:rPr>
                <w:b/>
                <w:color w:val="000000" w:themeColor="text1"/>
                <w:lang w:val="mk-MK"/>
              </w:rPr>
              <w:t>30.000,00</w:t>
            </w:r>
          </w:p>
        </w:tc>
        <w:tc>
          <w:tcPr>
            <w:tcW w:w="1614" w:type="dxa"/>
          </w:tcPr>
          <w:p w14:paraId="5312535A" w14:textId="77777777" w:rsidR="007834C4" w:rsidRDefault="007834C4" w:rsidP="00473B2E">
            <w:pPr>
              <w:rPr>
                <w:color w:val="000000" w:themeColor="text1"/>
                <w:lang w:val="mk-MK"/>
              </w:rPr>
            </w:pPr>
            <w:r>
              <w:rPr>
                <w:color w:val="000000" w:themeColor="text1"/>
                <w:lang w:val="mk-MK"/>
              </w:rPr>
              <w:t>спроведена интернет кампања, одржана работилница, број на опфатени учесници со работилницата</w:t>
            </w:r>
          </w:p>
        </w:tc>
      </w:tr>
      <w:tr w:rsidR="007834C4" w14:paraId="257620FF" w14:textId="77777777" w:rsidTr="00473B2E">
        <w:trPr>
          <w:jc w:val="center"/>
        </w:trPr>
        <w:tc>
          <w:tcPr>
            <w:tcW w:w="3210" w:type="dxa"/>
          </w:tcPr>
          <w:p w14:paraId="0CF521DB" w14:textId="77777777" w:rsidR="007834C4" w:rsidRDefault="007834C4" w:rsidP="00473B2E">
            <w:pPr>
              <w:rPr>
                <w:color w:val="000000" w:themeColor="text1"/>
                <w:lang w:val="mk-MK"/>
              </w:rPr>
            </w:pPr>
            <w:r>
              <w:rPr>
                <w:color w:val="000000" w:themeColor="text1"/>
                <w:lang w:val="mk-MK"/>
              </w:rPr>
              <w:t>Мамографски прегледи и нивната важност</w:t>
            </w:r>
          </w:p>
        </w:tc>
        <w:tc>
          <w:tcPr>
            <w:tcW w:w="2314" w:type="dxa"/>
          </w:tcPr>
          <w:p w14:paraId="33207EE4" w14:textId="77777777" w:rsidR="007834C4" w:rsidRDefault="007834C4" w:rsidP="00473B2E">
            <w:pPr>
              <w:rPr>
                <w:color w:val="000000" w:themeColor="text1"/>
                <w:lang w:val="mk-MK"/>
              </w:rPr>
            </w:pPr>
            <w:r>
              <w:rPr>
                <w:color w:val="000000" w:themeColor="text1"/>
                <w:lang w:val="mk-MK"/>
              </w:rPr>
              <w:t>КЕМ, Клиничка болница Битола</w:t>
            </w:r>
          </w:p>
        </w:tc>
        <w:tc>
          <w:tcPr>
            <w:tcW w:w="2693" w:type="dxa"/>
          </w:tcPr>
          <w:p w14:paraId="00B0B5E1" w14:textId="77777777" w:rsidR="007834C4" w:rsidRDefault="007834C4" w:rsidP="00473B2E">
            <w:pPr>
              <w:rPr>
                <w:color w:val="000000" w:themeColor="text1"/>
                <w:lang w:val="mk-MK"/>
              </w:rPr>
            </w:pPr>
            <w:r>
              <w:rPr>
                <w:color w:val="000000" w:themeColor="text1"/>
                <w:lang w:val="mk-MK"/>
              </w:rPr>
              <w:t xml:space="preserve">Мамографски прегледи </w:t>
            </w:r>
          </w:p>
        </w:tc>
        <w:tc>
          <w:tcPr>
            <w:tcW w:w="3260" w:type="dxa"/>
          </w:tcPr>
          <w:p w14:paraId="163E27AF" w14:textId="77777777" w:rsidR="007834C4" w:rsidRDefault="007834C4" w:rsidP="00473B2E">
            <w:pPr>
              <w:rPr>
                <w:color w:val="000000" w:themeColor="text1"/>
                <w:lang w:val="mk-MK"/>
              </w:rPr>
            </w:pPr>
            <w:r>
              <w:rPr>
                <w:color w:val="000000" w:themeColor="text1"/>
                <w:lang w:val="mk-MK"/>
              </w:rPr>
              <w:t>Интернет кампања</w:t>
            </w:r>
          </w:p>
        </w:tc>
        <w:tc>
          <w:tcPr>
            <w:tcW w:w="750" w:type="dxa"/>
          </w:tcPr>
          <w:p w14:paraId="6985237A" w14:textId="77777777" w:rsidR="007834C4" w:rsidRDefault="007834C4" w:rsidP="00473B2E">
            <w:pPr>
              <w:jc w:val="both"/>
              <w:rPr>
                <w:color w:val="000000" w:themeColor="text1"/>
                <w:lang w:val="mk-MK"/>
              </w:rPr>
            </w:pPr>
            <w:r>
              <w:rPr>
                <w:color w:val="000000" w:themeColor="text1"/>
                <w:lang w:val="mk-MK"/>
              </w:rPr>
              <w:t>2024</w:t>
            </w:r>
          </w:p>
        </w:tc>
        <w:tc>
          <w:tcPr>
            <w:tcW w:w="1747" w:type="dxa"/>
          </w:tcPr>
          <w:p w14:paraId="33AEE42D" w14:textId="77777777" w:rsidR="007834C4" w:rsidRDefault="007834C4" w:rsidP="00473B2E">
            <w:pPr>
              <w:rPr>
                <w:b/>
                <w:color w:val="000000" w:themeColor="text1"/>
                <w:lang w:val="mk-MK"/>
              </w:rPr>
            </w:pPr>
            <w:r>
              <w:rPr>
                <w:color w:val="000000" w:themeColor="text1"/>
                <w:lang w:val="mk-MK"/>
              </w:rPr>
              <w:t>Нема финансиски импликации</w:t>
            </w:r>
          </w:p>
        </w:tc>
        <w:tc>
          <w:tcPr>
            <w:tcW w:w="1614" w:type="dxa"/>
          </w:tcPr>
          <w:p w14:paraId="5774588E" w14:textId="77777777" w:rsidR="007834C4" w:rsidRDefault="007834C4" w:rsidP="00473B2E">
            <w:pPr>
              <w:rPr>
                <w:color w:val="000000" w:themeColor="text1"/>
                <w:lang w:val="mk-MK"/>
              </w:rPr>
            </w:pPr>
            <w:r>
              <w:rPr>
                <w:color w:val="000000" w:themeColor="text1"/>
                <w:lang w:val="mk-MK"/>
              </w:rPr>
              <w:t>спроведена интернет кампања, број на реализирани мамографски прегледи</w:t>
            </w:r>
          </w:p>
        </w:tc>
      </w:tr>
      <w:tr w:rsidR="007834C4" w14:paraId="2F54731E" w14:textId="77777777" w:rsidTr="00473B2E">
        <w:trPr>
          <w:jc w:val="center"/>
        </w:trPr>
        <w:tc>
          <w:tcPr>
            <w:tcW w:w="3210" w:type="dxa"/>
          </w:tcPr>
          <w:p w14:paraId="3FDC8F35" w14:textId="77777777" w:rsidR="007834C4" w:rsidRDefault="007834C4" w:rsidP="00473B2E">
            <w:pPr>
              <w:rPr>
                <w:bCs/>
                <w:color w:val="000000" w:themeColor="text1"/>
                <w:lang w:val="mk-MK"/>
              </w:rPr>
            </w:pPr>
            <w:r>
              <w:rPr>
                <w:bCs/>
                <w:color w:val="000000" w:themeColor="text1"/>
                <w:lang w:val="mk-MK"/>
              </w:rPr>
              <w:t>Подобрување на квалитетот на животот на возрасните жени и мажи</w:t>
            </w:r>
          </w:p>
        </w:tc>
        <w:tc>
          <w:tcPr>
            <w:tcW w:w="2314" w:type="dxa"/>
          </w:tcPr>
          <w:p w14:paraId="0B6EC36B" w14:textId="77777777" w:rsidR="007834C4" w:rsidRDefault="007834C4" w:rsidP="00473B2E">
            <w:pPr>
              <w:jc w:val="both"/>
              <w:rPr>
                <w:color w:val="000000" w:themeColor="text1"/>
                <w:lang w:val="mk-MK"/>
              </w:rPr>
            </w:pPr>
            <w:r>
              <w:rPr>
                <w:color w:val="000000" w:themeColor="text1"/>
                <w:lang w:val="mk-MK"/>
              </w:rPr>
              <w:t>КЕМ, Црвен</w:t>
            </w:r>
          </w:p>
          <w:p w14:paraId="334B8736" w14:textId="77777777" w:rsidR="007834C4" w:rsidRDefault="007834C4" w:rsidP="00473B2E">
            <w:pPr>
              <w:jc w:val="both"/>
              <w:rPr>
                <w:color w:val="000000" w:themeColor="text1"/>
                <w:lang w:val="mk-MK"/>
              </w:rPr>
            </w:pPr>
            <w:r>
              <w:rPr>
                <w:color w:val="000000" w:themeColor="text1"/>
                <w:lang w:val="mk-MK"/>
              </w:rPr>
              <w:t>Крст, ГО</w:t>
            </w:r>
          </w:p>
        </w:tc>
        <w:tc>
          <w:tcPr>
            <w:tcW w:w="2693" w:type="dxa"/>
          </w:tcPr>
          <w:p w14:paraId="738EE3F4" w14:textId="77777777" w:rsidR="007834C4" w:rsidRDefault="007834C4" w:rsidP="00473B2E">
            <w:pPr>
              <w:rPr>
                <w:color w:val="000000" w:themeColor="text1"/>
                <w:lang w:val="mk-MK"/>
              </w:rPr>
            </w:pPr>
            <w:r>
              <w:rPr>
                <w:color w:val="000000" w:themeColor="text1"/>
                <w:lang w:val="mk-MK"/>
              </w:rPr>
              <w:t>акции во согласност со потребите на корисниците</w:t>
            </w:r>
          </w:p>
        </w:tc>
        <w:tc>
          <w:tcPr>
            <w:tcW w:w="3260" w:type="dxa"/>
          </w:tcPr>
          <w:p w14:paraId="4BCBF077" w14:textId="77777777" w:rsidR="007834C4" w:rsidRDefault="007834C4" w:rsidP="00473B2E">
            <w:pPr>
              <w:rPr>
                <w:color w:val="000000" w:themeColor="text1"/>
                <w:lang w:val="mk-MK"/>
              </w:rPr>
            </w:pPr>
            <w:r>
              <w:rPr>
                <w:color w:val="000000" w:themeColor="text1"/>
                <w:lang w:val="mk-MK"/>
              </w:rPr>
              <w:t>Спроведени активности</w:t>
            </w:r>
          </w:p>
        </w:tc>
        <w:tc>
          <w:tcPr>
            <w:tcW w:w="750" w:type="dxa"/>
          </w:tcPr>
          <w:p w14:paraId="69D4E390" w14:textId="77777777" w:rsidR="007834C4" w:rsidRDefault="007834C4" w:rsidP="00473B2E">
            <w:pPr>
              <w:jc w:val="both"/>
              <w:rPr>
                <w:color w:val="000000" w:themeColor="text1"/>
                <w:lang w:val="mk-MK"/>
              </w:rPr>
            </w:pPr>
            <w:r>
              <w:rPr>
                <w:color w:val="000000" w:themeColor="text1"/>
                <w:lang w:val="mk-MK"/>
              </w:rPr>
              <w:t>2024</w:t>
            </w:r>
          </w:p>
        </w:tc>
        <w:tc>
          <w:tcPr>
            <w:tcW w:w="1747" w:type="dxa"/>
          </w:tcPr>
          <w:p w14:paraId="272AFF74" w14:textId="77777777" w:rsidR="007834C4" w:rsidRDefault="007834C4" w:rsidP="00473B2E">
            <w:pPr>
              <w:jc w:val="both"/>
              <w:rPr>
                <w:bCs/>
                <w:iCs/>
                <w:color w:val="000000" w:themeColor="text1"/>
                <w:lang w:val="mk-MK"/>
              </w:rPr>
            </w:pPr>
            <w:r>
              <w:rPr>
                <w:bCs/>
                <w:iCs/>
                <w:color w:val="000000" w:themeColor="text1"/>
                <w:lang w:val="mk-MK"/>
              </w:rPr>
              <w:t>Програма социјала</w:t>
            </w:r>
          </w:p>
        </w:tc>
        <w:tc>
          <w:tcPr>
            <w:tcW w:w="1614" w:type="dxa"/>
          </w:tcPr>
          <w:p w14:paraId="3796CD73" w14:textId="77777777" w:rsidR="007834C4" w:rsidRDefault="007834C4" w:rsidP="00473B2E">
            <w:pPr>
              <w:rPr>
                <w:color w:val="000000" w:themeColor="text1"/>
                <w:lang w:val="mk-MK"/>
              </w:rPr>
            </w:pPr>
            <w:r>
              <w:rPr>
                <w:color w:val="000000" w:themeColor="text1"/>
                <w:lang w:val="mk-MK"/>
              </w:rPr>
              <w:t>Број и вид реализирани активности, број на опфатени корисници</w:t>
            </w:r>
          </w:p>
        </w:tc>
      </w:tr>
      <w:tr w:rsidR="007834C4" w14:paraId="3BE98F45" w14:textId="77777777" w:rsidTr="00473B2E">
        <w:trPr>
          <w:jc w:val="center"/>
        </w:trPr>
        <w:tc>
          <w:tcPr>
            <w:tcW w:w="3210" w:type="dxa"/>
          </w:tcPr>
          <w:p w14:paraId="55D12488" w14:textId="77777777" w:rsidR="007834C4" w:rsidRDefault="007834C4" w:rsidP="00473B2E">
            <w:pPr>
              <w:jc w:val="both"/>
              <w:rPr>
                <w:color w:val="000000" w:themeColor="text1"/>
                <w:lang w:val="mk-MK"/>
              </w:rPr>
            </w:pPr>
          </w:p>
        </w:tc>
        <w:tc>
          <w:tcPr>
            <w:tcW w:w="10764" w:type="dxa"/>
            <w:gridSpan w:val="5"/>
          </w:tcPr>
          <w:p w14:paraId="53735F0E" w14:textId="77777777" w:rsidR="007834C4" w:rsidRDefault="007834C4" w:rsidP="00473B2E">
            <w:pPr>
              <w:jc w:val="both"/>
              <w:rPr>
                <w:b/>
                <w:i/>
                <w:color w:val="000000" w:themeColor="text1"/>
                <w:lang w:val="mk-MK"/>
              </w:rPr>
            </w:pPr>
          </w:p>
        </w:tc>
        <w:tc>
          <w:tcPr>
            <w:tcW w:w="1614" w:type="dxa"/>
          </w:tcPr>
          <w:p w14:paraId="0C127A46" w14:textId="77777777" w:rsidR="007834C4" w:rsidRDefault="007834C4" w:rsidP="00473B2E">
            <w:pPr>
              <w:jc w:val="both"/>
              <w:rPr>
                <w:b/>
                <w:color w:val="000000" w:themeColor="text1"/>
                <w:lang w:val="mk-MK"/>
              </w:rPr>
            </w:pPr>
          </w:p>
        </w:tc>
      </w:tr>
      <w:tr w:rsidR="007834C4" w14:paraId="70E1F50B" w14:textId="77777777" w:rsidTr="00473B2E">
        <w:trPr>
          <w:jc w:val="center"/>
        </w:trPr>
        <w:tc>
          <w:tcPr>
            <w:tcW w:w="3210" w:type="dxa"/>
          </w:tcPr>
          <w:p w14:paraId="0A2A1A9E" w14:textId="77777777" w:rsidR="007834C4" w:rsidRDefault="007834C4" w:rsidP="00473B2E">
            <w:pPr>
              <w:rPr>
                <w:bCs/>
                <w:iCs/>
                <w:color w:val="000000" w:themeColor="text1"/>
                <w:lang w:val="mk-MK"/>
              </w:rPr>
            </w:pPr>
            <w:r>
              <w:rPr>
                <w:color w:val="000000" w:themeColor="text1"/>
                <w:lang w:val="mk-MK"/>
              </w:rPr>
              <w:lastRenderedPageBreak/>
              <w:t>Регионален советодавен центар за жртви на семејно и родово базирано насилство</w:t>
            </w:r>
          </w:p>
        </w:tc>
        <w:tc>
          <w:tcPr>
            <w:tcW w:w="2314" w:type="dxa"/>
          </w:tcPr>
          <w:p w14:paraId="0C4BDCFE" w14:textId="77777777" w:rsidR="007834C4" w:rsidRDefault="007834C4" w:rsidP="00473B2E">
            <w:pPr>
              <w:jc w:val="center"/>
              <w:rPr>
                <w:bCs/>
                <w:iCs/>
                <w:color w:val="000000" w:themeColor="text1"/>
                <w:lang w:val="mk-MK"/>
              </w:rPr>
            </w:pPr>
            <w:r>
              <w:rPr>
                <w:bCs/>
                <w:iCs/>
                <w:color w:val="000000" w:themeColor="text1"/>
                <w:lang w:val="mk-MK"/>
              </w:rPr>
              <w:t>КЕМ, Национална мрежа, ГО</w:t>
            </w:r>
          </w:p>
        </w:tc>
        <w:tc>
          <w:tcPr>
            <w:tcW w:w="2693" w:type="dxa"/>
          </w:tcPr>
          <w:p w14:paraId="5569BB96" w14:textId="77777777" w:rsidR="007834C4" w:rsidRDefault="007834C4" w:rsidP="00473B2E">
            <w:pPr>
              <w:rPr>
                <w:bCs/>
                <w:iCs/>
                <w:color w:val="000000" w:themeColor="text1"/>
                <w:lang w:val="mk-MK"/>
              </w:rPr>
            </w:pPr>
            <w:r>
              <w:rPr>
                <w:bCs/>
                <w:iCs/>
                <w:color w:val="000000" w:themeColor="text1"/>
                <w:lang w:val="mk-MK"/>
              </w:rPr>
              <w:t xml:space="preserve">Зголемен пристап до специјализирани услуги на жртвите на семејно и родово базирано насилство  </w:t>
            </w:r>
          </w:p>
        </w:tc>
        <w:tc>
          <w:tcPr>
            <w:tcW w:w="3260" w:type="dxa"/>
          </w:tcPr>
          <w:p w14:paraId="544E55FD" w14:textId="77777777" w:rsidR="007834C4" w:rsidRDefault="007834C4" w:rsidP="00473B2E">
            <w:pPr>
              <w:rPr>
                <w:bCs/>
                <w:iCs/>
                <w:color w:val="000000" w:themeColor="text1"/>
                <w:lang w:val="mk-MK"/>
              </w:rPr>
            </w:pPr>
            <w:r>
              <w:rPr>
                <w:bCs/>
                <w:iCs/>
                <w:color w:val="000000" w:themeColor="text1"/>
                <w:lang w:val="mk-MK"/>
              </w:rPr>
              <w:t>Психосоцијална, поддршка,  правна помош, совети за економско јакнење</w:t>
            </w:r>
          </w:p>
        </w:tc>
        <w:tc>
          <w:tcPr>
            <w:tcW w:w="750" w:type="dxa"/>
          </w:tcPr>
          <w:p w14:paraId="5C45A559" w14:textId="77777777" w:rsidR="007834C4" w:rsidRDefault="007834C4" w:rsidP="00473B2E">
            <w:pPr>
              <w:rPr>
                <w:b/>
                <w:i/>
                <w:color w:val="000000" w:themeColor="text1"/>
                <w:lang w:val="mk-MK"/>
              </w:rPr>
            </w:pPr>
            <w:r>
              <w:rPr>
                <w:color w:val="000000" w:themeColor="text1"/>
                <w:lang w:val="mk-MK"/>
              </w:rPr>
              <w:t>2024</w:t>
            </w:r>
          </w:p>
        </w:tc>
        <w:tc>
          <w:tcPr>
            <w:tcW w:w="1747" w:type="dxa"/>
          </w:tcPr>
          <w:p w14:paraId="76E52A62" w14:textId="77777777" w:rsidR="007834C4" w:rsidRDefault="007834C4" w:rsidP="00473B2E">
            <w:pPr>
              <w:jc w:val="both"/>
              <w:rPr>
                <w:bCs/>
                <w:iCs/>
                <w:color w:val="000000" w:themeColor="text1"/>
                <w:lang w:val="mk-MK"/>
              </w:rPr>
            </w:pPr>
            <w:r>
              <w:rPr>
                <w:bCs/>
                <w:iCs/>
                <w:color w:val="000000" w:themeColor="text1"/>
                <w:lang w:val="mk-MK"/>
              </w:rPr>
              <w:t>1 000 000,00</w:t>
            </w:r>
          </w:p>
        </w:tc>
        <w:tc>
          <w:tcPr>
            <w:tcW w:w="1614" w:type="dxa"/>
          </w:tcPr>
          <w:p w14:paraId="5097F6C0" w14:textId="77777777" w:rsidR="007834C4" w:rsidRDefault="007834C4" w:rsidP="00473B2E">
            <w:pPr>
              <w:rPr>
                <w:b/>
                <w:i/>
                <w:color w:val="000000" w:themeColor="text1"/>
                <w:lang w:val="mk-MK"/>
              </w:rPr>
            </w:pPr>
            <w:r>
              <w:rPr>
                <w:color w:val="000000" w:themeColor="text1"/>
                <w:lang w:val="mk-MK"/>
              </w:rPr>
              <w:t>број на опфатени корисници</w:t>
            </w:r>
          </w:p>
        </w:tc>
      </w:tr>
      <w:tr w:rsidR="007834C4" w14:paraId="6994A85E" w14:textId="77777777" w:rsidTr="00473B2E">
        <w:trPr>
          <w:jc w:val="center"/>
        </w:trPr>
        <w:tc>
          <w:tcPr>
            <w:tcW w:w="3210" w:type="dxa"/>
          </w:tcPr>
          <w:p w14:paraId="2782AA46" w14:textId="77777777" w:rsidR="007834C4" w:rsidRDefault="007834C4" w:rsidP="00473B2E">
            <w:pPr>
              <w:rPr>
                <w:color w:val="000000" w:themeColor="text1"/>
                <w:lang w:val="mk-MK"/>
              </w:rPr>
            </w:pPr>
            <w:r>
              <w:rPr>
                <w:color w:val="000000" w:themeColor="text1"/>
                <w:lang w:val="mk-MK"/>
              </w:rPr>
              <w:t>Домување за жртви на семејно насилство</w:t>
            </w:r>
          </w:p>
        </w:tc>
        <w:tc>
          <w:tcPr>
            <w:tcW w:w="2314" w:type="dxa"/>
          </w:tcPr>
          <w:p w14:paraId="5ACAFBE5" w14:textId="77777777" w:rsidR="007834C4" w:rsidRDefault="007834C4" w:rsidP="00473B2E">
            <w:pPr>
              <w:jc w:val="both"/>
              <w:rPr>
                <w:color w:val="000000" w:themeColor="text1"/>
                <w:lang w:val="mk-MK"/>
              </w:rPr>
            </w:pPr>
            <w:r>
              <w:rPr>
                <w:color w:val="000000" w:themeColor="text1"/>
                <w:lang w:val="mk-MK"/>
              </w:rPr>
              <w:t>Општина Битола</w:t>
            </w:r>
          </w:p>
        </w:tc>
        <w:tc>
          <w:tcPr>
            <w:tcW w:w="2693" w:type="dxa"/>
          </w:tcPr>
          <w:p w14:paraId="382E706F" w14:textId="77777777" w:rsidR="007834C4" w:rsidRDefault="007834C4" w:rsidP="00473B2E">
            <w:pPr>
              <w:rPr>
                <w:color w:val="000000" w:themeColor="text1"/>
                <w:lang w:val="mk-MK"/>
              </w:rPr>
            </w:pPr>
            <w:r>
              <w:rPr>
                <w:color w:val="000000" w:themeColor="text1"/>
                <w:lang w:val="mk-MK"/>
              </w:rPr>
              <w:t>Помош и поддршка при домување во услови на изнајмен дом за жртви на семејно насилство кои ја напуштиле насилната средина</w:t>
            </w:r>
          </w:p>
        </w:tc>
        <w:tc>
          <w:tcPr>
            <w:tcW w:w="3260" w:type="dxa"/>
          </w:tcPr>
          <w:p w14:paraId="689C2FE8" w14:textId="77777777" w:rsidR="007834C4" w:rsidRDefault="007834C4" w:rsidP="00473B2E">
            <w:pPr>
              <w:rPr>
                <w:color w:val="000000" w:themeColor="text1"/>
                <w:lang w:val="mk-MK"/>
              </w:rPr>
            </w:pPr>
            <w:r>
              <w:rPr>
                <w:color w:val="000000" w:themeColor="text1"/>
                <w:lang w:val="mk-MK"/>
              </w:rPr>
              <w:t>Финансиска поддршка од 5000 денари месечно за лица жртви на семејно насилство наменета за покривање на трошоци на закупнина на живеалиште (стан, соба, итн.) во период до 12 месеци.</w:t>
            </w:r>
          </w:p>
          <w:p w14:paraId="4AE6D277" w14:textId="77777777" w:rsidR="007834C4" w:rsidRDefault="007834C4" w:rsidP="00473B2E">
            <w:pPr>
              <w:rPr>
                <w:color w:val="000000" w:themeColor="text1"/>
                <w:lang w:val="mk-MK"/>
              </w:rPr>
            </w:pPr>
            <w:r>
              <w:rPr>
                <w:color w:val="000000" w:themeColor="text1"/>
                <w:lang w:val="mk-MK"/>
              </w:rPr>
              <w:t xml:space="preserve">Наменета за   жртви на семејно насилство кои ја напуштиле насилната средина.  </w:t>
            </w:r>
          </w:p>
          <w:p w14:paraId="1424EA63" w14:textId="77777777" w:rsidR="007834C4" w:rsidRDefault="007834C4" w:rsidP="00473B2E">
            <w:pPr>
              <w:rPr>
                <w:color w:val="000000" w:themeColor="text1"/>
                <w:lang w:val="mk-MK"/>
              </w:rPr>
            </w:pPr>
            <w:r>
              <w:rPr>
                <w:color w:val="000000" w:themeColor="text1"/>
                <w:lang w:val="mk-MK"/>
              </w:rPr>
              <w:t>- го пријавиле насилството во центарот за социјална работа;</w:t>
            </w:r>
          </w:p>
          <w:p w14:paraId="6740928F" w14:textId="77777777" w:rsidR="007834C4" w:rsidRDefault="007834C4" w:rsidP="00473B2E">
            <w:pPr>
              <w:rPr>
                <w:color w:val="000000" w:themeColor="text1"/>
                <w:lang w:val="mk-MK"/>
              </w:rPr>
            </w:pPr>
            <w:r>
              <w:rPr>
                <w:color w:val="000000" w:themeColor="text1"/>
                <w:lang w:val="mk-MK"/>
              </w:rPr>
              <w:t>- немаат живеалиште на свое име во кое имаат услов и можност да престојуваат и не можат да обезбедат живеалиште поради невработеност или ниски примања или;</w:t>
            </w:r>
          </w:p>
          <w:p w14:paraId="33435370" w14:textId="77777777" w:rsidR="007834C4" w:rsidRDefault="007834C4" w:rsidP="00473B2E">
            <w:pPr>
              <w:rPr>
                <w:color w:val="000000" w:themeColor="text1"/>
                <w:lang w:val="mk-MK"/>
              </w:rPr>
            </w:pPr>
            <w:r>
              <w:rPr>
                <w:color w:val="000000" w:themeColor="text1"/>
                <w:lang w:val="mk-MK"/>
              </w:rPr>
              <w:t xml:space="preserve">- не можат да обезбедат домување кај примарното или поширокото семејство; </w:t>
            </w:r>
          </w:p>
          <w:p w14:paraId="38E4C136" w14:textId="77777777" w:rsidR="007834C4" w:rsidRDefault="007834C4" w:rsidP="00473B2E">
            <w:pPr>
              <w:rPr>
                <w:color w:val="000000" w:themeColor="text1"/>
                <w:lang w:val="mk-MK"/>
              </w:rPr>
            </w:pPr>
            <w:r>
              <w:rPr>
                <w:color w:val="000000" w:themeColor="text1"/>
                <w:lang w:val="mk-MK"/>
              </w:rPr>
              <w:lastRenderedPageBreak/>
              <w:t>- не се во ризик од идно насилство и/или,</w:t>
            </w:r>
          </w:p>
          <w:p w14:paraId="3AD50012" w14:textId="77777777" w:rsidR="007834C4" w:rsidRDefault="007834C4" w:rsidP="00473B2E">
            <w:pPr>
              <w:rPr>
                <w:color w:val="000000" w:themeColor="text1"/>
                <w:lang w:val="mk-MK"/>
              </w:rPr>
            </w:pPr>
            <w:r>
              <w:rPr>
                <w:color w:val="000000" w:themeColor="text1"/>
                <w:lang w:val="mk-MK"/>
              </w:rPr>
              <w:t xml:space="preserve">- биле сметени во шелтер центар (засолниште) и по напуштање на шелтерот не можат да обезбедат сопствено живеалиште;  </w:t>
            </w:r>
          </w:p>
        </w:tc>
        <w:tc>
          <w:tcPr>
            <w:tcW w:w="750" w:type="dxa"/>
          </w:tcPr>
          <w:p w14:paraId="18708902" w14:textId="77777777" w:rsidR="007834C4" w:rsidRDefault="007834C4" w:rsidP="00473B2E">
            <w:pPr>
              <w:jc w:val="both"/>
              <w:rPr>
                <w:color w:val="000000" w:themeColor="text1"/>
                <w:lang w:val="mk-MK"/>
              </w:rPr>
            </w:pPr>
            <w:r>
              <w:rPr>
                <w:color w:val="000000" w:themeColor="text1"/>
                <w:lang w:val="mk-MK"/>
              </w:rPr>
              <w:lastRenderedPageBreak/>
              <w:t>2024</w:t>
            </w:r>
          </w:p>
        </w:tc>
        <w:tc>
          <w:tcPr>
            <w:tcW w:w="1747" w:type="dxa"/>
          </w:tcPr>
          <w:p w14:paraId="3044DCBB" w14:textId="77777777" w:rsidR="007834C4" w:rsidRDefault="007834C4" w:rsidP="00473B2E">
            <w:pPr>
              <w:jc w:val="both"/>
              <w:rPr>
                <w:b/>
                <w:i/>
                <w:color w:val="000000" w:themeColor="text1"/>
                <w:lang w:val="mk-MK"/>
              </w:rPr>
            </w:pPr>
            <w:r>
              <w:rPr>
                <w:color w:val="000000" w:themeColor="text1"/>
                <w:lang w:val="mk-MK"/>
              </w:rPr>
              <w:t>250,000.00</w:t>
            </w:r>
          </w:p>
        </w:tc>
        <w:tc>
          <w:tcPr>
            <w:tcW w:w="1614" w:type="dxa"/>
          </w:tcPr>
          <w:p w14:paraId="5CD4C4F4" w14:textId="77777777" w:rsidR="007834C4" w:rsidRDefault="007834C4" w:rsidP="00473B2E">
            <w:pPr>
              <w:jc w:val="both"/>
              <w:rPr>
                <w:color w:val="000000" w:themeColor="text1"/>
                <w:lang w:val="mk-MK"/>
              </w:rPr>
            </w:pPr>
            <w:r>
              <w:rPr>
                <w:color w:val="000000" w:themeColor="text1"/>
                <w:lang w:val="mk-MK"/>
              </w:rPr>
              <w:t xml:space="preserve"> Број на  лица кои користат фин поддршка за домување,   доставени договори за закуп на живеалиште   </w:t>
            </w:r>
          </w:p>
        </w:tc>
      </w:tr>
      <w:tr w:rsidR="007834C4" w14:paraId="0C0FCA8F" w14:textId="77777777" w:rsidTr="00473B2E">
        <w:trPr>
          <w:jc w:val="center"/>
        </w:trPr>
        <w:tc>
          <w:tcPr>
            <w:tcW w:w="3210" w:type="dxa"/>
          </w:tcPr>
          <w:p w14:paraId="070C154A" w14:textId="77777777" w:rsidR="007834C4" w:rsidRDefault="007834C4" w:rsidP="00473B2E">
            <w:pPr>
              <w:rPr>
                <w:color w:val="000000" w:themeColor="text1"/>
                <w:lang w:val="mk-MK"/>
              </w:rPr>
            </w:pPr>
            <w:r>
              <w:rPr>
                <w:color w:val="000000" w:themeColor="text1"/>
                <w:lang w:val="mk-MK"/>
              </w:rPr>
              <w:t xml:space="preserve">Поддршка на женски клубови/ здруженија кои се натреваруваат во највисоките првенствени лиги од колективните спортови </w:t>
            </w:r>
          </w:p>
          <w:p w14:paraId="75996403" w14:textId="77777777" w:rsidR="007834C4" w:rsidRDefault="007834C4" w:rsidP="00473B2E">
            <w:pPr>
              <w:contextualSpacing/>
              <w:rPr>
                <w:color w:val="000000" w:themeColor="text1"/>
                <w:lang w:val="mk-MK"/>
              </w:rPr>
            </w:pPr>
          </w:p>
        </w:tc>
        <w:tc>
          <w:tcPr>
            <w:tcW w:w="2314" w:type="dxa"/>
          </w:tcPr>
          <w:p w14:paraId="189EC6C5" w14:textId="77777777" w:rsidR="007834C4" w:rsidRDefault="007834C4" w:rsidP="00473B2E">
            <w:pPr>
              <w:jc w:val="both"/>
              <w:rPr>
                <w:color w:val="000000" w:themeColor="text1"/>
                <w:lang w:val="mk-MK"/>
              </w:rPr>
            </w:pPr>
            <w:r>
              <w:rPr>
                <w:color w:val="000000" w:themeColor="text1"/>
                <w:lang w:val="mk-MK"/>
              </w:rPr>
              <w:t>КЕМ</w:t>
            </w:r>
          </w:p>
          <w:p w14:paraId="1E3C3AD3" w14:textId="77777777" w:rsidR="007834C4" w:rsidRDefault="007834C4" w:rsidP="00473B2E">
            <w:pPr>
              <w:jc w:val="both"/>
              <w:rPr>
                <w:color w:val="000000" w:themeColor="text1"/>
                <w:lang w:val="mk-MK"/>
              </w:rPr>
            </w:pPr>
            <w:r>
              <w:rPr>
                <w:color w:val="000000" w:themeColor="text1"/>
                <w:lang w:val="mk-MK"/>
              </w:rPr>
              <w:t>Совет на ОБ</w:t>
            </w:r>
          </w:p>
          <w:p w14:paraId="07A98088" w14:textId="77777777" w:rsidR="007834C4" w:rsidRDefault="007834C4" w:rsidP="00473B2E">
            <w:pPr>
              <w:jc w:val="both"/>
              <w:rPr>
                <w:color w:val="000000" w:themeColor="text1"/>
                <w:lang w:val="mk-MK"/>
              </w:rPr>
            </w:pPr>
            <w:r>
              <w:rPr>
                <w:color w:val="000000" w:themeColor="text1"/>
                <w:lang w:val="mk-MK"/>
              </w:rPr>
              <w:t>Градоначалник</w:t>
            </w:r>
          </w:p>
        </w:tc>
        <w:tc>
          <w:tcPr>
            <w:tcW w:w="2693" w:type="dxa"/>
          </w:tcPr>
          <w:p w14:paraId="0CB486A6" w14:textId="77777777" w:rsidR="007834C4" w:rsidRDefault="007834C4" w:rsidP="00473B2E">
            <w:pPr>
              <w:rPr>
                <w:color w:val="000000" w:themeColor="text1"/>
                <w:lang w:val="mk-MK"/>
              </w:rPr>
            </w:pPr>
            <w:r>
              <w:rPr>
                <w:color w:val="000000" w:themeColor="text1"/>
                <w:lang w:val="mk-MK"/>
              </w:rPr>
              <w:t>Идентификација на клубовите</w:t>
            </w:r>
          </w:p>
          <w:p w14:paraId="049E4C59" w14:textId="77777777" w:rsidR="007834C4" w:rsidRDefault="007834C4" w:rsidP="00473B2E">
            <w:pPr>
              <w:rPr>
                <w:color w:val="000000" w:themeColor="text1"/>
                <w:lang w:val="mk-MK"/>
              </w:rPr>
            </w:pPr>
            <w:r>
              <w:rPr>
                <w:color w:val="000000" w:themeColor="text1"/>
                <w:lang w:val="mk-MK"/>
              </w:rPr>
              <w:t>Донесување на одлука за висина на парична помош и форма (учество на натпревари и/или тековни трошоци)</w:t>
            </w:r>
          </w:p>
        </w:tc>
        <w:tc>
          <w:tcPr>
            <w:tcW w:w="3260" w:type="dxa"/>
          </w:tcPr>
          <w:p w14:paraId="47E3B518" w14:textId="77777777" w:rsidR="007834C4" w:rsidRDefault="007834C4" w:rsidP="00473B2E">
            <w:pPr>
              <w:rPr>
                <w:color w:val="000000" w:themeColor="text1"/>
                <w:lang w:val="mk-MK"/>
              </w:rPr>
            </w:pPr>
            <w:r>
              <w:rPr>
                <w:color w:val="000000" w:themeColor="text1"/>
                <w:lang w:val="mk-MK"/>
              </w:rPr>
              <w:t>Промоција на женскиот  спорт, намалување на</w:t>
            </w:r>
          </w:p>
          <w:p w14:paraId="05A72D7E" w14:textId="77777777" w:rsidR="007834C4" w:rsidRDefault="007834C4" w:rsidP="00473B2E">
            <w:pPr>
              <w:rPr>
                <w:color w:val="000000" w:themeColor="text1"/>
                <w:lang w:val="mk-MK"/>
              </w:rPr>
            </w:pPr>
            <w:r>
              <w:rPr>
                <w:color w:val="000000" w:themeColor="text1"/>
                <w:lang w:val="mk-MK"/>
              </w:rPr>
              <w:t>родови стереотипи</w:t>
            </w:r>
          </w:p>
        </w:tc>
        <w:tc>
          <w:tcPr>
            <w:tcW w:w="750" w:type="dxa"/>
          </w:tcPr>
          <w:p w14:paraId="7988F118" w14:textId="77777777" w:rsidR="007834C4" w:rsidRDefault="007834C4" w:rsidP="00473B2E">
            <w:pPr>
              <w:jc w:val="both"/>
              <w:rPr>
                <w:color w:val="000000" w:themeColor="text1"/>
                <w:lang w:val="mk-MK"/>
              </w:rPr>
            </w:pPr>
            <w:r>
              <w:rPr>
                <w:color w:val="000000" w:themeColor="text1"/>
                <w:lang w:val="mk-MK"/>
              </w:rPr>
              <w:t>2024</w:t>
            </w:r>
          </w:p>
        </w:tc>
        <w:tc>
          <w:tcPr>
            <w:tcW w:w="1747" w:type="dxa"/>
          </w:tcPr>
          <w:p w14:paraId="15961A03" w14:textId="77777777" w:rsidR="007834C4" w:rsidRDefault="007834C4" w:rsidP="00473B2E">
            <w:pPr>
              <w:rPr>
                <w:i/>
                <w:color w:val="000000" w:themeColor="text1"/>
                <w:lang w:val="mk-MK"/>
              </w:rPr>
            </w:pPr>
            <w:r>
              <w:rPr>
                <w:color w:val="000000" w:themeColor="text1"/>
                <w:lang w:val="mk-MK"/>
              </w:rPr>
              <w:t xml:space="preserve">Програма за спорт и млади </w:t>
            </w:r>
          </w:p>
        </w:tc>
        <w:tc>
          <w:tcPr>
            <w:tcW w:w="1614" w:type="dxa"/>
          </w:tcPr>
          <w:p w14:paraId="3A7094F8" w14:textId="77777777" w:rsidR="007834C4" w:rsidRDefault="007834C4" w:rsidP="00473B2E">
            <w:pPr>
              <w:rPr>
                <w:color w:val="000000" w:themeColor="text1"/>
                <w:lang w:val="mk-MK"/>
              </w:rPr>
            </w:pPr>
            <w:r>
              <w:rPr>
                <w:color w:val="000000" w:themeColor="text1"/>
                <w:lang w:val="mk-MK"/>
              </w:rPr>
              <w:t>Број на клубови кои добиле поддршка</w:t>
            </w:r>
          </w:p>
        </w:tc>
      </w:tr>
      <w:tr w:rsidR="007834C4" w14:paraId="7A701A94" w14:textId="77777777" w:rsidTr="00473B2E">
        <w:trPr>
          <w:jc w:val="center"/>
        </w:trPr>
        <w:tc>
          <w:tcPr>
            <w:tcW w:w="3210" w:type="dxa"/>
          </w:tcPr>
          <w:p w14:paraId="54DA88F8" w14:textId="77777777" w:rsidR="007834C4" w:rsidRDefault="007834C4" w:rsidP="00473B2E">
            <w:pPr>
              <w:contextualSpacing/>
              <w:rPr>
                <w:color w:val="000000" w:themeColor="text1"/>
                <w:lang w:val="mk-MK"/>
              </w:rPr>
            </w:pPr>
            <w:r>
              <w:rPr>
                <w:color w:val="000000" w:themeColor="text1"/>
                <w:lang w:val="mk-MK"/>
              </w:rPr>
              <w:t xml:space="preserve">Поддршка на женски училишен спорт </w:t>
            </w:r>
          </w:p>
        </w:tc>
        <w:tc>
          <w:tcPr>
            <w:tcW w:w="2314" w:type="dxa"/>
          </w:tcPr>
          <w:p w14:paraId="5EC574B3" w14:textId="77777777" w:rsidR="007834C4" w:rsidRDefault="007834C4" w:rsidP="00473B2E">
            <w:pPr>
              <w:jc w:val="both"/>
              <w:rPr>
                <w:color w:val="000000" w:themeColor="text1"/>
                <w:lang w:val="mk-MK"/>
              </w:rPr>
            </w:pPr>
            <w:r>
              <w:rPr>
                <w:color w:val="000000" w:themeColor="text1"/>
                <w:lang w:val="mk-MK"/>
              </w:rPr>
              <w:t>КЕМ</w:t>
            </w:r>
          </w:p>
          <w:p w14:paraId="581AD25D" w14:textId="77777777" w:rsidR="007834C4" w:rsidRDefault="007834C4" w:rsidP="00473B2E">
            <w:pPr>
              <w:jc w:val="both"/>
              <w:rPr>
                <w:color w:val="000000" w:themeColor="text1"/>
                <w:lang w:val="mk-MK"/>
              </w:rPr>
            </w:pPr>
            <w:r>
              <w:rPr>
                <w:color w:val="000000" w:themeColor="text1"/>
                <w:lang w:val="mk-MK"/>
              </w:rPr>
              <w:t>Совет на ОБ</w:t>
            </w:r>
          </w:p>
          <w:p w14:paraId="180523BD" w14:textId="77777777" w:rsidR="007834C4" w:rsidRDefault="007834C4" w:rsidP="00473B2E">
            <w:pPr>
              <w:jc w:val="both"/>
              <w:rPr>
                <w:color w:val="000000" w:themeColor="text1"/>
                <w:lang w:val="mk-MK"/>
              </w:rPr>
            </w:pPr>
            <w:r>
              <w:rPr>
                <w:color w:val="000000" w:themeColor="text1"/>
                <w:lang w:val="mk-MK"/>
              </w:rPr>
              <w:t>Градоначални</w:t>
            </w:r>
          </w:p>
        </w:tc>
        <w:tc>
          <w:tcPr>
            <w:tcW w:w="2693" w:type="dxa"/>
          </w:tcPr>
          <w:p w14:paraId="1838B6FF" w14:textId="77777777" w:rsidR="007834C4" w:rsidRDefault="007834C4" w:rsidP="00473B2E">
            <w:pPr>
              <w:rPr>
                <w:rFonts w:ascii="Calibri" w:eastAsia="Calibri" w:hAnsi="Calibri" w:cstheme="minorHAnsi"/>
                <w:lang w:val="mk-MK"/>
              </w:rPr>
            </w:pPr>
            <w:r>
              <w:rPr>
                <w:rFonts w:ascii="Calibri" w:eastAsia="Calibri" w:hAnsi="Calibri" w:cstheme="minorHAnsi"/>
                <w:lang w:val="mk-MK"/>
              </w:rPr>
              <w:t xml:space="preserve">Општина Битола ќе продолжи да ги финансира општинските Училишни Лиги кои се формираат со единствена цел за масовност и поголема застапеност на ученици во лигите кои предходно не се занимавале активно со спорт и со посебен акцент за вклучување на  женски ученици од пониските одделенија и класови. </w:t>
            </w:r>
          </w:p>
          <w:p w14:paraId="52D103FE" w14:textId="77777777" w:rsidR="007834C4" w:rsidRDefault="007834C4" w:rsidP="00473B2E">
            <w:pPr>
              <w:rPr>
                <w:color w:val="000000" w:themeColor="text1"/>
                <w:lang w:val="mk-MK"/>
              </w:rPr>
            </w:pPr>
          </w:p>
        </w:tc>
        <w:tc>
          <w:tcPr>
            <w:tcW w:w="3260" w:type="dxa"/>
          </w:tcPr>
          <w:p w14:paraId="3792F952" w14:textId="77777777" w:rsidR="007834C4" w:rsidRDefault="007834C4" w:rsidP="00473B2E">
            <w:pPr>
              <w:rPr>
                <w:rFonts w:ascii="Calibri" w:eastAsia="Calibri" w:hAnsi="Calibri" w:cstheme="minorHAnsi"/>
                <w:lang w:val="mk-MK"/>
              </w:rPr>
            </w:pPr>
            <w:r>
              <w:rPr>
                <w:rFonts w:ascii="Calibri" w:eastAsia="Calibri" w:hAnsi="Calibri" w:cstheme="minorHAnsi"/>
                <w:lang w:val="mk-MK"/>
              </w:rPr>
              <w:lastRenderedPageBreak/>
              <w:t>сновна цел е да се унапреди женскиот  училишниот спорт со зголемување на бројот на  жени ученици во  спортските активности и системот на натпревари.</w:t>
            </w:r>
          </w:p>
          <w:p w14:paraId="1C7394A9" w14:textId="77777777" w:rsidR="007834C4" w:rsidRDefault="007834C4" w:rsidP="00473B2E">
            <w:pPr>
              <w:rPr>
                <w:color w:val="000000" w:themeColor="text1"/>
                <w:lang w:val="mk-MK"/>
              </w:rPr>
            </w:pPr>
          </w:p>
        </w:tc>
        <w:tc>
          <w:tcPr>
            <w:tcW w:w="750" w:type="dxa"/>
          </w:tcPr>
          <w:p w14:paraId="191AD104" w14:textId="77777777" w:rsidR="007834C4" w:rsidRDefault="007834C4" w:rsidP="00473B2E">
            <w:pPr>
              <w:jc w:val="both"/>
              <w:rPr>
                <w:color w:val="000000" w:themeColor="text1"/>
                <w:lang w:val="mk-MK"/>
              </w:rPr>
            </w:pPr>
            <w:r>
              <w:rPr>
                <w:color w:val="000000" w:themeColor="text1"/>
                <w:lang w:val="mk-MK"/>
              </w:rPr>
              <w:t>2024</w:t>
            </w:r>
          </w:p>
        </w:tc>
        <w:tc>
          <w:tcPr>
            <w:tcW w:w="1747" w:type="dxa"/>
          </w:tcPr>
          <w:p w14:paraId="34D15414" w14:textId="77777777" w:rsidR="007834C4" w:rsidRDefault="007834C4" w:rsidP="00473B2E">
            <w:pPr>
              <w:rPr>
                <w:color w:val="000000" w:themeColor="text1"/>
                <w:lang w:val="mk-MK"/>
              </w:rPr>
            </w:pPr>
            <w:r>
              <w:rPr>
                <w:color w:val="000000" w:themeColor="text1"/>
                <w:lang w:val="mk-MK"/>
              </w:rPr>
              <w:t>200.000,00 ден</w:t>
            </w:r>
          </w:p>
        </w:tc>
        <w:tc>
          <w:tcPr>
            <w:tcW w:w="1614" w:type="dxa"/>
          </w:tcPr>
          <w:p w14:paraId="5D9363FF" w14:textId="77777777" w:rsidR="007834C4" w:rsidRDefault="007834C4" w:rsidP="00473B2E">
            <w:pPr>
              <w:rPr>
                <w:color w:val="000000" w:themeColor="text1"/>
                <w:lang w:val="mk-MK"/>
              </w:rPr>
            </w:pPr>
            <w:r>
              <w:rPr>
                <w:color w:val="000000" w:themeColor="text1"/>
                <w:lang w:val="mk-MK"/>
              </w:rPr>
              <w:t>Број на девојчиња/ ученички кои добиле поддршка</w:t>
            </w:r>
          </w:p>
        </w:tc>
      </w:tr>
      <w:tr w:rsidR="007834C4" w14:paraId="436F314B" w14:textId="77777777" w:rsidTr="00473B2E">
        <w:trPr>
          <w:trHeight w:val="665"/>
          <w:jc w:val="center"/>
        </w:trPr>
        <w:tc>
          <w:tcPr>
            <w:tcW w:w="3210" w:type="dxa"/>
          </w:tcPr>
          <w:p w14:paraId="39B8A404" w14:textId="77777777" w:rsidR="007834C4" w:rsidRDefault="007834C4" w:rsidP="00473B2E">
            <w:pPr>
              <w:rPr>
                <w:color w:val="000000" w:themeColor="text1"/>
                <w:lang w:val="mk-MK"/>
              </w:rPr>
            </w:pPr>
            <w:r>
              <w:rPr>
                <w:color w:val="000000" w:themeColor="text1"/>
                <w:lang w:val="mk-MK"/>
              </w:rPr>
              <w:t>Еднократна парична награда за постигнати индивидуални спортски резултати на жени и девојчиња</w:t>
            </w:r>
          </w:p>
          <w:p w14:paraId="7B78F7DB" w14:textId="77777777" w:rsidR="007834C4" w:rsidRDefault="007834C4" w:rsidP="00473B2E">
            <w:pPr>
              <w:rPr>
                <w:color w:val="000000" w:themeColor="text1"/>
                <w:lang w:val="mk-MK"/>
              </w:rPr>
            </w:pPr>
          </w:p>
          <w:p w14:paraId="6AC9748F" w14:textId="77777777" w:rsidR="007834C4" w:rsidRDefault="007834C4" w:rsidP="00473B2E">
            <w:pPr>
              <w:contextualSpacing/>
              <w:rPr>
                <w:b/>
                <w:i/>
                <w:color w:val="000000" w:themeColor="text1"/>
                <w:lang w:val="mk-MK"/>
              </w:rPr>
            </w:pPr>
          </w:p>
        </w:tc>
        <w:tc>
          <w:tcPr>
            <w:tcW w:w="2314" w:type="dxa"/>
          </w:tcPr>
          <w:p w14:paraId="4D897049" w14:textId="77777777" w:rsidR="007834C4" w:rsidRDefault="007834C4" w:rsidP="00473B2E">
            <w:pPr>
              <w:jc w:val="both"/>
              <w:rPr>
                <w:color w:val="000000" w:themeColor="text1"/>
                <w:lang w:val="mk-MK"/>
              </w:rPr>
            </w:pPr>
            <w:r>
              <w:rPr>
                <w:color w:val="000000" w:themeColor="text1"/>
                <w:lang w:val="mk-MK"/>
              </w:rPr>
              <w:t>КЕМ</w:t>
            </w:r>
          </w:p>
          <w:p w14:paraId="2CA56E5F" w14:textId="77777777" w:rsidR="007834C4" w:rsidRDefault="007834C4" w:rsidP="00473B2E">
            <w:pPr>
              <w:jc w:val="both"/>
              <w:rPr>
                <w:color w:val="000000" w:themeColor="text1"/>
                <w:lang w:val="mk-MK"/>
              </w:rPr>
            </w:pPr>
            <w:r>
              <w:rPr>
                <w:color w:val="000000" w:themeColor="text1"/>
                <w:lang w:val="mk-MK"/>
              </w:rPr>
              <w:t>Совет на ОБ</w:t>
            </w:r>
          </w:p>
          <w:p w14:paraId="618801C9" w14:textId="77777777" w:rsidR="007834C4" w:rsidRDefault="007834C4" w:rsidP="00473B2E">
            <w:pPr>
              <w:rPr>
                <w:b/>
                <w:i/>
                <w:color w:val="000000" w:themeColor="text1"/>
                <w:lang w:val="mk-MK"/>
              </w:rPr>
            </w:pPr>
            <w:r>
              <w:rPr>
                <w:color w:val="000000" w:themeColor="text1"/>
                <w:lang w:val="mk-MK"/>
              </w:rPr>
              <w:t>Градоначалник</w:t>
            </w:r>
          </w:p>
        </w:tc>
        <w:tc>
          <w:tcPr>
            <w:tcW w:w="2693" w:type="dxa"/>
          </w:tcPr>
          <w:p w14:paraId="39B95C9A" w14:textId="77777777" w:rsidR="007834C4" w:rsidRDefault="007834C4" w:rsidP="00473B2E">
            <w:pPr>
              <w:rPr>
                <w:color w:val="000000" w:themeColor="text1"/>
                <w:lang w:val="mk-MK"/>
              </w:rPr>
            </w:pPr>
            <w:r>
              <w:rPr>
                <w:color w:val="000000" w:themeColor="text1"/>
                <w:lang w:val="mk-MK"/>
              </w:rPr>
              <w:t>Идентификација на индивидуалните резултати,</w:t>
            </w:r>
          </w:p>
          <w:p w14:paraId="17225EF5" w14:textId="77777777" w:rsidR="007834C4" w:rsidRDefault="007834C4" w:rsidP="00473B2E">
            <w:pPr>
              <w:rPr>
                <w:b/>
                <w:i/>
                <w:color w:val="000000" w:themeColor="text1"/>
                <w:lang w:val="mk-MK"/>
              </w:rPr>
            </w:pPr>
            <w:r>
              <w:rPr>
                <w:color w:val="000000" w:themeColor="text1"/>
                <w:lang w:val="mk-MK"/>
              </w:rPr>
              <w:t>Донесување на одлука за висина на парична помош и форма (учество на натпревари и/или тековни трошоци)</w:t>
            </w:r>
          </w:p>
        </w:tc>
        <w:tc>
          <w:tcPr>
            <w:tcW w:w="3260" w:type="dxa"/>
          </w:tcPr>
          <w:p w14:paraId="1CA19CC5" w14:textId="77777777" w:rsidR="007834C4" w:rsidRDefault="007834C4" w:rsidP="00473B2E">
            <w:pPr>
              <w:rPr>
                <w:color w:val="000000" w:themeColor="text1"/>
                <w:lang w:val="mk-MK"/>
              </w:rPr>
            </w:pPr>
            <w:r>
              <w:rPr>
                <w:color w:val="000000" w:themeColor="text1"/>
                <w:lang w:val="mk-MK"/>
              </w:rPr>
              <w:t>Промоција на женскиот  спорт, намалување на</w:t>
            </w:r>
          </w:p>
          <w:p w14:paraId="7F07FB24" w14:textId="77777777" w:rsidR="007834C4" w:rsidRDefault="007834C4" w:rsidP="00473B2E">
            <w:pPr>
              <w:rPr>
                <w:b/>
                <w:i/>
                <w:color w:val="000000" w:themeColor="text1"/>
                <w:lang w:val="mk-MK"/>
              </w:rPr>
            </w:pPr>
            <w:r>
              <w:rPr>
                <w:color w:val="000000" w:themeColor="text1"/>
                <w:lang w:val="mk-MK"/>
              </w:rPr>
              <w:t>родови стереотипи</w:t>
            </w:r>
          </w:p>
        </w:tc>
        <w:tc>
          <w:tcPr>
            <w:tcW w:w="750" w:type="dxa"/>
          </w:tcPr>
          <w:p w14:paraId="703AA284" w14:textId="77777777" w:rsidR="007834C4" w:rsidRDefault="007834C4" w:rsidP="00473B2E">
            <w:pPr>
              <w:rPr>
                <w:b/>
                <w:i/>
                <w:color w:val="000000" w:themeColor="text1"/>
                <w:lang w:val="mk-MK"/>
              </w:rPr>
            </w:pPr>
            <w:r>
              <w:rPr>
                <w:color w:val="000000" w:themeColor="text1"/>
                <w:lang w:val="mk-MK"/>
              </w:rPr>
              <w:t>2024</w:t>
            </w:r>
          </w:p>
        </w:tc>
        <w:tc>
          <w:tcPr>
            <w:tcW w:w="1747" w:type="dxa"/>
          </w:tcPr>
          <w:p w14:paraId="14798756" w14:textId="77777777" w:rsidR="007834C4" w:rsidRDefault="007834C4" w:rsidP="00473B2E">
            <w:pPr>
              <w:rPr>
                <w:i/>
                <w:color w:val="000000" w:themeColor="text1"/>
                <w:lang w:val="mk-MK"/>
              </w:rPr>
            </w:pPr>
            <w:r>
              <w:rPr>
                <w:color w:val="000000" w:themeColor="text1"/>
                <w:lang w:val="mk-MK"/>
              </w:rPr>
              <w:t xml:space="preserve">Програма за спорт и млади </w:t>
            </w:r>
          </w:p>
        </w:tc>
        <w:tc>
          <w:tcPr>
            <w:tcW w:w="1614" w:type="dxa"/>
          </w:tcPr>
          <w:p w14:paraId="15499894" w14:textId="77777777" w:rsidR="007834C4" w:rsidRDefault="007834C4" w:rsidP="00473B2E">
            <w:pPr>
              <w:rPr>
                <w:b/>
                <w:i/>
                <w:color w:val="000000" w:themeColor="text1"/>
                <w:lang w:val="mk-MK"/>
              </w:rPr>
            </w:pPr>
            <w:r>
              <w:rPr>
                <w:color w:val="000000" w:themeColor="text1"/>
                <w:lang w:val="mk-MK"/>
              </w:rPr>
              <w:t>Број жени и девојчиња кои добиле поддршка</w:t>
            </w:r>
          </w:p>
        </w:tc>
      </w:tr>
      <w:tr w:rsidR="007834C4" w14:paraId="3EC46A28" w14:textId="77777777" w:rsidTr="00473B2E">
        <w:trPr>
          <w:jc w:val="center"/>
        </w:trPr>
        <w:tc>
          <w:tcPr>
            <w:tcW w:w="3210" w:type="dxa"/>
          </w:tcPr>
          <w:p w14:paraId="1BC2E7AF" w14:textId="77777777" w:rsidR="007834C4" w:rsidRDefault="007834C4" w:rsidP="00473B2E">
            <w:pPr>
              <w:rPr>
                <w:color w:val="000000" w:themeColor="text1"/>
                <w:lang w:val="mk-MK"/>
              </w:rPr>
            </w:pPr>
            <w:r>
              <w:rPr>
                <w:color w:val="000000" w:themeColor="text1"/>
                <w:lang w:val="mk-MK"/>
              </w:rPr>
              <w:t>Медиумска акција за важноста на родовата еднаквост и создавањето еднакви можности за жените и мажите</w:t>
            </w:r>
          </w:p>
        </w:tc>
        <w:tc>
          <w:tcPr>
            <w:tcW w:w="2314" w:type="dxa"/>
          </w:tcPr>
          <w:p w14:paraId="1F3EEB75" w14:textId="77777777" w:rsidR="007834C4" w:rsidRDefault="007834C4" w:rsidP="00473B2E">
            <w:pPr>
              <w:rPr>
                <w:color w:val="000000" w:themeColor="text1"/>
                <w:lang w:val="mk-MK"/>
              </w:rPr>
            </w:pPr>
            <w:r>
              <w:rPr>
                <w:color w:val="000000" w:themeColor="text1"/>
                <w:lang w:val="mk-MK"/>
              </w:rPr>
              <w:t>КЕМ, медиуми, новинари</w:t>
            </w:r>
          </w:p>
        </w:tc>
        <w:tc>
          <w:tcPr>
            <w:tcW w:w="2693" w:type="dxa"/>
          </w:tcPr>
          <w:p w14:paraId="4BDBBAE6" w14:textId="77777777" w:rsidR="007834C4" w:rsidRDefault="007834C4" w:rsidP="00473B2E">
            <w:pPr>
              <w:ind w:left="30"/>
              <w:rPr>
                <w:color w:val="000000" w:themeColor="text1"/>
                <w:lang w:val="mk-MK"/>
              </w:rPr>
            </w:pPr>
            <w:r>
              <w:rPr>
                <w:color w:val="000000" w:themeColor="text1"/>
                <w:lang w:val="mk-MK"/>
              </w:rPr>
              <w:t xml:space="preserve">Кампања за јакнење на самодовербата на  жените жртви на семејно насилство за самовработување </w:t>
            </w:r>
          </w:p>
          <w:p w14:paraId="479DE9C3" w14:textId="77777777" w:rsidR="007834C4" w:rsidRDefault="007834C4" w:rsidP="00473B2E">
            <w:pPr>
              <w:ind w:left="30"/>
              <w:rPr>
                <w:color w:val="000000" w:themeColor="text1"/>
              </w:rPr>
            </w:pPr>
            <w:proofErr w:type="spellStart"/>
            <w:r>
              <w:rPr>
                <w:color w:val="000000" w:themeColor="text1"/>
              </w:rPr>
              <w:t>кампања</w:t>
            </w:r>
            <w:proofErr w:type="spellEnd"/>
            <w:r>
              <w:rPr>
                <w:color w:val="000000" w:themeColor="text1"/>
              </w:rPr>
              <w:t xml:space="preserve"> </w:t>
            </w:r>
            <w:proofErr w:type="spellStart"/>
            <w:r>
              <w:rPr>
                <w:color w:val="000000" w:themeColor="text1"/>
              </w:rPr>
              <w:t>за</w:t>
            </w:r>
            <w:proofErr w:type="spellEnd"/>
            <w:r>
              <w:rPr>
                <w:color w:val="000000" w:themeColor="text1"/>
              </w:rPr>
              <w:t xml:space="preserve"> </w:t>
            </w:r>
            <w:proofErr w:type="spellStart"/>
            <w:r>
              <w:rPr>
                <w:color w:val="000000" w:themeColor="text1"/>
              </w:rPr>
              <w:t>подеднаква</w:t>
            </w:r>
            <w:proofErr w:type="spellEnd"/>
            <w:r>
              <w:rPr>
                <w:color w:val="000000" w:themeColor="text1"/>
              </w:rPr>
              <w:t xml:space="preserve"> </w:t>
            </w:r>
            <w:proofErr w:type="spellStart"/>
            <w:r>
              <w:rPr>
                <w:color w:val="000000" w:themeColor="text1"/>
              </w:rPr>
              <w:t>поделба</w:t>
            </w:r>
            <w:proofErr w:type="spellEnd"/>
            <w:r>
              <w:rPr>
                <w:color w:val="000000" w:themeColor="text1"/>
              </w:rPr>
              <w:t xml:space="preserve"> </w:t>
            </w:r>
            <w:proofErr w:type="spellStart"/>
            <w:r>
              <w:rPr>
                <w:color w:val="000000" w:themeColor="text1"/>
              </w:rPr>
              <w:t>на</w:t>
            </w:r>
            <w:proofErr w:type="spellEnd"/>
            <w:r>
              <w:rPr>
                <w:color w:val="000000" w:themeColor="text1"/>
              </w:rPr>
              <w:t xml:space="preserve"> </w:t>
            </w:r>
            <w:proofErr w:type="spellStart"/>
            <w:r>
              <w:rPr>
                <w:color w:val="000000" w:themeColor="text1"/>
              </w:rPr>
              <w:t>работата</w:t>
            </w:r>
            <w:proofErr w:type="spellEnd"/>
            <w:r>
              <w:rPr>
                <w:color w:val="000000" w:themeColor="text1"/>
              </w:rPr>
              <w:t xml:space="preserve"> </w:t>
            </w:r>
            <w:proofErr w:type="spellStart"/>
            <w:r>
              <w:rPr>
                <w:color w:val="000000" w:themeColor="text1"/>
              </w:rPr>
              <w:t>во</w:t>
            </w:r>
            <w:proofErr w:type="spellEnd"/>
            <w:r>
              <w:rPr>
                <w:color w:val="000000" w:themeColor="text1"/>
              </w:rPr>
              <w:t xml:space="preserve"> </w:t>
            </w:r>
            <w:proofErr w:type="spellStart"/>
            <w:r>
              <w:rPr>
                <w:color w:val="000000" w:themeColor="text1"/>
              </w:rPr>
              <w:t>домот</w:t>
            </w:r>
            <w:proofErr w:type="spellEnd"/>
            <w:r>
              <w:rPr>
                <w:color w:val="000000" w:themeColor="text1"/>
              </w:rPr>
              <w:t xml:space="preserve">   </w:t>
            </w:r>
          </w:p>
          <w:p w14:paraId="101DC060" w14:textId="77777777" w:rsidR="007834C4" w:rsidRDefault="007834C4" w:rsidP="00473B2E">
            <w:pPr>
              <w:spacing w:after="300"/>
              <w:ind w:left="30"/>
              <w:rPr>
                <w:color w:val="000000" w:themeColor="text1"/>
              </w:rPr>
            </w:pPr>
            <w:proofErr w:type="spellStart"/>
            <w:r>
              <w:rPr>
                <w:color w:val="000000" w:themeColor="text1"/>
              </w:rPr>
              <w:t>кампања</w:t>
            </w:r>
            <w:proofErr w:type="spellEnd"/>
            <w:r>
              <w:rPr>
                <w:color w:val="000000" w:themeColor="text1"/>
              </w:rPr>
              <w:t xml:space="preserve"> </w:t>
            </w:r>
            <w:proofErr w:type="spellStart"/>
            <w:r>
              <w:rPr>
                <w:color w:val="000000" w:themeColor="text1"/>
              </w:rPr>
              <w:t>за</w:t>
            </w:r>
            <w:proofErr w:type="spellEnd"/>
            <w:r>
              <w:rPr>
                <w:color w:val="000000" w:themeColor="text1"/>
              </w:rPr>
              <w:t xml:space="preserve"> </w:t>
            </w:r>
            <w:proofErr w:type="spellStart"/>
            <w:r>
              <w:rPr>
                <w:color w:val="000000" w:themeColor="text1"/>
              </w:rPr>
              <w:t>важноста</w:t>
            </w:r>
            <w:proofErr w:type="spellEnd"/>
            <w:r>
              <w:rPr>
                <w:color w:val="000000" w:themeColor="text1"/>
              </w:rPr>
              <w:t xml:space="preserve"> </w:t>
            </w:r>
            <w:proofErr w:type="spellStart"/>
            <w:r>
              <w:rPr>
                <w:color w:val="000000" w:themeColor="text1"/>
              </w:rPr>
              <w:t>на</w:t>
            </w:r>
            <w:proofErr w:type="spellEnd"/>
            <w:r>
              <w:rPr>
                <w:color w:val="000000" w:themeColor="text1"/>
              </w:rPr>
              <w:t xml:space="preserve"> </w:t>
            </w:r>
            <w:proofErr w:type="spellStart"/>
            <w:r>
              <w:rPr>
                <w:color w:val="000000" w:themeColor="text1"/>
              </w:rPr>
              <w:t>родовата</w:t>
            </w:r>
            <w:proofErr w:type="spellEnd"/>
            <w:r>
              <w:rPr>
                <w:color w:val="000000" w:themeColor="text1"/>
              </w:rPr>
              <w:t xml:space="preserve"> </w:t>
            </w:r>
            <w:proofErr w:type="spellStart"/>
            <w:r>
              <w:rPr>
                <w:color w:val="000000" w:themeColor="text1"/>
              </w:rPr>
              <w:t>еднаквост</w:t>
            </w:r>
            <w:proofErr w:type="spellEnd"/>
            <w:r>
              <w:rPr>
                <w:color w:val="000000" w:themeColor="text1"/>
              </w:rPr>
              <w:t xml:space="preserve"> и </w:t>
            </w:r>
            <w:proofErr w:type="spellStart"/>
            <w:r>
              <w:rPr>
                <w:color w:val="000000" w:themeColor="text1"/>
              </w:rPr>
              <w:t>создавањето</w:t>
            </w:r>
            <w:proofErr w:type="spellEnd"/>
            <w:r>
              <w:rPr>
                <w:color w:val="000000" w:themeColor="text1"/>
              </w:rPr>
              <w:t xml:space="preserve"> </w:t>
            </w:r>
            <w:proofErr w:type="spellStart"/>
            <w:r>
              <w:rPr>
                <w:color w:val="000000" w:themeColor="text1"/>
              </w:rPr>
              <w:t>еднакви</w:t>
            </w:r>
            <w:proofErr w:type="spellEnd"/>
            <w:r>
              <w:rPr>
                <w:color w:val="000000" w:themeColor="text1"/>
              </w:rPr>
              <w:t xml:space="preserve"> </w:t>
            </w:r>
            <w:proofErr w:type="spellStart"/>
            <w:r>
              <w:rPr>
                <w:color w:val="000000" w:themeColor="text1"/>
              </w:rPr>
              <w:t>можности</w:t>
            </w:r>
            <w:proofErr w:type="spellEnd"/>
            <w:r>
              <w:rPr>
                <w:color w:val="000000" w:themeColor="text1"/>
              </w:rPr>
              <w:t xml:space="preserve"> </w:t>
            </w:r>
            <w:proofErr w:type="spellStart"/>
            <w:r>
              <w:rPr>
                <w:color w:val="000000" w:themeColor="text1"/>
              </w:rPr>
              <w:t>за</w:t>
            </w:r>
            <w:proofErr w:type="spellEnd"/>
            <w:r>
              <w:rPr>
                <w:color w:val="000000" w:themeColor="text1"/>
              </w:rPr>
              <w:t xml:space="preserve"> </w:t>
            </w:r>
            <w:proofErr w:type="spellStart"/>
            <w:r>
              <w:rPr>
                <w:color w:val="000000" w:themeColor="text1"/>
              </w:rPr>
              <w:t>жените</w:t>
            </w:r>
            <w:proofErr w:type="spellEnd"/>
            <w:r>
              <w:rPr>
                <w:color w:val="000000" w:themeColor="text1"/>
              </w:rPr>
              <w:t xml:space="preserve"> и </w:t>
            </w:r>
            <w:proofErr w:type="spellStart"/>
            <w:r>
              <w:rPr>
                <w:color w:val="000000" w:themeColor="text1"/>
              </w:rPr>
              <w:t>мажите</w:t>
            </w:r>
            <w:proofErr w:type="spellEnd"/>
            <w:r>
              <w:rPr>
                <w:color w:val="000000" w:themeColor="text1"/>
              </w:rPr>
              <w:t xml:space="preserve">, </w:t>
            </w:r>
            <w:proofErr w:type="spellStart"/>
            <w:r>
              <w:rPr>
                <w:color w:val="000000" w:themeColor="text1"/>
              </w:rPr>
              <w:t>како</w:t>
            </w:r>
            <w:proofErr w:type="spellEnd"/>
            <w:r>
              <w:rPr>
                <w:color w:val="000000" w:themeColor="text1"/>
              </w:rPr>
              <w:t xml:space="preserve"> </w:t>
            </w:r>
            <w:proofErr w:type="spellStart"/>
            <w:r>
              <w:rPr>
                <w:color w:val="000000" w:themeColor="text1"/>
              </w:rPr>
              <w:t>можност</w:t>
            </w:r>
            <w:proofErr w:type="spellEnd"/>
            <w:r>
              <w:rPr>
                <w:color w:val="000000" w:themeColor="text1"/>
              </w:rPr>
              <w:t xml:space="preserve"> </w:t>
            </w:r>
            <w:proofErr w:type="spellStart"/>
            <w:r>
              <w:rPr>
                <w:color w:val="000000" w:themeColor="text1"/>
              </w:rPr>
              <w:t>за</w:t>
            </w:r>
            <w:proofErr w:type="spellEnd"/>
            <w:r>
              <w:rPr>
                <w:color w:val="000000" w:themeColor="text1"/>
              </w:rPr>
              <w:t xml:space="preserve"> </w:t>
            </w:r>
            <w:proofErr w:type="spellStart"/>
            <w:r>
              <w:rPr>
                <w:color w:val="000000" w:themeColor="text1"/>
              </w:rPr>
              <w:t>подобрување</w:t>
            </w:r>
            <w:proofErr w:type="spellEnd"/>
            <w:r>
              <w:rPr>
                <w:color w:val="000000" w:themeColor="text1"/>
              </w:rPr>
              <w:t xml:space="preserve"> </w:t>
            </w:r>
            <w:proofErr w:type="spellStart"/>
            <w:r>
              <w:rPr>
                <w:color w:val="000000" w:themeColor="text1"/>
              </w:rPr>
              <w:t>на</w:t>
            </w:r>
            <w:proofErr w:type="spellEnd"/>
            <w:r>
              <w:rPr>
                <w:color w:val="000000" w:themeColor="text1"/>
              </w:rPr>
              <w:t xml:space="preserve"> </w:t>
            </w:r>
            <w:proofErr w:type="spellStart"/>
            <w:r>
              <w:rPr>
                <w:color w:val="000000" w:themeColor="text1"/>
              </w:rPr>
              <w:t>вкупниот</w:t>
            </w:r>
            <w:proofErr w:type="spellEnd"/>
            <w:r>
              <w:rPr>
                <w:color w:val="000000" w:themeColor="text1"/>
              </w:rPr>
              <w:t xml:space="preserve"> </w:t>
            </w:r>
            <w:proofErr w:type="spellStart"/>
            <w:r>
              <w:rPr>
                <w:color w:val="000000" w:themeColor="text1"/>
              </w:rPr>
              <w:t>квалитет</w:t>
            </w:r>
            <w:proofErr w:type="spellEnd"/>
            <w:r>
              <w:rPr>
                <w:color w:val="000000" w:themeColor="text1"/>
              </w:rPr>
              <w:t xml:space="preserve"> </w:t>
            </w:r>
            <w:proofErr w:type="spellStart"/>
            <w:r>
              <w:rPr>
                <w:color w:val="000000" w:themeColor="text1"/>
              </w:rPr>
              <w:t>на</w:t>
            </w:r>
            <w:proofErr w:type="spellEnd"/>
            <w:r>
              <w:rPr>
                <w:color w:val="000000" w:themeColor="text1"/>
              </w:rPr>
              <w:t xml:space="preserve"> </w:t>
            </w:r>
            <w:proofErr w:type="spellStart"/>
            <w:r>
              <w:rPr>
                <w:color w:val="000000" w:themeColor="text1"/>
              </w:rPr>
              <w:t>животот</w:t>
            </w:r>
            <w:proofErr w:type="spellEnd"/>
            <w:r>
              <w:rPr>
                <w:color w:val="000000" w:themeColor="text1"/>
              </w:rPr>
              <w:t xml:space="preserve"> </w:t>
            </w:r>
            <w:proofErr w:type="spellStart"/>
            <w:r>
              <w:rPr>
                <w:color w:val="000000" w:themeColor="text1"/>
              </w:rPr>
              <w:t>во</w:t>
            </w:r>
            <w:proofErr w:type="spellEnd"/>
            <w:r>
              <w:rPr>
                <w:color w:val="000000" w:themeColor="text1"/>
              </w:rPr>
              <w:t xml:space="preserve"> </w:t>
            </w:r>
            <w:proofErr w:type="spellStart"/>
            <w:r>
              <w:rPr>
                <w:color w:val="000000" w:themeColor="text1"/>
              </w:rPr>
              <w:t>заедницата</w:t>
            </w:r>
            <w:proofErr w:type="spellEnd"/>
            <w:r>
              <w:rPr>
                <w:color w:val="000000" w:themeColor="text1"/>
              </w:rPr>
              <w:t xml:space="preserve"> </w:t>
            </w:r>
            <w:r>
              <w:rPr>
                <w:color w:val="000000" w:themeColor="text1"/>
                <w:lang w:val="mk-MK"/>
              </w:rPr>
              <w:t xml:space="preserve"> </w:t>
            </w:r>
            <w:r>
              <w:rPr>
                <w:color w:val="000000" w:themeColor="text1"/>
              </w:rPr>
              <w:t xml:space="preserve">  </w:t>
            </w:r>
          </w:p>
          <w:p w14:paraId="6069D0E1" w14:textId="77777777" w:rsidR="007834C4" w:rsidRDefault="007834C4" w:rsidP="00473B2E">
            <w:pPr>
              <w:ind w:left="30"/>
              <w:rPr>
                <w:color w:val="000000" w:themeColor="text1"/>
                <w:lang w:val="mk-MK"/>
              </w:rPr>
            </w:pPr>
          </w:p>
        </w:tc>
        <w:tc>
          <w:tcPr>
            <w:tcW w:w="3260" w:type="dxa"/>
          </w:tcPr>
          <w:p w14:paraId="567F35CF" w14:textId="77777777" w:rsidR="007834C4" w:rsidRDefault="007834C4" w:rsidP="00473B2E">
            <w:pPr>
              <w:rPr>
                <w:color w:val="000000" w:themeColor="text1"/>
                <w:lang w:val="mk-MK"/>
              </w:rPr>
            </w:pPr>
            <w:r>
              <w:rPr>
                <w:color w:val="000000" w:themeColor="text1"/>
                <w:lang w:val="mk-MK"/>
              </w:rPr>
              <w:t>Искреиран медиумски родово одговорен јазик (работа врз менторски принцип)</w:t>
            </w:r>
          </w:p>
        </w:tc>
        <w:tc>
          <w:tcPr>
            <w:tcW w:w="750" w:type="dxa"/>
          </w:tcPr>
          <w:p w14:paraId="69401984" w14:textId="77777777" w:rsidR="007834C4" w:rsidRDefault="007834C4" w:rsidP="00473B2E">
            <w:pPr>
              <w:jc w:val="both"/>
              <w:rPr>
                <w:color w:val="000000" w:themeColor="text1"/>
                <w:lang w:val="mk-MK"/>
              </w:rPr>
            </w:pPr>
            <w:r>
              <w:rPr>
                <w:color w:val="000000" w:themeColor="text1"/>
                <w:lang w:val="mk-MK"/>
              </w:rPr>
              <w:t>2024</w:t>
            </w:r>
          </w:p>
        </w:tc>
        <w:tc>
          <w:tcPr>
            <w:tcW w:w="1747" w:type="dxa"/>
          </w:tcPr>
          <w:p w14:paraId="5B1FDC8E" w14:textId="77777777" w:rsidR="007834C4" w:rsidRDefault="007834C4" w:rsidP="00473B2E">
            <w:pPr>
              <w:jc w:val="both"/>
              <w:rPr>
                <w:b/>
                <w:i/>
                <w:color w:val="000000" w:themeColor="text1"/>
                <w:lang w:val="mk-MK"/>
              </w:rPr>
            </w:pPr>
          </w:p>
        </w:tc>
        <w:tc>
          <w:tcPr>
            <w:tcW w:w="1614" w:type="dxa"/>
          </w:tcPr>
          <w:p w14:paraId="705D1A3C" w14:textId="77777777" w:rsidR="007834C4" w:rsidRDefault="007834C4" w:rsidP="00473B2E">
            <w:pPr>
              <w:rPr>
                <w:color w:val="000000" w:themeColor="text1"/>
                <w:lang w:val="mk-MK"/>
              </w:rPr>
            </w:pPr>
            <w:r>
              <w:rPr>
                <w:color w:val="000000" w:themeColor="text1"/>
                <w:lang w:val="mk-MK"/>
              </w:rPr>
              <w:t>Родово одговорни медиуми, актуелно прашањето на родовата еднаквост во медиумите</w:t>
            </w:r>
          </w:p>
        </w:tc>
      </w:tr>
      <w:tr w:rsidR="007834C4" w14:paraId="74D6DD1D" w14:textId="77777777" w:rsidTr="00473B2E">
        <w:trPr>
          <w:jc w:val="center"/>
        </w:trPr>
        <w:tc>
          <w:tcPr>
            <w:tcW w:w="3210" w:type="dxa"/>
          </w:tcPr>
          <w:p w14:paraId="10294BD6" w14:textId="77777777" w:rsidR="007834C4" w:rsidRDefault="007834C4" w:rsidP="00473B2E">
            <w:pPr>
              <w:rPr>
                <w:color w:val="000000" w:themeColor="text1"/>
                <w:lang w:val="mk-MK"/>
              </w:rPr>
            </w:pPr>
            <w:r>
              <w:rPr>
                <w:color w:val="000000" w:themeColor="text1"/>
                <w:lang w:val="mk-MK"/>
              </w:rPr>
              <w:lastRenderedPageBreak/>
              <w:t>Воспоставување меѓуопштинска регионална соработка, размена на искуста и добри практики</w:t>
            </w:r>
          </w:p>
        </w:tc>
        <w:tc>
          <w:tcPr>
            <w:tcW w:w="2314" w:type="dxa"/>
          </w:tcPr>
          <w:p w14:paraId="1B4F1946" w14:textId="77777777" w:rsidR="007834C4" w:rsidRDefault="007834C4" w:rsidP="00473B2E">
            <w:pPr>
              <w:rPr>
                <w:color w:val="000000" w:themeColor="text1"/>
                <w:lang w:val="mk-MK"/>
              </w:rPr>
            </w:pPr>
            <w:r>
              <w:rPr>
                <w:color w:val="000000" w:themeColor="text1"/>
                <w:lang w:val="mk-MK"/>
              </w:rPr>
              <w:t>КЕМ општина Битола и КЕМ на општините во регионот</w:t>
            </w:r>
          </w:p>
        </w:tc>
        <w:tc>
          <w:tcPr>
            <w:tcW w:w="2693" w:type="dxa"/>
          </w:tcPr>
          <w:p w14:paraId="448965AD" w14:textId="77777777" w:rsidR="007834C4" w:rsidRDefault="007834C4" w:rsidP="00473B2E">
            <w:pPr>
              <w:rPr>
                <w:color w:val="000000" w:themeColor="text1"/>
                <w:lang w:val="mk-MK"/>
              </w:rPr>
            </w:pPr>
            <w:r>
              <w:rPr>
                <w:color w:val="000000" w:themeColor="text1"/>
                <w:lang w:val="mk-MK"/>
              </w:rPr>
              <w:t xml:space="preserve">Вмрежување, соработка, работилници </w:t>
            </w:r>
          </w:p>
        </w:tc>
        <w:tc>
          <w:tcPr>
            <w:tcW w:w="3260" w:type="dxa"/>
          </w:tcPr>
          <w:p w14:paraId="660E701E" w14:textId="77777777" w:rsidR="007834C4" w:rsidRDefault="007834C4" w:rsidP="00473B2E">
            <w:pPr>
              <w:rPr>
                <w:color w:val="000000" w:themeColor="text1"/>
                <w:lang w:val="mk-MK"/>
              </w:rPr>
            </w:pPr>
            <w:r>
              <w:rPr>
                <w:color w:val="000000" w:themeColor="text1"/>
                <w:lang w:val="mk-MK"/>
              </w:rPr>
              <w:t>Унапредување на работата на КЕМ во општините во Пелагонискиот плански регион, а со тоа и на условите за унапредување на родовата еднаквост во  регионот</w:t>
            </w:r>
          </w:p>
        </w:tc>
        <w:tc>
          <w:tcPr>
            <w:tcW w:w="750" w:type="dxa"/>
          </w:tcPr>
          <w:p w14:paraId="52F019AC" w14:textId="77777777" w:rsidR="007834C4" w:rsidRDefault="007834C4" w:rsidP="00473B2E">
            <w:pPr>
              <w:jc w:val="both"/>
              <w:rPr>
                <w:color w:val="000000" w:themeColor="text1"/>
                <w:lang w:val="mk-MK"/>
              </w:rPr>
            </w:pPr>
            <w:r>
              <w:rPr>
                <w:color w:val="000000" w:themeColor="text1"/>
                <w:lang w:val="mk-MK"/>
              </w:rPr>
              <w:t>2024</w:t>
            </w:r>
          </w:p>
        </w:tc>
        <w:tc>
          <w:tcPr>
            <w:tcW w:w="1747" w:type="dxa"/>
          </w:tcPr>
          <w:p w14:paraId="6015AF1A" w14:textId="77777777" w:rsidR="007834C4" w:rsidRDefault="007834C4" w:rsidP="00473B2E">
            <w:pPr>
              <w:rPr>
                <w:color w:val="000000" w:themeColor="text1"/>
                <w:lang w:val="mk-MK"/>
              </w:rPr>
            </w:pPr>
            <w:r>
              <w:rPr>
                <w:color w:val="000000" w:themeColor="text1"/>
                <w:lang w:val="mk-MK"/>
              </w:rPr>
              <w:t>Нема финансиски импликации</w:t>
            </w:r>
          </w:p>
        </w:tc>
        <w:tc>
          <w:tcPr>
            <w:tcW w:w="1614" w:type="dxa"/>
          </w:tcPr>
          <w:p w14:paraId="3AEB6D8F" w14:textId="77777777" w:rsidR="007834C4" w:rsidRDefault="007834C4" w:rsidP="00473B2E">
            <w:pPr>
              <w:rPr>
                <w:color w:val="000000" w:themeColor="text1"/>
                <w:lang w:val="mk-MK"/>
              </w:rPr>
            </w:pPr>
            <w:r>
              <w:rPr>
                <w:color w:val="000000" w:themeColor="text1"/>
                <w:lang w:val="mk-MK"/>
              </w:rPr>
              <w:t>Потпишани меморандуми, одржани работни средби, работилници</w:t>
            </w:r>
          </w:p>
        </w:tc>
      </w:tr>
      <w:tr w:rsidR="007834C4" w14:paraId="6CCB5A2B" w14:textId="77777777" w:rsidTr="00473B2E">
        <w:trPr>
          <w:jc w:val="center"/>
        </w:trPr>
        <w:tc>
          <w:tcPr>
            <w:tcW w:w="3210" w:type="dxa"/>
          </w:tcPr>
          <w:p w14:paraId="71ED9D64" w14:textId="77777777" w:rsidR="007834C4" w:rsidRDefault="007834C4" w:rsidP="00473B2E">
            <w:pPr>
              <w:rPr>
                <w:b/>
                <w:i/>
                <w:color w:val="000000" w:themeColor="text1"/>
                <w:lang w:val="mk-MK"/>
              </w:rPr>
            </w:pPr>
            <w:r>
              <w:rPr>
                <w:color w:val="000000" w:themeColor="text1"/>
                <w:lang w:val="mk-MK"/>
              </w:rPr>
              <w:t>Воспоставување меѓународна соработка</w:t>
            </w:r>
          </w:p>
        </w:tc>
        <w:tc>
          <w:tcPr>
            <w:tcW w:w="2314" w:type="dxa"/>
          </w:tcPr>
          <w:p w14:paraId="43BBE8E8" w14:textId="77777777" w:rsidR="007834C4" w:rsidRDefault="007834C4" w:rsidP="00473B2E">
            <w:pPr>
              <w:rPr>
                <w:b/>
                <w:i/>
                <w:color w:val="000000" w:themeColor="text1"/>
                <w:lang w:val="mk-MK"/>
              </w:rPr>
            </w:pPr>
            <w:r>
              <w:rPr>
                <w:color w:val="000000" w:themeColor="text1"/>
                <w:lang w:val="mk-MK"/>
              </w:rPr>
              <w:t>КЕМ општина Битола, UN Women, NDI, UNDP, Meѓунарондни фондации и организации</w:t>
            </w:r>
          </w:p>
        </w:tc>
        <w:tc>
          <w:tcPr>
            <w:tcW w:w="2693" w:type="dxa"/>
          </w:tcPr>
          <w:p w14:paraId="1AE2F58F" w14:textId="77777777" w:rsidR="007834C4" w:rsidRDefault="007834C4" w:rsidP="00473B2E">
            <w:pPr>
              <w:rPr>
                <w:color w:val="000000" w:themeColor="text1"/>
                <w:lang w:val="mk-MK"/>
              </w:rPr>
            </w:pPr>
            <w:r>
              <w:rPr>
                <w:color w:val="000000" w:themeColor="text1"/>
                <w:lang w:val="mk-MK"/>
              </w:rPr>
              <w:t>Конференции, семинари, обуки, студиски престои</w:t>
            </w:r>
          </w:p>
        </w:tc>
        <w:tc>
          <w:tcPr>
            <w:tcW w:w="3260" w:type="dxa"/>
          </w:tcPr>
          <w:p w14:paraId="0FF32A4C" w14:textId="77777777" w:rsidR="007834C4" w:rsidRDefault="007834C4" w:rsidP="00473B2E">
            <w:pPr>
              <w:rPr>
                <w:color w:val="000000" w:themeColor="text1"/>
                <w:lang w:val="mk-MK"/>
              </w:rPr>
            </w:pPr>
            <w:r>
              <w:rPr>
                <w:color w:val="000000" w:themeColor="text1"/>
                <w:lang w:val="mk-MK"/>
              </w:rPr>
              <w:t>Разменети искуства и добри практики</w:t>
            </w:r>
          </w:p>
        </w:tc>
        <w:tc>
          <w:tcPr>
            <w:tcW w:w="750" w:type="dxa"/>
          </w:tcPr>
          <w:p w14:paraId="7EAA53B0" w14:textId="77777777" w:rsidR="007834C4" w:rsidRDefault="007834C4" w:rsidP="00473B2E">
            <w:pPr>
              <w:jc w:val="center"/>
              <w:rPr>
                <w:b/>
                <w:i/>
                <w:color w:val="000000" w:themeColor="text1"/>
                <w:lang w:val="mk-MK"/>
              </w:rPr>
            </w:pPr>
            <w:r>
              <w:rPr>
                <w:color w:val="000000" w:themeColor="text1"/>
                <w:lang w:val="mk-MK"/>
              </w:rPr>
              <w:t>2024</w:t>
            </w:r>
          </w:p>
        </w:tc>
        <w:tc>
          <w:tcPr>
            <w:tcW w:w="1747" w:type="dxa"/>
          </w:tcPr>
          <w:p w14:paraId="67597BF9" w14:textId="77777777" w:rsidR="007834C4" w:rsidRDefault="007834C4" w:rsidP="00473B2E">
            <w:pPr>
              <w:jc w:val="both"/>
              <w:rPr>
                <w:b/>
                <w:i/>
                <w:color w:val="000000" w:themeColor="text1"/>
                <w:lang w:val="mk-MK"/>
              </w:rPr>
            </w:pPr>
            <w:r>
              <w:rPr>
                <w:color w:val="000000" w:themeColor="text1"/>
                <w:lang w:val="mk-MK"/>
              </w:rPr>
              <w:t>Нема финансиски импликации</w:t>
            </w:r>
          </w:p>
        </w:tc>
        <w:tc>
          <w:tcPr>
            <w:tcW w:w="1614" w:type="dxa"/>
          </w:tcPr>
          <w:p w14:paraId="6EF5F52B" w14:textId="77777777" w:rsidR="007834C4" w:rsidRDefault="007834C4" w:rsidP="00473B2E">
            <w:pPr>
              <w:rPr>
                <w:b/>
                <w:i/>
                <w:color w:val="000000" w:themeColor="text1"/>
                <w:lang w:val="mk-MK"/>
              </w:rPr>
            </w:pPr>
            <w:r>
              <w:rPr>
                <w:color w:val="000000" w:themeColor="text1"/>
                <w:lang w:val="mk-MK"/>
              </w:rPr>
              <w:t>Потпишани меморандуми, одржани работни средби, работилници, реализирани студиски посети, применети добри практики</w:t>
            </w:r>
          </w:p>
        </w:tc>
      </w:tr>
    </w:tbl>
    <w:p w14:paraId="504F2506" w14:textId="77777777" w:rsidR="007834C4" w:rsidRDefault="007834C4" w:rsidP="007834C4">
      <w:pPr>
        <w:rPr>
          <w:lang w:val="mk-MK"/>
        </w:rPr>
      </w:pPr>
    </w:p>
    <w:p w14:paraId="074C2555" w14:textId="77777777" w:rsidR="007834C4" w:rsidRDefault="007834C4" w:rsidP="007834C4">
      <w:pPr>
        <w:spacing w:line="259" w:lineRule="auto"/>
        <w:rPr>
          <w:lang w:val="mk-MK"/>
        </w:rPr>
      </w:pPr>
      <w:r>
        <w:rPr>
          <w:lang w:val="mk-MK"/>
        </w:rPr>
        <w:br w:type="page"/>
      </w:r>
    </w:p>
    <w:p w14:paraId="0F40F2AB" w14:textId="77777777" w:rsidR="007834C4" w:rsidRDefault="007834C4" w:rsidP="007834C4">
      <w:pPr>
        <w:spacing w:line="259" w:lineRule="auto"/>
        <w:rPr>
          <w:lang w:val="mk-MK"/>
        </w:rPr>
      </w:pPr>
    </w:p>
    <w:p w14:paraId="49AA33DB" w14:textId="77777777" w:rsidR="007834C4" w:rsidRDefault="007834C4" w:rsidP="007834C4">
      <w:pPr>
        <w:rPr>
          <w:lang w:val="mk-MK"/>
        </w:rPr>
      </w:pPr>
    </w:p>
    <w:tbl>
      <w:tblPr>
        <w:tblpPr w:leftFromText="180" w:rightFromText="180" w:vertAnchor="text" w:horzAnchor="page" w:tblpX="1257" w:tblpY="355"/>
        <w:tblW w:w="13252" w:type="dxa"/>
        <w:tblLook w:val="04A0" w:firstRow="1" w:lastRow="0" w:firstColumn="1" w:lastColumn="0" w:noHBand="0" w:noVBand="1"/>
      </w:tblPr>
      <w:tblGrid>
        <w:gridCol w:w="1256"/>
        <w:gridCol w:w="3623"/>
        <w:gridCol w:w="2220"/>
        <w:gridCol w:w="2979"/>
        <w:gridCol w:w="1421"/>
        <w:gridCol w:w="1753"/>
      </w:tblGrid>
      <w:tr w:rsidR="007834C4" w14:paraId="1D73A1F5" w14:textId="77777777" w:rsidTr="00473B2E">
        <w:trPr>
          <w:trHeight w:val="1220"/>
        </w:trPr>
        <w:tc>
          <w:tcPr>
            <w:tcW w:w="1256" w:type="dxa"/>
            <w:tcBorders>
              <w:top w:val="single" w:sz="4" w:space="0" w:color="auto"/>
              <w:left w:val="single" w:sz="4" w:space="0" w:color="auto"/>
              <w:bottom w:val="single" w:sz="4" w:space="0" w:color="auto"/>
              <w:right w:val="single" w:sz="4" w:space="0" w:color="auto"/>
            </w:tcBorders>
            <w:shd w:val="clear" w:color="auto" w:fill="BFBFBF"/>
          </w:tcPr>
          <w:p w14:paraId="21943912" w14:textId="77777777" w:rsidR="007834C4" w:rsidRDefault="007834C4" w:rsidP="00473B2E">
            <w:pPr>
              <w:rPr>
                <w:b/>
                <w:bCs/>
                <w:color w:val="333333"/>
                <w:lang w:val="mk-MK"/>
              </w:rPr>
            </w:pPr>
            <w:r>
              <w:rPr>
                <w:b/>
                <w:bCs/>
                <w:color w:val="333333"/>
                <w:lang w:val="mk-MK"/>
              </w:rPr>
              <w:t>Реден број</w:t>
            </w:r>
          </w:p>
        </w:tc>
        <w:tc>
          <w:tcPr>
            <w:tcW w:w="3623" w:type="dxa"/>
            <w:tcBorders>
              <w:top w:val="single" w:sz="4" w:space="0" w:color="auto"/>
              <w:left w:val="nil"/>
              <w:bottom w:val="single" w:sz="4" w:space="0" w:color="auto"/>
              <w:right w:val="single" w:sz="4" w:space="0" w:color="auto"/>
            </w:tcBorders>
            <w:shd w:val="clear" w:color="auto" w:fill="BFBFBF"/>
          </w:tcPr>
          <w:p w14:paraId="4E5E1937" w14:textId="77777777" w:rsidR="007834C4" w:rsidRDefault="007834C4" w:rsidP="00473B2E">
            <w:pPr>
              <w:rPr>
                <w:b/>
                <w:bCs/>
                <w:color w:val="333333"/>
                <w:lang w:val="mk-MK"/>
              </w:rPr>
            </w:pPr>
          </w:p>
        </w:tc>
        <w:tc>
          <w:tcPr>
            <w:tcW w:w="2220" w:type="dxa"/>
            <w:tcBorders>
              <w:top w:val="single" w:sz="4" w:space="0" w:color="auto"/>
              <w:left w:val="nil"/>
              <w:bottom w:val="single" w:sz="4" w:space="0" w:color="auto"/>
              <w:right w:val="single" w:sz="4" w:space="0" w:color="auto"/>
            </w:tcBorders>
            <w:shd w:val="clear" w:color="auto" w:fill="BFBFBF"/>
          </w:tcPr>
          <w:p w14:paraId="0AFA3D3B" w14:textId="77777777" w:rsidR="007834C4" w:rsidRDefault="007834C4" w:rsidP="00473B2E">
            <w:pPr>
              <w:rPr>
                <w:b/>
                <w:bCs/>
                <w:color w:val="333333"/>
                <w:lang w:val="mk-MK"/>
              </w:rPr>
            </w:pPr>
            <w:r>
              <w:rPr>
                <w:b/>
                <w:bCs/>
                <w:color w:val="333333"/>
                <w:lang w:val="mk-MK"/>
              </w:rPr>
              <w:t>Датум на реализација</w:t>
            </w:r>
          </w:p>
        </w:tc>
        <w:tc>
          <w:tcPr>
            <w:tcW w:w="2979" w:type="dxa"/>
            <w:tcBorders>
              <w:top w:val="single" w:sz="4" w:space="0" w:color="auto"/>
              <w:left w:val="nil"/>
              <w:bottom w:val="single" w:sz="4" w:space="0" w:color="auto"/>
              <w:right w:val="single" w:sz="4" w:space="0" w:color="auto"/>
            </w:tcBorders>
            <w:shd w:val="clear" w:color="auto" w:fill="BFBFBF"/>
          </w:tcPr>
          <w:p w14:paraId="3D0BC9A4" w14:textId="77777777" w:rsidR="007834C4" w:rsidRDefault="007834C4" w:rsidP="00473B2E">
            <w:pPr>
              <w:rPr>
                <w:b/>
                <w:bCs/>
                <w:color w:val="000000"/>
                <w:lang w:val="mk-MK"/>
              </w:rPr>
            </w:pPr>
            <w:r>
              <w:rPr>
                <w:b/>
                <w:bCs/>
                <w:color w:val="000000"/>
                <w:lang w:val="mk-MK"/>
              </w:rPr>
              <w:t xml:space="preserve"> Институција</w:t>
            </w:r>
          </w:p>
        </w:tc>
        <w:tc>
          <w:tcPr>
            <w:tcW w:w="1421" w:type="dxa"/>
            <w:tcBorders>
              <w:top w:val="single" w:sz="4" w:space="0" w:color="auto"/>
              <w:left w:val="nil"/>
              <w:bottom w:val="single" w:sz="4" w:space="0" w:color="auto"/>
              <w:right w:val="single" w:sz="4" w:space="0" w:color="auto"/>
            </w:tcBorders>
            <w:shd w:val="clear" w:color="auto" w:fill="BFBFBF"/>
          </w:tcPr>
          <w:p w14:paraId="08435DD1" w14:textId="77777777" w:rsidR="007834C4" w:rsidRDefault="007834C4" w:rsidP="00473B2E">
            <w:pPr>
              <w:rPr>
                <w:b/>
                <w:bCs/>
                <w:color w:val="333333"/>
                <w:lang w:val="mk-MK"/>
              </w:rPr>
            </w:pPr>
            <w:r>
              <w:rPr>
                <w:b/>
                <w:bCs/>
                <w:color w:val="333333"/>
                <w:lang w:val="mk-MK"/>
              </w:rPr>
              <w:t>ставка</w:t>
            </w:r>
          </w:p>
        </w:tc>
        <w:tc>
          <w:tcPr>
            <w:tcW w:w="1753" w:type="dxa"/>
            <w:tcBorders>
              <w:top w:val="single" w:sz="4" w:space="0" w:color="auto"/>
              <w:left w:val="nil"/>
              <w:bottom w:val="single" w:sz="4" w:space="0" w:color="auto"/>
              <w:right w:val="single" w:sz="4" w:space="0" w:color="auto"/>
            </w:tcBorders>
            <w:shd w:val="clear" w:color="auto" w:fill="BFBFBF"/>
          </w:tcPr>
          <w:p w14:paraId="1B72C81C" w14:textId="77777777" w:rsidR="007834C4" w:rsidRDefault="007834C4" w:rsidP="00473B2E">
            <w:pPr>
              <w:rPr>
                <w:b/>
                <w:bCs/>
                <w:color w:val="333333"/>
                <w:lang w:val="mk-MK"/>
              </w:rPr>
            </w:pPr>
            <w:r>
              <w:rPr>
                <w:b/>
                <w:bCs/>
                <w:color w:val="333333"/>
                <w:lang w:val="mk-MK"/>
              </w:rPr>
              <w:t>|Износ (Денари)|</w:t>
            </w:r>
          </w:p>
        </w:tc>
      </w:tr>
      <w:tr w:rsidR="007834C4" w14:paraId="4F056463" w14:textId="77777777" w:rsidTr="00473B2E">
        <w:trPr>
          <w:trHeight w:val="907"/>
        </w:trPr>
        <w:tc>
          <w:tcPr>
            <w:tcW w:w="1256" w:type="dxa"/>
            <w:tcBorders>
              <w:top w:val="nil"/>
              <w:left w:val="single" w:sz="4" w:space="0" w:color="auto"/>
              <w:bottom w:val="single" w:sz="4" w:space="0" w:color="auto"/>
              <w:right w:val="single" w:sz="4" w:space="0" w:color="auto"/>
            </w:tcBorders>
            <w:shd w:val="clear" w:color="auto" w:fill="F8CBAD"/>
          </w:tcPr>
          <w:p w14:paraId="7818E7ED" w14:textId="77777777" w:rsidR="007834C4" w:rsidRDefault="007834C4" w:rsidP="00473B2E">
            <w:pPr>
              <w:jc w:val="both"/>
              <w:rPr>
                <w:color w:val="000000"/>
                <w:lang w:val="mk-MK"/>
              </w:rPr>
            </w:pPr>
            <w:r>
              <w:rPr>
                <w:color w:val="000000"/>
                <w:lang w:val="mk-MK"/>
              </w:rPr>
              <w:t>1.</w:t>
            </w:r>
          </w:p>
        </w:tc>
        <w:tc>
          <w:tcPr>
            <w:tcW w:w="3623" w:type="dxa"/>
            <w:tcBorders>
              <w:top w:val="nil"/>
              <w:left w:val="nil"/>
              <w:bottom w:val="single" w:sz="4" w:space="0" w:color="auto"/>
              <w:right w:val="single" w:sz="4" w:space="0" w:color="auto"/>
            </w:tcBorders>
            <w:shd w:val="clear" w:color="auto" w:fill="F8CBAD"/>
          </w:tcPr>
          <w:p w14:paraId="6E866A94" w14:textId="77777777" w:rsidR="007834C4" w:rsidRDefault="007834C4" w:rsidP="00473B2E">
            <w:pPr>
              <w:jc w:val="both"/>
              <w:rPr>
                <w:color w:val="000000"/>
                <w:lang w:val="mk-MK"/>
              </w:rPr>
            </w:pPr>
            <w:r>
              <w:rPr>
                <w:color w:val="000000"/>
                <w:lang w:val="mk-MK"/>
              </w:rPr>
              <w:t>реализација на проекти за ЕМ / советовалиште за ЖСМ</w:t>
            </w:r>
          </w:p>
        </w:tc>
        <w:tc>
          <w:tcPr>
            <w:tcW w:w="2220" w:type="dxa"/>
            <w:tcBorders>
              <w:top w:val="nil"/>
              <w:left w:val="nil"/>
              <w:bottom w:val="single" w:sz="4" w:space="0" w:color="auto"/>
              <w:right w:val="single" w:sz="4" w:space="0" w:color="auto"/>
            </w:tcBorders>
            <w:shd w:val="clear" w:color="auto" w:fill="F8CBAD"/>
          </w:tcPr>
          <w:p w14:paraId="35B396CB" w14:textId="77777777" w:rsidR="007834C4" w:rsidRDefault="007834C4" w:rsidP="00473B2E">
            <w:pPr>
              <w:jc w:val="both"/>
              <w:rPr>
                <w:color w:val="000000"/>
                <w:lang w:val="mk-MK"/>
              </w:rPr>
            </w:pPr>
            <w:r>
              <w:rPr>
                <w:color w:val="000000"/>
                <w:lang w:val="mk-MK"/>
              </w:rPr>
              <w:t>2024</w:t>
            </w:r>
          </w:p>
        </w:tc>
        <w:tc>
          <w:tcPr>
            <w:tcW w:w="2979" w:type="dxa"/>
            <w:tcBorders>
              <w:top w:val="nil"/>
              <w:left w:val="nil"/>
              <w:bottom w:val="single" w:sz="4" w:space="0" w:color="auto"/>
              <w:right w:val="single" w:sz="4" w:space="0" w:color="auto"/>
            </w:tcBorders>
            <w:shd w:val="clear" w:color="auto" w:fill="F8CBAD"/>
          </w:tcPr>
          <w:p w14:paraId="45ACBA4B" w14:textId="77777777" w:rsidR="007834C4" w:rsidRDefault="007834C4" w:rsidP="00473B2E">
            <w:pPr>
              <w:jc w:val="both"/>
              <w:rPr>
                <w:color w:val="000000"/>
                <w:lang w:val="mk-MK"/>
              </w:rPr>
            </w:pPr>
            <w:r>
              <w:rPr>
                <w:color w:val="000000"/>
                <w:lang w:val="mk-MK"/>
              </w:rPr>
              <w:t xml:space="preserve">ЗГ </w:t>
            </w:r>
          </w:p>
        </w:tc>
        <w:tc>
          <w:tcPr>
            <w:tcW w:w="1421" w:type="dxa"/>
            <w:tcBorders>
              <w:top w:val="nil"/>
              <w:left w:val="nil"/>
              <w:bottom w:val="single" w:sz="4" w:space="0" w:color="auto"/>
              <w:right w:val="single" w:sz="4" w:space="0" w:color="auto"/>
            </w:tcBorders>
          </w:tcPr>
          <w:p w14:paraId="0E73B334" w14:textId="77777777" w:rsidR="007834C4" w:rsidRDefault="007834C4" w:rsidP="00473B2E">
            <w:pPr>
              <w:jc w:val="both"/>
              <w:rPr>
                <w:color w:val="000000"/>
                <w:lang w:val="mk-MK"/>
              </w:rPr>
            </w:pPr>
            <w:r>
              <w:rPr>
                <w:color w:val="000000"/>
                <w:lang w:val="mk-MK"/>
              </w:rPr>
              <w:t>463110</w:t>
            </w:r>
          </w:p>
        </w:tc>
        <w:tc>
          <w:tcPr>
            <w:tcW w:w="1753" w:type="dxa"/>
            <w:tcBorders>
              <w:top w:val="nil"/>
              <w:left w:val="nil"/>
              <w:bottom w:val="single" w:sz="4" w:space="0" w:color="auto"/>
              <w:right w:val="single" w:sz="4" w:space="0" w:color="auto"/>
            </w:tcBorders>
            <w:shd w:val="clear" w:color="auto" w:fill="F8CBAD"/>
          </w:tcPr>
          <w:p w14:paraId="07AE9135" w14:textId="77777777" w:rsidR="007834C4" w:rsidRDefault="007834C4" w:rsidP="00473B2E">
            <w:pPr>
              <w:jc w:val="both"/>
              <w:rPr>
                <w:lang w:val="mk-MK"/>
              </w:rPr>
            </w:pPr>
            <w:r>
              <w:rPr>
                <w:lang w:val="mk-MK"/>
              </w:rPr>
              <w:t xml:space="preserve">1.500.000 ден. </w:t>
            </w:r>
          </w:p>
        </w:tc>
      </w:tr>
      <w:tr w:rsidR="007834C4" w14:paraId="4C57C899" w14:textId="77777777" w:rsidTr="00473B2E">
        <w:trPr>
          <w:trHeight w:val="453"/>
        </w:trPr>
        <w:tc>
          <w:tcPr>
            <w:tcW w:w="1256" w:type="dxa"/>
            <w:tcBorders>
              <w:top w:val="nil"/>
              <w:left w:val="single" w:sz="4" w:space="0" w:color="auto"/>
              <w:bottom w:val="single" w:sz="4" w:space="0" w:color="auto"/>
              <w:right w:val="single" w:sz="4" w:space="0" w:color="auto"/>
            </w:tcBorders>
            <w:shd w:val="clear" w:color="auto" w:fill="F8CBAD"/>
          </w:tcPr>
          <w:p w14:paraId="1CE90468" w14:textId="77777777" w:rsidR="007834C4" w:rsidRDefault="007834C4" w:rsidP="00473B2E">
            <w:pPr>
              <w:jc w:val="both"/>
              <w:rPr>
                <w:color w:val="000000"/>
                <w:lang w:val="mk-MK"/>
              </w:rPr>
            </w:pPr>
            <w:r>
              <w:rPr>
                <w:color w:val="000000"/>
                <w:lang w:val="mk-MK"/>
              </w:rPr>
              <w:t>2</w:t>
            </w:r>
          </w:p>
        </w:tc>
        <w:tc>
          <w:tcPr>
            <w:tcW w:w="3623" w:type="dxa"/>
            <w:tcBorders>
              <w:top w:val="nil"/>
              <w:left w:val="nil"/>
              <w:bottom w:val="single" w:sz="4" w:space="0" w:color="auto"/>
              <w:right w:val="single" w:sz="4" w:space="0" w:color="auto"/>
            </w:tcBorders>
            <w:shd w:val="clear" w:color="auto" w:fill="F8CBAD"/>
          </w:tcPr>
          <w:p w14:paraId="325AC679" w14:textId="77777777" w:rsidR="007834C4" w:rsidRDefault="007834C4" w:rsidP="00473B2E">
            <w:pPr>
              <w:jc w:val="both"/>
              <w:rPr>
                <w:color w:val="000000"/>
                <w:lang w:val="mk-MK"/>
              </w:rPr>
            </w:pPr>
            <w:r>
              <w:rPr>
                <w:color w:val="000000"/>
                <w:lang w:val="mk-MK"/>
              </w:rPr>
              <w:t>Поддршка на женско претприемништво</w:t>
            </w:r>
          </w:p>
        </w:tc>
        <w:tc>
          <w:tcPr>
            <w:tcW w:w="2220" w:type="dxa"/>
            <w:tcBorders>
              <w:top w:val="nil"/>
              <w:left w:val="nil"/>
              <w:bottom w:val="single" w:sz="4" w:space="0" w:color="auto"/>
              <w:right w:val="single" w:sz="4" w:space="0" w:color="auto"/>
            </w:tcBorders>
            <w:shd w:val="clear" w:color="auto" w:fill="F8CBAD"/>
          </w:tcPr>
          <w:p w14:paraId="5F7CEEBD" w14:textId="77777777" w:rsidR="007834C4" w:rsidRDefault="007834C4" w:rsidP="00473B2E">
            <w:pPr>
              <w:jc w:val="both"/>
              <w:rPr>
                <w:color w:val="000000"/>
                <w:lang w:val="mk-MK"/>
              </w:rPr>
            </w:pPr>
            <w:r>
              <w:rPr>
                <w:color w:val="000000"/>
                <w:lang w:val="mk-MK"/>
              </w:rPr>
              <w:t>2024</w:t>
            </w:r>
          </w:p>
        </w:tc>
        <w:tc>
          <w:tcPr>
            <w:tcW w:w="2979" w:type="dxa"/>
            <w:tcBorders>
              <w:top w:val="nil"/>
              <w:left w:val="nil"/>
              <w:bottom w:val="single" w:sz="4" w:space="0" w:color="auto"/>
              <w:right w:val="single" w:sz="4" w:space="0" w:color="auto"/>
            </w:tcBorders>
            <w:shd w:val="clear" w:color="auto" w:fill="F8CBAD"/>
          </w:tcPr>
          <w:p w14:paraId="56DFC03F" w14:textId="77777777" w:rsidR="007834C4" w:rsidRDefault="007834C4" w:rsidP="00473B2E">
            <w:pPr>
              <w:jc w:val="both"/>
              <w:rPr>
                <w:color w:val="000000"/>
                <w:lang w:val="mk-MK"/>
              </w:rPr>
            </w:pPr>
            <w:r>
              <w:rPr>
                <w:color w:val="000000"/>
                <w:lang w:val="mk-MK"/>
              </w:rPr>
              <w:t>Физички лица</w:t>
            </w:r>
          </w:p>
        </w:tc>
        <w:tc>
          <w:tcPr>
            <w:tcW w:w="1421" w:type="dxa"/>
            <w:tcBorders>
              <w:top w:val="nil"/>
              <w:left w:val="nil"/>
              <w:bottom w:val="single" w:sz="4" w:space="0" w:color="auto"/>
              <w:right w:val="single" w:sz="4" w:space="0" w:color="auto"/>
            </w:tcBorders>
            <w:shd w:val="clear" w:color="auto" w:fill="F8CBAD"/>
          </w:tcPr>
          <w:p w14:paraId="60DF06D4" w14:textId="77777777" w:rsidR="007834C4" w:rsidRDefault="007834C4" w:rsidP="00473B2E">
            <w:pPr>
              <w:jc w:val="both"/>
              <w:rPr>
                <w:color w:val="000000"/>
                <w:lang w:val="mk-MK"/>
              </w:rPr>
            </w:pPr>
            <w:r>
              <w:rPr>
                <w:color w:val="000000"/>
                <w:lang w:val="mk-MK"/>
              </w:rPr>
              <w:t>464990</w:t>
            </w:r>
          </w:p>
        </w:tc>
        <w:tc>
          <w:tcPr>
            <w:tcW w:w="1753" w:type="dxa"/>
            <w:tcBorders>
              <w:top w:val="nil"/>
              <w:left w:val="nil"/>
              <w:bottom w:val="single" w:sz="4" w:space="0" w:color="auto"/>
              <w:right w:val="single" w:sz="4" w:space="0" w:color="auto"/>
            </w:tcBorders>
            <w:shd w:val="clear" w:color="auto" w:fill="F8CBAD"/>
          </w:tcPr>
          <w:p w14:paraId="6715D9F7" w14:textId="77777777" w:rsidR="007834C4" w:rsidRDefault="007834C4" w:rsidP="00473B2E">
            <w:pPr>
              <w:jc w:val="both"/>
              <w:rPr>
                <w:lang w:val="mk-MK"/>
              </w:rPr>
            </w:pPr>
            <w:r>
              <w:rPr>
                <w:lang w:val="mk-MK"/>
              </w:rPr>
              <w:t>250.000 ден</w:t>
            </w:r>
          </w:p>
        </w:tc>
      </w:tr>
      <w:tr w:rsidR="007834C4" w14:paraId="0B383BBC" w14:textId="77777777" w:rsidTr="00473B2E">
        <w:trPr>
          <w:trHeight w:val="426"/>
        </w:trPr>
        <w:tc>
          <w:tcPr>
            <w:tcW w:w="1256" w:type="dxa"/>
            <w:tcBorders>
              <w:top w:val="nil"/>
              <w:left w:val="single" w:sz="4" w:space="0" w:color="auto"/>
              <w:bottom w:val="nil"/>
              <w:right w:val="single" w:sz="4" w:space="0" w:color="auto"/>
            </w:tcBorders>
          </w:tcPr>
          <w:p w14:paraId="5EB776B0" w14:textId="77777777" w:rsidR="007834C4" w:rsidRDefault="007834C4" w:rsidP="00473B2E">
            <w:pPr>
              <w:jc w:val="both"/>
              <w:rPr>
                <w:color w:val="000000"/>
                <w:lang w:val="mk-MK"/>
              </w:rPr>
            </w:pPr>
            <w:r>
              <w:rPr>
                <w:color w:val="000000"/>
                <w:lang w:val="mk-MK"/>
              </w:rPr>
              <w:t>3</w:t>
            </w:r>
          </w:p>
          <w:p w14:paraId="3F51275D" w14:textId="77777777" w:rsidR="007834C4" w:rsidRDefault="007834C4" w:rsidP="00473B2E">
            <w:pPr>
              <w:jc w:val="both"/>
              <w:rPr>
                <w:color w:val="000000"/>
                <w:lang w:val="mk-MK"/>
              </w:rPr>
            </w:pPr>
          </w:p>
        </w:tc>
        <w:tc>
          <w:tcPr>
            <w:tcW w:w="3623" w:type="dxa"/>
            <w:tcBorders>
              <w:top w:val="nil"/>
              <w:left w:val="nil"/>
              <w:bottom w:val="nil"/>
              <w:right w:val="single" w:sz="4" w:space="0" w:color="auto"/>
            </w:tcBorders>
          </w:tcPr>
          <w:p w14:paraId="275FE411" w14:textId="77777777" w:rsidR="007834C4" w:rsidRDefault="007834C4" w:rsidP="00473B2E">
            <w:pPr>
              <w:rPr>
                <w:color w:val="000000"/>
                <w:lang w:val="mk-MK"/>
              </w:rPr>
            </w:pPr>
            <w:r>
              <w:rPr>
                <w:color w:val="000000"/>
                <w:lang w:val="mk-MK"/>
              </w:rPr>
              <w:t>Домување жртви семејно</w:t>
            </w:r>
          </w:p>
          <w:p w14:paraId="24BD2C61" w14:textId="77777777" w:rsidR="007834C4" w:rsidRDefault="007834C4" w:rsidP="00473B2E">
            <w:pPr>
              <w:rPr>
                <w:color w:val="000000"/>
                <w:lang w:val="mk-MK"/>
              </w:rPr>
            </w:pPr>
          </w:p>
        </w:tc>
        <w:tc>
          <w:tcPr>
            <w:tcW w:w="2220" w:type="dxa"/>
            <w:tcBorders>
              <w:top w:val="nil"/>
              <w:left w:val="nil"/>
              <w:bottom w:val="nil"/>
              <w:right w:val="single" w:sz="4" w:space="0" w:color="auto"/>
            </w:tcBorders>
          </w:tcPr>
          <w:p w14:paraId="085C54AA" w14:textId="77777777" w:rsidR="007834C4" w:rsidRDefault="007834C4" w:rsidP="00473B2E">
            <w:pPr>
              <w:jc w:val="both"/>
              <w:rPr>
                <w:color w:val="000000"/>
                <w:lang w:val="mk-MK"/>
              </w:rPr>
            </w:pPr>
            <w:r>
              <w:rPr>
                <w:color w:val="000000"/>
                <w:lang w:val="mk-MK"/>
              </w:rPr>
              <w:t>2024</w:t>
            </w:r>
          </w:p>
          <w:p w14:paraId="5928C5EA" w14:textId="77777777" w:rsidR="007834C4" w:rsidRDefault="007834C4" w:rsidP="00473B2E">
            <w:pPr>
              <w:jc w:val="both"/>
              <w:rPr>
                <w:color w:val="000000"/>
                <w:lang w:val="mk-MK"/>
              </w:rPr>
            </w:pPr>
          </w:p>
        </w:tc>
        <w:tc>
          <w:tcPr>
            <w:tcW w:w="2979" w:type="dxa"/>
            <w:tcBorders>
              <w:top w:val="nil"/>
              <w:left w:val="nil"/>
              <w:bottom w:val="nil"/>
              <w:right w:val="single" w:sz="4" w:space="0" w:color="auto"/>
            </w:tcBorders>
          </w:tcPr>
          <w:p w14:paraId="0C3D78C7" w14:textId="77777777" w:rsidR="007834C4" w:rsidRDefault="007834C4" w:rsidP="00473B2E">
            <w:pPr>
              <w:jc w:val="both"/>
              <w:rPr>
                <w:color w:val="000000"/>
                <w:lang w:val="mk-MK"/>
              </w:rPr>
            </w:pPr>
            <w:r>
              <w:rPr>
                <w:color w:val="000000"/>
                <w:lang w:val="mk-MK"/>
              </w:rPr>
              <w:t>Физички лица</w:t>
            </w:r>
          </w:p>
          <w:p w14:paraId="2D4F2ACF" w14:textId="77777777" w:rsidR="007834C4" w:rsidRDefault="007834C4" w:rsidP="00473B2E">
            <w:pPr>
              <w:jc w:val="both"/>
              <w:rPr>
                <w:color w:val="000000"/>
                <w:lang w:val="mk-MK"/>
              </w:rPr>
            </w:pPr>
          </w:p>
        </w:tc>
        <w:tc>
          <w:tcPr>
            <w:tcW w:w="1421" w:type="dxa"/>
            <w:tcBorders>
              <w:top w:val="nil"/>
              <w:left w:val="nil"/>
              <w:bottom w:val="nil"/>
              <w:right w:val="single" w:sz="4" w:space="0" w:color="auto"/>
            </w:tcBorders>
          </w:tcPr>
          <w:p w14:paraId="512A09BC" w14:textId="77777777" w:rsidR="007834C4" w:rsidRDefault="007834C4" w:rsidP="00473B2E">
            <w:pPr>
              <w:jc w:val="both"/>
              <w:rPr>
                <w:color w:val="000000"/>
                <w:lang w:val="mk-MK"/>
              </w:rPr>
            </w:pPr>
            <w:r>
              <w:rPr>
                <w:color w:val="000000"/>
                <w:lang w:val="mk-MK"/>
              </w:rPr>
              <w:t>464990</w:t>
            </w:r>
          </w:p>
        </w:tc>
        <w:tc>
          <w:tcPr>
            <w:tcW w:w="1753" w:type="dxa"/>
            <w:tcBorders>
              <w:top w:val="nil"/>
              <w:left w:val="nil"/>
              <w:bottom w:val="nil"/>
              <w:right w:val="single" w:sz="4" w:space="0" w:color="auto"/>
            </w:tcBorders>
          </w:tcPr>
          <w:p w14:paraId="54C45686" w14:textId="77777777" w:rsidR="007834C4" w:rsidRDefault="007834C4" w:rsidP="00473B2E">
            <w:pPr>
              <w:jc w:val="both"/>
              <w:rPr>
                <w:color w:val="000000"/>
                <w:lang w:val="mk-MK"/>
              </w:rPr>
            </w:pPr>
            <w:r>
              <w:rPr>
                <w:color w:val="000000"/>
                <w:lang w:val="mk-MK"/>
              </w:rPr>
              <w:t>250.000</w:t>
            </w:r>
            <w:r>
              <w:rPr>
                <w:lang w:val="mk-MK"/>
              </w:rPr>
              <w:t xml:space="preserve"> ден.</w:t>
            </w:r>
          </w:p>
        </w:tc>
      </w:tr>
      <w:tr w:rsidR="007834C4" w14:paraId="0CC6B270" w14:textId="77777777" w:rsidTr="00473B2E">
        <w:trPr>
          <w:trHeight w:val="426"/>
        </w:trPr>
        <w:tc>
          <w:tcPr>
            <w:tcW w:w="1256" w:type="dxa"/>
            <w:tcBorders>
              <w:top w:val="nil"/>
              <w:left w:val="single" w:sz="4" w:space="0" w:color="auto"/>
              <w:bottom w:val="nil"/>
              <w:right w:val="single" w:sz="4" w:space="0" w:color="auto"/>
            </w:tcBorders>
          </w:tcPr>
          <w:p w14:paraId="075841BD" w14:textId="77777777" w:rsidR="007834C4" w:rsidRDefault="007834C4" w:rsidP="00473B2E">
            <w:pPr>
              <w:jc w:val="both"/>
              <w:rPr>
                <w:color w:val="000000"/>
                <w:lang w:val="mk-MK"/>
              </w:rPr>
            </w:pPr>
            <w:r>
              <w:rPr>
                <w:color w:val="000000"/>
                <w:lang w:val="mk-MK"/>
              </w:rPr>
              <w:t>4.</w:t>
            </w:r>
          </w:p>
        </w:tc>
        <w:tc>
          <w:tcPr>
            <w:tcW w:w="3623" w:type="dxa"/>
            <w:tcBorders>
              <w:top w:val="nil"/>
              <w:left w:val="nil"/>
              <w:bottom w:val="nil"/>
              <w:right w:val="single" w:sz="4" w:space="0" w:color="auto"/>
            </w:tcBorders>
          </w:tcPr>
          <w:p w14:paraId="5FDEAA1A" w14:textId="77777777" w:rsidR="007834C4" w:rsidRDefault="007834C4" w:rsidP="00473B2E">
            <w:pPr>
              <w:rPr>
                <w:color w:val="000000"/>
                <w:lang w:val="mk-MK"/>
              </w:rPr>
            </w:pPr>
            <w:r>
              <w:rPr>
                <w:color w:val="000000"/>
                <w:lang w:val="mk-MK"/>
              </w:rPr>
              <w:t>Женски училишен спорт</w:t>
            </w:r>
          </w:p>
        </w:tc>
        <w:tc>
          <w:tcPr>
            <w:tcW w:w="2220" w:type="dxa"/>
            <w:tcBorders>
              <w:top w:val="nil"/>
              <w:left w:val="nil"/>
              <w:bottom w:val="nil"/>
              <w:right w:val="single" w:sz="4" w:space="0" w:color="auto"/>
            </w:tcBorders>
          </w:tcPr>
          <w:p w14:paraId="7C309B5B" w14:textId="77777777" w:rsidR="007834C4" w:rsidRDefault="007834C4" w:rsidP="00473B2E">
            <w:pPr>
              <w:jc w:val="both"/>
              <w:rPr>
                <w:color w:val="000000"/>
                <w:lang w:val="mk-MK"/>
              </w:rPr>
            </w:pPr>
            <w:r>
              <w:rPr>
                <w:color w:val="000000"/>
                <w:lang w:val="mk-MK"/>
              </w:rPr>
              <w:t>2024</w:t>
            </w:r>
          </w:p>
        </w:tc>
        <w:tc>
          <w:tcPr>
            <w:tcW w:w="2979" w:type="dxa"/>
            <w:tcBorders>
              <w:top w:val="nil"/>
              <w:left w:val="nil"/>
              <w:bottom w:val="nil"/>
              <w:right w:val="single" w:sz="4" w:space="0" w:color="auto"/>
            </w:tcBorders>
          </w:tcPr>
          <w:p w14:paraId="6FC4F22F" w14:textId="77777777" w:rsidR="007834C4" w:rsidRDefault="007834C4" w:rsidP="00473B2E">
            <w:pPr>
              <w:jc w:val="both"/>
              <w:rPr>
                <w:color w:val="000000"/>
                <w:lang w:val="mk-MK"/>
              </w:rPr>
            </w:pPr>
            <w:r>
              <w:rPr>
                <w:color w:val="000000"/>
                <w:lang w:val="mk-MK"/>
              </w:rPr>
              <w:t>ЗГ</w:t>
            </w:r>
          </w:p>
        </w:tc>
        <w:tc>
          <w:tcPr>
            <w:tcW w:w="1421" w:type="dxa"/>
            <w:tcBorders>
              <w:top w:val="nil"/>
              <w:left w:val="nil"/>
              <w:bottom w:val="nil"/>
              <w:right w:val="single" w:sz="4" w:space="0" w:color="auto"/>
            </w:tcBorders>
          </w:tcPr>
          <w:p w14:paraId="718BE64A" w14:textId="77777777" w:rsidR="007834C4" w:rsidRDefault="007834C4" w:rsidP="00473B2E">
            <w:pPr>
              <w:jc w:val="both"/>
              <w:rPr>
                <w:color w:val="000000"/>
                <w:lang w:val="mk-MK"/>
              </w:rPr>
            </w:pPr>
            <w:r>
              <w:rPr>
                <w:color w:val="000000"/>
                <w:lang w:val="mk-MK"/>
              </w:rPr>
              <w:t>463110</w:t>
            </w:r>
          </w:p>
        </w:tc>
        <w:tc>
          <w:tcPr>
            <w:tcW w:w="1753" w:type="dxa"/>
            <w:tcBorders>
              <w:top w:val="nil"/>
              <w:left w:val="nil"/>
              <w:bottom w:val="nil"/>
              <w:right w:val="single" w:sz="4" w:space="0" w:color="auto"/>
            </w:tcBorders>
          </w:tcPr>
          <w:p w14:paraId="1F0E9068" w14:textId="77777777" w:rsidR="007834C4" w:rsidRDefault="007834C4" w:rsidP="00473B2E">
            <w:pPr>
              <w:jc w:val="both"/>
              <w:rPr>
                <w:color w:val="000000"/>
                <w:lang w:val="mk-MK"/>
              </w:rPr>
            </w:pPr>
            <w:r>
              <w:rPr>
                <w:color w:val="000000"/>
                <w:lang w:val="mk-MK"/>
              </w:rPr>
              <w:t>200.000 ден</w:t>
            </w:r>
          </w:p>
        </w:tc>
      </w:tr>
      <w:tr w:rsidR="007834C4" w14:paraId="555F7E06" w14:textId="77777777" w:rsidTr="00473B2E">
        <w:trPr>
          <w:trHeight w:val="453"/>
        </w:trPr>
        <w:tc>
          <w:tcPr>
            <w:tcW w:w="1256" w:type="dxa"/>
            <w:tcBorders>
              <w:top w:val="nil"/>
              <w:left w:val="single" w:sz="4" w:space="0" w:color="auto"/>
              <w:bottom w:val="single" w:sz="4" w:space="0" w:color="auto"/>
              <w:right w:val="single" w:sz="4" w:space="0" w:color="auto"/>
            </w:tcBorders>
          </w:tcPr>
          <w:p w14:paraId="3DB81F32" w14:textId="77777777" w:rsidR="007834C4" w:rsidRDefault="007834C4" w:rsidP="00473B2E">
            <w:pPr>
              <w:rPr>
                <w:color w:val="000000"/>
                <w:lang w:val="mk-MK"/>
              </w:rPr>
            </w:pPr>
          </w:p>
        </w:tc>
        <w:tc>
          <w:tcPr>
            <w:tcW w:w="3623" w:type="dxa"/>
            <w:tcBorders>
              <w:top w:val="nil"/>
              <w:left w:val="nil"/>
              <w:bottom w:val="single" w:sz="4" w:space="0" w:color="auto"/>
              <w:right w:val="single" w:sz="4" w:space="0" w:color="auto"/>
            </w:tcBorders>
          </w:tcPr>
          <w:p w14:paraId="5B9196F5" w14:textId="77777777" w:rsidR="007834C4" w:rsidRDefault="007834C4" w:rsidP="00473B2E">
            <w:pPr>
              <w:rPr>
                <w:color w:val="000000"/>
                <w:lang w:val="mk-MK"/>
              </w:rPr>
            </w:pPr>
            <w:r>
              <w:rPr>
                <w:color w:val="000000"/>
                <w:lang w:val="mk-MK"/>
              </w:rPr>
              <w:t>Вкупно:</w:t>
            </w:r>
          </w:p>
        </w:tc>
        <w:tc>
          <w:tcPr>
            <w:tcW w:w="2220" w:type="dxa"/>
            <w:tcBorders>
              <w:top w:val="nil"/>
              <w:left w:val="nil"/>
              <w:bottom w:val="single" w:sz="4" w:space="0" w:color="auto"/>
              <w:right w:val="single" w:sz="4" w:space="0" w:color="auto"/>
            </w:tcBorders>
          </w:tcPr>
          <w:p w14:paraId="7B590E04" w14:textId="77777777" w:rsidR="007834C4" w:rsidRDefault="007834C4" w:rsidP="00473B2E">
            <w:pPr>
              <w:rPr>
                <w:color w:val="000000"/>
                <w:lang w:val="mk-MK"/>
              </w:rPr>
            </w:pPr>
          </w:p>
        </w:tc>
        <w:tc>
          <w:tcPr>
            <w:tcW w:w="2979" w:type="dxa"/>
            <w:tcBorders>
              <w:top w:val="nil"/>
              <w:left w:val="nil"/>
              <w:bottom w:val="single" w:sz="4" w:space="0" w:color="auto"/>
              <w:right w:val="single" w:sz="4" w:space="0" w:color="auto"/>
            </w:tcBorders>
          </w:tcPr>
          <w:p w14:paraId="227BA791" w14:textId="77777777" w:rsidR="007834C4" w:rsidRDefault="007834C4" w:rsidP="00473B2E">
            <w:pPr>
              <w:rPr>
                <w:color w:val="000000"/>
                <w:lang w:val="mk-MK"/>
              </w:rPr>
            </w:pPr>
          </w:p>
        </w:tc>
        <w:tc>
          <w:tcPr>
            <w:tcW w:w="1421" w:type="dxa"/>
            <w:tcBorders>
              <w:top w:val="nil"/>
              <w:left w:val="nil"/>
              <w:bottom w:val="single" w:sz="4" w:space="0" w:color="auto"/>
              <w:right w:val="single" w:sz="4" w:space="0" w:color="auto"/>
            </w:tcBorders>
          </w:tcPr>
          <w:p w14:paraId="7CD81FBE" w14:textId="77777777" w:rsidR="007834C4" w:rsidRDefault="007834C4" w:rsidP="00473B2E">
            <w:pPr>
              <w:rPr>
                <w:color w:val="000000"/>
                <w:lang w:val="mk-MK"/>
              </w:rPr>
            </w:pPr>
          </w:p>
        </w:tc>
        <w:tc>
          <w:tcPr>
            <w:tcW w:w="1753" w:type="dxa"/>
            <w:tcBorders>
              <w:top w:val="nil"/>
              <w:left w:val="nil"/>
              <w:bottom w:val="single" w:sz="4" w:space="0" w:color="auto"/>
              <w:right w:val="single" w:sz="4" w:space="0" w:color="auto"/>
            </w:tcBorders>
          </w:tcPr>
          <w:p w14:paraId="0A46B376" w14:textId="77777777" w:rsidR="007834C4" w:rsidRDefault="007834C4" w:rsidP="00473B2E">
            <w:pPr>
              <w:rPr>
                <w:color w:val="000000"/>
                <w:lang w:val="mk-MK"/>
              </w:rPr>
            </w:pPr>
            <w:r>
              <w:rPr>
                <w:color w:val="000000"/>
                <w:lang w:val="mk-MK"/>
              </w:rPr>
              <w:t>2.200.000 ден</w:t>
            </w:r>
          </w:p>
        </w:tc>
      </w:tr>
    </w:tbl>
    <w:p w14:paraId="4B7282F2" w14:textId="77777777" w:rsidR="007834C4" w:rsidRDefault="007834C4" w:rsidP="007834C4">
      <w:pPr>
        <w:rPr>
          <w:lang w:val="mk-MK"/>
        </w:rPr>
      </w:pPr>
      <w:r>
        <w:rPr>
          <w:lang w:val="mk-MK"/>
        </w:rPr>
        <w:t xml:space="preserve"> </w:t>
      </w:r>
    </w:p>
    <w:p w14:paraId="031664CB" w14:textId="77777777" w:rsidR="007834C4" w:rsidRDefault="007834C4" w:rsidP="007834C4">
      <w:pPr>
        <w:rPr>
          <w:lang w:val="mk-MK"/>
        </w:rPr>
      </w:pPr>
      <w:r>
        <w:rPr>
          <w:lang w:val="mk-MK"/>
        </w:rPr>
        <w:t xml:space="preserve"> </w:t>
      </w:r>
    </w:p>
    <w:p w14:paraId="0D258249" w14:textId="77777777" w:rsidR="007834C4" w:rsidRDefault="007834C4" w:rsidP="007834C4">
      <w:pPr>
        <w:rPr>
          <w:lang w:val="mk-MK"/>
        </w:rPr>
      </w:pPr>
    </w:p>
    <w:p w14:paraId="70B1A249" w14:textId="77777777" w:rsidR="00395934" w:rsidRDefault="00395934" w:rsidP="00395934">
      <w:pPr>
        <w:spacing w:after="0" w:line="240" w:lineRule="auto"/>
        <w:ind w:firstLine="720"/>
        <w:jc w:val="both"/>
        <w:rPr>
          <w:rFonts w:ascii="Times New Roman" w:hAnsi="Times New Roman" w:cs="Times New Roman"/>
          <w:bCs/>
          <w:sz w:val="24"/>
          <w:szCs w:val="24"/>
        </w:rPr>
      </w:pPr>
    </w:p>
    <w:p w14:paraId="69ABCBC5" w14:textId="77777777" w:rsidR="00395934" w:rsidRDefault="00395934" w:rsidP="00395934">
      <w:pPr>
        <w:spacing w:after="0" w:line="240" w:lineRule="auto"/>
        <w:ind w:firstLine="720"/>
        <w:jc w:val="both"/>
        <w:rPr>
          <w:rFonts w:ascii="Times New Roman" w:hAnsi="Times New Roman" w:cs="Times New Roman"/>
          <w:bCs/>
          <w:sz w:val="24"/>
          <w:szCs w:val="24"/>
        </w:rPr>
      </w:pPr>
    </w:p>
    <w:p w14:paraId="7EB52B24" w14:textId="77777777" w:rsidR="00395934" w:rsidRDefault="00395934" w:rsidP="00395934">
      <w:pPr>
        <w:spacing w:after="0" w:line="240" w:lineRule="auto"/>
        <w:ind w:firstLine="720"/>
        <w:jc w:val="both"/>
        <w:rPr>
          <w:rFonts w:ascii="Times New Roman" w:hAnsi="Times New Roman" w:cs="Times New Roman"/>
          <w:bCs/>
          <w:sz w:val="24"/>
          <w:szCs w:val="24"/>
        </w:rPr>
      </w:pPr>
    </w:p>
    <w:p w14:paraId="0744F779" w14:textId="77777777" w:rsidR="00395934" w:rsidRDefault="00395934" w:rsidP="00395934">
      <w:pPr>
        <w:spacing w:after="0" w:line="240" w:lineRule="auto"/>
        <w:ind w:firstLine="720"/>
        <w:jc w:val="both"/>
        <w:rPr>
          <w:rFonts w:ascii="Times New Roman" w:hAnsi="Times New Roman" w:cs="Times New Roman"/>
          <w:bCs/>
          <w:sz w:val="24"/>
          <w:szCs w:val="24"/>
        </w:rPr>
      </w:pPr>
    </w:p>
    <w:p w14:paraId="7BD685F1" w14:textId="77777777" w:rsidR="00395934" w:rsidRDefault="00395934" w:rsidP="00395934">
      <w:pPr>
        <w:spacing w:after="0" w:line="240" w:lineRule="auto"/>
        <w:ind w:firstLine="720"/>
        <w:jc w:val="both"/>
        <w:rPr>
          <w:rFonts w:ascii="Times New Roman" w:hAnsi="Times New Roman" w:cs="Times New Roman"/>
          <w:bCs/>
          <w:sz w:val="24"/>
          <w:szCs w:val="24"/>
        </w:rPr>
      </w:pPr>
    </w:p>
    <w:p w14:paraId="6FDD5619" w14:textId="77777777" w:rsidR="00395934" w:rsidRDefault="00395934" w:rsidP="00395934">
      <w:pPr>
        <w:spacing w:after="0" w:line="240" w:lineRule="auto"/>
        <w:ind w:firstLine="720"/>
        <w:jc w:val="both"/>
        <w:rPr>
          <w:rFonts w:ascii="Times New Roman" w:hAnsi="Times New Roman" w:cs="Times New Roman"/>
          <w:bCs/>
          <w:sz w:val="24"/>
          <w:szCs w:val="24"/>
        </w:rPr>
      </w:pPr>
    </w:p>
    <w:p w14:paraId="193CFE7C" w14:textId="77777777" w:rsidR="00395934" w:rsidRDefault="00395934" w:rsidP="00395934">
      <w:pPr>
        <w:spacing w:after="0" w:line="240" w:lineRule="auto"/>
        <w:ind w:firstLine="720"/>
        <w:jc w:val="both"/>
        <w:rPr>
          <w:rFonts w:ascii="Times New Roman" w:hAnsi="Times New Roman" w:cs="Times New Roman"/>
          <w:bCs/>
          <w:sz w:val="24"/>
          <w:szCs w:val="24"/>
        </w:rPr>
      </w:pPr>
    </w:p>
    <w:p w14:paraId="53FBA932" w14:textId="77777777" w:rsidR="00395934" w:rsidRDefault="00395934" w:rsidP="00395934">
      <w:pPr>
        <w:spacing w:after="0" w:line="240" w:lineRule="auto"/>
        <w:ind w:firstLine="720"/>
        <w:jc w:val="both"/>
        <w:rPr>
          <w:rFonts w:ascii="Times New Roman" w:hAnsi="Times New Roman" w:cs="Times New Roman"/>
          <w:bCs/>
          <w:sz w:val="24"/>
          <w:szCs w:val="24"/>
        </w:rPr>
      </w:pPr>
    </w:p>
    <w:p w14:paraId="7896CE4F" w14:textId="77777777" w:rsidR="00395934" w:rsidRDefault="00395934" w:rsidP="00395934">
      <w:pPr>
        <w:spacing w:after="0" w:line="240" w:lineRule="auto"/>
        <w:ind w:firstLine="720"/>
        <w:jc w:val="both"/>
        <w:rPr>
          <w:rFonts w:ascii="Times New Roman" w:hAnsi="Times New Roman" w:cs="Times New Roman"/>
          <w:bCs/>
          <w:sz w:val="24"/>
          <w:szCs w:val="24"/>
        </w:rPr>
      </w:pPr>
    </w:p>
    <w:p w14:paraId="4C75A329" w14:textId="77777777" w:rsidR="00395934" w:rsidRDefault="00395934" w:rsidP="00395934">
      <w:pPr>
        <w:spacing w:after="0" w:line="240" w:lineRule="auto"/>
        <w:ind w:firstLine="720"/>
        <w:jc w:val="both"/>
        <w:rPr>
          <w:rFonts w:ascii="Times New Roman" w:hAnsi="Times New Roman" w:cs="Times New Roman"/>
          <w:bCs/>
          <w:sz w:val="24"/>
          <w:szCs w:val="24"/>
        </w:rPr>
      </w:pPr>
    </w:p>
    <w:p w14:paraId="58013C7A" w14:textId="77777777" w:rsidR="00395934" w:rsidRDefault="00395934" w:rsidP="00395934">
      <w:pPr>
        <w:spacing w:after="0" w:line="240" w:lineRule="auto"/>
        <w:ind w:firstLine="720"/>
        <w:jc w:val="both"/>
        <w:rPr>
          <w:rFonts w:ascii="Times New Roman" w:hAnsi="Times New Roman" w:cs="Times New Roman"/>
          <w:bCs/>
          <w:sz w:val="24"/>
          <w:szCs w:val="24"/>
        </w:rPr>
      </w:pPr>
    </w:p>
    <w:p w14:paraId="4279F354" w14:textId="77777777" w:rsidR="00395934" w:rsidRDefault="00395934" w:rsidP="00395934">
      <w:pPr>
        <w:spacing w:after="0" w:line="240" w:lineRule="auto"/>
        <w:ind w:firstLine="720"/>
        <w:jc w:val="both"/>
        <w:rPr>
          <w:rFonts w:ascii="Times New Roman" w:hAnsi="Times New Roman" w:cs="Times New Roman"/>
          <w:bCs/>
          <w:sz w:val="24"/>
          <w:szCs w:val="24"/>
        </w:rPr>
      </w:pPr>
    </w:p>
    <w:p w14:paraId="0ABAD01E" w14:textId="77777777" w:rsidR="00CE068A" w:rsidRDefault="00CE068A"/>
    <w:sectPr w:rsidR="00CE068A" w:rsidSect="007834C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4CC"/>
    <w:multiLevelType w:val="multilevel"/>
    <w:tmpl w:val="010834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B197ADA"/>
    <w:multiLevelType w:val="multilevel"/>
    <w:tmpl w:val="6B197A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2086C27"/>
    <w:multiLevelType w:val="multilevel"/>
    <w:tmpl w:val="72086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32D5917"/>
    <w:multiLevelType w:val="multilevel"/>
    <w:tmpl w:val="732D5917"/>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636959918">
    <w:abstractNumId w:val="1"/>
  </w:num>
  <w:num w:numId="2" w16cid:durableId="479663550">
    <w:abstractNumId w:val="2"/>
  </w:num>
  <w:num w:numId="3" w16cid:durableId="228812580">
    <w:abstractNumId w:val="0"/>
  </w:num>
  <w:num w:numId="4" w16cid:durableId="314114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8A"/>
    <w:rsid w:val="00395934"/>
    <w:rsid w:val="007834C4"/>
    <w:rsid w:val="00CE068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57C7"/>
  <w15:chartTrackingRefBased/>
  <w15:docId w15:val="{17C77A96-5D88-4BC4-99CE-B1CCD42F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934"/>
    <w:pPr>
      <w:spacing w:line="254"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95934"/>
    <w:rPr>
      <w:i/>
      <w:iCs/>
    </w:rPr>
  </w:style>
  <w:style w:type="paragraph" w:styleId="Subtitle">
    <w:name w:val="Subtitle"/>
    <w:basedOn w:val="Normal"/>
    <w:next w:val="Normal"/>
    <w:link w:val="SubtitleChar"/>
    <w:uiPriority w:val="11"/>
    <w:qFormat/>
    <w:rsid w:val="00395934"/>
    <w:pPr>
      <w:spacing w:after="0" w:line="240"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qFormat/>
    <w:rsid w:val="00395934"/>
    <w:rPr>
      <w:rFonts w:asciiTheme="majorHAnsi" w:eastAsiaTheme="majorEastAsia" w:hAnsiTheme="majorHAnsi" w:cstheme="majorBidi"/>
      <w:i/>
      <w:iCs/>
      <w:color w:val="4472C4" w:themeColor="accent1"/>
      <w:spacing w:val="15"/>
      <w:kern w:val="0"/>
      <w:sz w:val="24"/>
      <w:szCs w:val="24"/>
      <w:lang w:val="en-US"/>
      <w14:ligatures w14:val="none"/>
    </w:rPr>
  </w:style>
  <w:style w:type="paragraph" w:styleId="Title">
    <w:name w:val="Title"/>
    <w:basedOn w:val="Normal"/>
    <w:next w:val="Normal"/>
    <w:link w:val="TitleChar"/>
    <w:uiPriority w:val="10"/>
    <w:qFormat/>
    <w:rsid w:val="00395934"/>
    <w:pPr>
      <w:pBdr>
        <w:bottom w:val="single" w:sz="8" w:space="4" w:color="4472C4" w:themeColor="accent1"/>
      </w:pBdr>
      <w:spacing w:after="300" w:line="240" w:lineRule="auto"/>
      <w:contextualSpacing/>
    </w:pPr>
    <w:rPr>
      <w:rFonts w:asciiTheme="majorHAnsi" w:eastAsiaTheme="majorEastAsia" w:hAnsiTheme="majorHAnsi" w:cstheme="majorBidi"/>
      <w:b/>
      <w:color w:val="323E4F" w:themeColor="text2" w:themeShade="BF"/>
      <w:spacing w:val="5"/>
      <w:kern w:val="28"/>
      <w:sz w:val="28"/>
      <w:szCs w:val="52"/>
    </w:rPr>
  </w:style>
  <w:style w:type="character" w:customStyle="1" w:styleId="TitleChar">
    <w:name w:val="Title Char"/>
    <w:basedOn w:val="DefaultParagraphFont"/>
    <w:link w:val="Title"/>
    <w:uiPriority w:val="10"/>
    <w:qFormat/>
    <w:rsid w:val="00395934"/>
    <w:rPr>
      <w:rFonts w:asciiTheme="majorHAnsi" w:eastAsiaTheme="majorEastAsia" w:hAnsiTheme="majorHAnsi" w:cstheme="majorBidi"/>
      <w:b/>
      <w:color w:val="323E4F" w:themeColor="text2" w:themeShade="BF"/>
      <w:spacing w:val="5"/>
      <w:kern w:val="28"/>
      <w:sz w:val="28"/>
      <w:szCs w:val="52"/>
      <w:lang w:val="en-US"/>
      <w14:ligatures w14:val="none"/>
    </w:rPr>
  </w:style>
  <w:style w:type="paragraph" w:styleId="ListParagraph">
    <w:name w:val="List Paragraph"/>
    <w:aliases w:val="Bullet OFM,List Paragraph (numbered (a)),WB Para,List Paragraph2"/>
    <w:basedOn w:val="Normal"/>
    <w:link w:val="ListParagraphChar"/>
    <w:uiPriority w:val="34"/>
    <w:qFormat/>
    <w:rsid w:val="00395934"/>
    <w:pPr>
      <w:spacing w:after="200" w:line="276" w:lineRule="auto"/>
      <w:ind w:left="720"/>
      <w:contextualSpacing/>
    </w:pPr>
    <w:rPr>
      <w:rFonts w:ascii="Calibri" w:eastAsia="Calibri" w:hAnsi="Calibri" w:cs="Times New Roman"/>
      <w:lang w:val="mk-MK"/>
    </w:rPr>
  </w:style>
  <w:style w:type="character" w:customStyle="1" w:styleId="longtext">
    <w:name w:val="long_text"/>
    <w:basedOn w:val="DefaultParagraphFont"/>
    <w:uiPriority w:val="99"/>
    <w:qFormat/>
    <w:rsid w:val="00395934"/>
    <w:rPr>
      <w:rFonts w:ascii="Times New Roman" w:hAnsi="Times New Roman" w:cs="Times New Roman" w:hint="default"/>
    </w:rPr>
  </w:style>
  <w:style w:type="character" w:customStyle="1" w:styleId="ListParagraphChar">
    <w:name w:val="List Paragraph Char"/>
    <w:aliases w:val="Bullet OFM Char,List Paragraph (numbered (a)) Char,WB Para Char,List Paragraph2 Char"/>
    <w:basedOn w:val="DefaultParagraphFont"/>
    <w:link w:val="ListParagraph"/>
    <w:uiPriority w:val="34"/>
    <w:locked/>
    <w:rsid w:val="00395934"/>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3770</Words>
  <Characters>21492</Characters>
  <Application>Microsoft Office Word</Application>
  <DocSecurity>0</DocSecurity>
  <Lines>179</Lines>
  <Paragraphs>50</Paragraphs>
  <ScaleCrop>false</ScaleCrop>
  <Company/>
  <LinksUpToDate>false</LinksUpToDate>
  <CharactersWithSpaces>25212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Васка Арсовска Цветаноски</dc:creator>
  <cp:keywords/>
  <dc:description/>
  <cp:lastModifiedBy>Васка Арсовска Цветаноски</cp:lastModifiedBy>
  <cp:revision>3</cp:revision>
  <dcterms:created xsi:type="dcterms:W3CDTF">2024-03-06T09:20:00Z</dcterms:created>
  <dcterms:modified xsi:type="dcterms:W3CDTF">2024-03-06T09:27:00Z</dcterms:modified>
</cp:coreProperties>
</file>