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19C6" w14:textId="77777777" w:rsidR="008779EB" w:rsidRDefault="008779EB">
      <w:pPr>
        <w:jc w:val="center"/>
        <w:rPr>
          <w:b/>
          <w:smallCaps/>
          <w:sz w:val="22"/>
          <w:szCs w:val="22"/>
        </w:rPr>
      </w:pPr>
    </w:p>
    <w:p w14:paraId="4708887C" w14:textId="77777777" w:rsidR="008779EB" w:rsidRDefault="00AF2B94" w:rsidP="008779EB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2D68E8CC" w14:textId="77777777" w:rsidR="00AF2B94" w:rsidRDefault="00AF2B94" w:rsidP="008779EB">
      <w:pPr>
        <w:jc w:val="center"/>
        <w:rPr>
          <w:sz w:val="22"/>
          <w:szCs w:val="22"/>
        </w:rPr>
      </w:pPr>
    </w:p>
    <w:p w14:paraId="22F0DC6A" w14:textId="5505CA10" w:rsidR="003E4290" w:rsidRDefault="00183C8E" w:rsidP="008779EB">
      <w:pPr>
        <w:jc w:val="center"/>
      </w:pPr>
      <w:r w:rsidRPr="00183C8E">
        <w:t>Training Course in Advanced Excel for Energy Efficiency Professionals. A comprehensive course on Microsoft Excel specifically tailored for Energy Engineers, Energy Managers, Energy Analysts, and Utility Program Managers</w:t>
      </w:r>
    </w:p>
    <w:p w14:paraId="270849EB" w14:textId="77777777" w:rsidR="009277C7" w:rsidRDefault="009277C7" w:rsidP="008779EB">
      <w:pPr>
        <w:jc w:val="center"/>
        <w:rPr>
          <w:b/>
          <w:sz w:val="22"/>
          <w:szCs w:val="22"/>
        </w:rPr>
      </w:pPr>
    </w:p>
    <w:p w14:paraId="7672A67E" w14:textId="3015D901" w:rsidR="008779EB" w:rsidRPr="00E725FE" w:rsidRDefault="00AF2B94" w:rsidP="008779EB">
      <w:pPr>
        <w:jc w:val="center"/>
        <w:rPr>
          <w:b/>
          <w:smallCaps/>
          <w:sz w:val="22"/>
          <w:szCs w:val="22"/>
        </w:rPr>
      </w:pPr>
      <w:r w:rsidRPr="00AF2B94">
        <w:rPr>
          <w:b/>
          <w:sz w:val="22"/>
          <w:szCs w:val="22"/>
        </w:rPr>
        <w:t xml:space="preserve">Our ref: </w:t>
      </w:r>
      <w:r w:rsidR="00725CC3" w:rsidRPr="00725CC3">
        <w:rPr>
          <w:b/>
          <w:sz w:val="22"/>
          <w:szCs w:val="22"/>
        </w:rPr>
        <w:t>BENEFIT-CN1-SO 2.1-SC 007 (08-1</w:t>
      </w:r>
      <w:r w:rsidR="00183C8E">
        <w:rPr>
          <w:b/>
          <w:sz w:val="22"/>
          <w:szCs w:val="22"/>
        </w:rPr>
        <w:t>159</w:t>
      </w:r>
      <w:r w:rsidR="00725CC3" w:rsidRPr="00725CC3">
        <w:rPr>
          <w:b/>
          <w:sz w:val="22"/>
          <w:szCs w:val="22"/>
        </w:rPr>
        <w:t>/</w:t>
      </w:r>
      <w:r w:rsidR="00456591">
        <w:rPr>
          <w:b/>
          <w:sz w:val="22"/>
          <w:szCs w:val="22"/>
          <w:lang w:val="mk-MK"/>
        </w:rPr>
        <w:t>3</w:t>
      </w:r>
      <w:r w:rsidR="00725CC3" w:rsidRPr="00725CC3">
        <w:rPr>
          <w:b/>
          <w:sz w:val="22"/>
          <w:szCs w:val="22"/>
        </w:rPr>
        <w:t>)</w:t>
      </w:r>
    </w:p>
    <w:p w14:paraId="276A2437" w14:textId="666E9950" w:rsidR="008779EB" w:rsidRPr="00725CC3" w:rsidRDefault="006D4686" w:rsidP="00E331E1">
      <w:pPr>
        <w:rPr>
          <w:sz w:val="22"/>
          <w:szCs w:val="22"/>
          <w:lang w:val="mk-MK"/>
        </w:rPr>
      </w:pPr>
      <w:r>
        <w:rPr>
          <w:sz w:val="22"/>
          <w:szCs w:val="22"/>
          <w:lang w:val="mk-MK"/>
        </w:rPr>
        <w:t xml:space="preserve">                       </w:t>
      </w:r>
      <w:r w:rsidR="00AF2B94">
        <w:rPr>
          <w:sz w:val="22"/>
          <w:szCs w:val="22"/>
          <w:lang w:val="en-US"/>
        </w:rPr>
        <w:t xml:space="preserve">        </w:t>
      </w:r>
      <w:r w:rsidR="00D95B66">
        <w:rPr>
          <w:sz w:val="22"/>
          <w:szCs w:val="22"/>
          <w:lang w:val="en-US"/>
        </w:rPr>
        <w:t xml:space="preserve">  </w:t>
      </w:r>
      <w:r w:rsidR="00AF2B94"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mk-MK"/>
        </w:rPr>
        <w:t xml:space="preserve">  </w:t>
      </w:r>
      <w:r w:rsidR="00D92695">
        <w:rPr>
          <w:sz w:val="22"/>
          <w:szCs w:val="22"/>
          <w:lang w:val="en-US"/>
        </w:rPr>
        <w:t xml:space="preserve">                                </w:t>
      </w:r>
      <w:r w:rsidR="008779EB" w:rsidRPr="00B229BA">
        <w:rPr>
          <w:sz w:val="22"/>
          <w:szCs w:val="22"/>
        </w:rPr>
        <w:t xml:space="preserve">Bitola, </w:t>
      </w:r>
      <w:r w:rsidR="00F50FD2">
        <w:rPr>
          <w:sz w:val="22"/>
          <w:szCs w:val="22"/>
          <w:lang w:val="en-US"/>
        </w:rPr>
        <w:t>0</w:t>
      </w:r>
      <w:r w:rsidR="00934318">
        <w:rPr>
          <w:sz w:val="22"/>
          <w:szCs w:val="22"/>
          <w:lang w:val="en-US"/>
        </w:rPr>
        <w:t>9</w:t>
      </w:r>
      <w:r w:rsidR="00F50FD2">
        <w:rPr>
          <w:sz w:val="22"/>
          <w:szCs w:val="22"/>
          <w:lang w:val="en-US"/>
        </w:rPr>
        <w:t>.11.2022</w:t>
      </w:r>
    </w:p>
    <w:p w14:paraId="2DFC0FF3" w14:textId="77777777" w:rsidR="008779EB" w:rsidRPr="00FE2621" w:rsidRDefault="00AF2B94" w:rsidP="00AF2B94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9FC9912" w14:textId="70541A4D" w:rsidR="004771C6" w:rsidRDefault="008779EB" w:rsidP="004771C6">
      <w:pPr>
        <w:jc w:val="center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</w:t>
      </w:r>
    </w:p>
    <w:p w14:paraId="6581EC4A" w14:textId="77777777" w:rsidR="00A230B0" w:rsidRDefault="00A230B0" w:rsidP="004771C6">
      <w:pPr>
        <w:jc w:val="center"/>
        <w:rPr>
          <w:b/>
          <w:sz w:val="22"/>
          <w:szCs w:val="22"/>
        </w:rPr>
      </w:pPr>
    </w:p>
    <w:p w14:paraId="2A891F6E" w14:textId="6C87EA42" w:rsidR="008779EB" w:rsidRDefault="004771C6" w:rsidP="004771C6">
      <w:pPr>
        <w:jc w:val="center"/>
        <w:rPr>
          <w:b/>
          <w:sz w:val="22"/>
          <w:szCs w:val="22"/>
        </w:rPr>
      </w:pPr>
      <w:r w:rsidRPr="003E4290">
        <w:rPr>
          <w:bCs/>
          <w:sz w:val="22"/>
          <w:szCs w:val="22"/>
        </w:rPr>
        <w:t xml:space="preserve">for </w:t>
      </w:r>
      <w:r w:rsidR="00183C8E" w:rsidRPr="00183C8E">
        <w:rPr>
          <w:bCs/>
        </w:rPr>
        <w:t>Training Course in Advanced Excel for Energy Efficiency Professionals. A comprehensive course on Microsoft Excel specifically tailored for Energy Engineers, Energy Managers, Energy Analysts, and Utility Program Managers</w:t>
      </w:r>
    </w:p>
    <w:p w14:paraId="69879B45" w14:textId="77777777" w:rsidR="008779EB" w:rsidRDefault="008779EB" w:rsidP="008779EB">
      <w:pPr>
        <w:rPr>
          <w:b/>
          <w:sz w:val="22"/>
          <w:szCs w:val="22"/>
          <w:lang w:val="mk-MK"/>
        </w:rPr>
      </w:pPr>
    </w:p>
    <w:p w14:paraId="125C9DE1" w14:textId="77777777" w:rsidR="002B259D" w:rsidRPr="002B259D" w:rsidRDefault="002B259D" w:rsidP="002B259D">
      <w:pPr>
        <w:ind w:firstLine="360"/>
        <w:rPr>
          <w:sz w:val="22"/>
          <w:szCs w:val="22"/>
          <w:lang w:val="mk-MK"/>
        </w:rPr>
      </w:pPr>
      <w:r w:rsidRPr="002B259D">
        <w:rPr>
          <w:sz w:val="22"/>
          <w:szCs w:val="22"/>
          <w:lang w:val="mk-MK"/>
        </w:rPr>
        <w:t>Dear if you are interested and if you meet the conditions please submit a</w:t>
      </w:r>
      <w:r w:rsidRPr="002B259D">
        <w:rPr>
          <w:sz w:val="22"/>
          <w:szCs w:val="22"/>
          <w:lang w:val="en-US"/>
        </w:rPr>
        <w:t xml:space="preserve">n offer </w:t>
      </w:r>
      <w:r w:rsidRPr="002B259D">
        <w:rPr>
          <w:sz w:val="22"/>
          <w:szCs w:val="22"/>
          <w:lang w:val="mk-MK"/>
        </w:rPr>
        <w:t>according to the published tender dossier</w:t>
      </w:r>
    </w:p>
    <w:p w14:paraId="0621853A" w14:textId="77777777" w:rsidR="00AF2B94" w:rsidRDefault="00AF2B94" w:rsidP="00810C40">
      <w:pPr>
        <w:pStyle w:val="ListParagraph"/>
        <w:spacing w:line="480" w:lineRule="auto"/>
        <w:rPr>
          <w:sz w:val="22"/>
          <w:szCs w:val="22"/>
        </w:rPr>
      </w:pPr>
    </w:p>
    <w:p w14:paraId="454746A2" w14:textId="436DA577" w:rsidR="003E4290" w:rsidRDefault="003E4290" w:rsidP="00517B93">
      <w:pPr>
        <w:numPr>
          <w:ilvl w:val="0"/>
          <w:numId w:val="7"/>
        </w:numPr>
        <w:suppressAutoHyphens/>
        <w:spacing w:line="360" w:lineRule="auto"/>
        <w:ind w:left="584" w:hanging="357"/>
        <w:rPr>
          <w:sz w:val="22"/>
          <w:szCs w:val="22"/>
          <w:lang w:val="en-US" w:eastAsia="ar-SA"/>
        </w:rPr>
      </w:pPr>
      <w:r w:rsidRPr="003E4290">
        <w:rPr>
          <w:sz w:val="22"/>
          <w:szCs w:val="22"/>
          <w:lang w:val="en-US" w:eastAsia="ar-SA"/>
        </w:rPr>
        <w:t xml:space="preserve">Technical Faculty Bitola Makedonska </w:t>
      </w:r>
      <w:proofErr w:type="gramStart"/>
      <w:r w:rsidRPr="003E4290">
        <w:rPr>
          <w:sz w:val="22"/>
          <w:szCs w:val="22"/>
          <w:lang w:val="en-US" w:eastAsia="ar-SA"/>
        </w:rPr>
        <w:t>Falanga  37</w:t>
      </w:r>
      <w:proofErr w:type="gramEnd"/>
      <w:r w:rsidRPr="003E4290">
        <w:rPr>
          <w:sz w:val="22"/>
          <w:szCs w:val="22"/>
          <w:lang w:val="en-US" w:eastAsia="ar-SA"/>
        </w:rPr>
        <w:t xml:space="preserve">  Bitola </w:t>
      </w:r>
      <w:hyperlink r:id="rId8" w:history="1">
        <w:r w:rsidRPr="006D5FD5">
          <w:rPr>
            <w:rStyle w:val="Hyperlink"/>
            <w:sz w:val="22"/>
            <w:szCs w:val="22"/>
            <w:lang w:val="en-US" w:eastAsia="ar-SA"/>
          </w:rPr>
          <w:t>tfbedu@tfb.uklo.edu.mk</w:t>
        </w:r>
      </w:hyperlink>
    </w:p>
    <w:p w14:paraId="23535831" w14:textId="02B79CF9" w:rsidR="003E4290" w:rsidRDefault="003E4290" w:rsidP="00517B93">
      <w:pPr>
        <w:pStyle w:val="ListParagraph"/>
        <w:numPr>
          <w:ilvl w:val="0"/>
          <w:numId w:val="7"/>
        </w:numPr>
        <w:spacing w:line="360" w:lineRule="auto"/>
        <w:ind w:left="584" w:hanging="357"/>
        <w:rPr>
          <w:sz w:val="22"/>
          <w:szCs w:val="22"/>
          <w:lang w:val="en-US" w:eastAsia="ar-SA"/>
        </w:rPr>
      </w:pPr>
      <w:r w:rsidRPr="003E4290">
        <w:rPr>
          <w:sz w:val="22"/>
          <w:szCs w:val="22"/>
          <w:lang w:val="en-US" w:eastAsia="ar-SA"/>
        </w:rPr>
        <w:t xml:space="preserve">Faculty of Mechanical engineering – </w:t>
      </w:r>
      <w:proofErr w:type="gramStart"/>
      <w:r w:rsidRPr="003E4290">
        <w:rPr>
          <w:sz w:val="22"/>
          <w:szCs w:val="22"/>
          <w:lang w:val="en-US" w:eastAsia="ar-SA"/>
        </w:rPr>
        <w:t>Skopje  “</w:t>
      </w:r>
      <w:proofErr w:type="gramEnd"/>
      <w:r w:rsidRPr="003E4290">
        <w:rPr>
          <w:sz w:val="22"/>
          <w:szCs w:val="22"/>
          <w:lang w:val="en-US" w:eastAsia="ar-SA"/>
        </w:rPr>
        <w:t xml:space="preserve">Karpos II”  bb  1000 Skopje   </w:t>
      </w:r>
      <w:hyperlink r:id="rId9" w:history="1">
        <w:r w:rsidR="009277C7" w:rsidRPr="006D5FD5">
          <w:rPr>
            <w:rStyle w:val="Hyperlink"/>
            <w:sz w:val="22"/>
            <w:szCs w:val="22"/>
            <w:lang w:val="en-US" w:eastAsia="ar-SA"/>
          </w:rPr>
          <w:t>contact@mf.ukim.edu.mk</w:t>
        </w:r>
      </w:hyperlink>
    </w:p>
    <w:p w14:paraId="22BE94DB" w14:textId="4415B1A3" w:rsidR="00EC434F" w:rsidRDefault="00EC434F" w:rsidP="00517B93">
      <w:pPr>
        <w:pStyle w:val="ListParagraph"/>
        <w:numPr>
          <w:ilvl w:val="0"/>
          <w:numId w:val="7"/>
        </w:numPr>
        <w:spacing w:line="360" w:lineRule="auto"/>
        <w:ind w:left="584" w:hanging="357"/>
        <w:rPr>
          <w:sz w:val="22"/>
          <w:szCs w:val="22"/>
          <w:lang w:val="en-US" w:eastAsia="ar-SA"/>
        </w:rPr>
      </w:pPr>
      <w:r w:rsidRPr="00EC434F">
        <w:rPr>
          <w:sz w:val="22"/>
          <w:szCs w:val="22"/>
          <w:lang w:val="en-US" w:eastAsia="ar-SA"/>
        </w:rPr>
        <w:t xml:space="preserve">Faculty of electrical engineering and information technologies Skopje „Ruger Boskovic” no. 18    PO box 574 –   Skopje     </w:t>
      </w:r>
      <w:hyperlink r:id="rId10" w:history="1">
        <w:r w:rsidRPr="00D2280A">
          <w:rPr>
            <w:rStyle w:val="Hyperlink"/>
            <w:sz w:val="22"/>
            <w:szCs w:val="22"/>
            <w:lang w:val="en-US" w:eastAsia="ar-SA"/>
          </w:rPr>
          <w:t>contact@feit.ukim.edu.mk</w:t>
        </w:r>
      </w:hyperlink>
    </w:p>
    <w:p w14:paraId="0F4C9388" w14:textId="62A65F09" w:rsidR="000938C3" w:rsidRDefault="000938C3" w:rsidP="00517B93">
      <w:pPr>
        <w:pStyle w:val="ListParagraph"/>
        <w:numPr>
          <w:ilvl w:val="0"/>
          <w:numId w:val="7"/>
        </w:numPr>
        <w:spacing w:line="360" w:lineRule="auto"/>
        <w:ind w:left="584" w:hanging="357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>Faculty of civil engineering Skopje Bulevard “Partizanski Odredi” no.</w:t>
      </w:r>
      <w:proofErr w:type="gramStart"/>
      <w:r>
        <w:rPr>
          <w:sz w:val="22"/>
          <w:szCs w:val="22"/>
          <w:lang w:val="en-US" w:eastAsia="ar-SA"/>
        </w:rPr>
        <w:t>24  1000</w:t>
      </w:r>
      <w:proofErr w:type="gramEnd"/>
      <w:r>
        <w:rPr>
          <w:sz w:val="22"/>
          <w:szCs w:val="22"/>
          <w:lang w:val="en-US" w:eastAsia="ar-SA"/>
        </w:rPr>
        <w:t xml:space="preserve"> Skopje srbinoski</w:t>
      </w:r>
      <w:r w:rsidRPr="000938C3">
        <w:rPr>
          <w:sz w:val="22"/>
          <w:szCs w:val="22"/>
          <w:lang w:val="en-US" w:eastAsia="ar-SA"/>
        </w:rPr>
        <w:t>@gf.ukim.edu.mk</w:t>
      </w:r>
    </w:p>
    <w:p w14:paraId="7A50A2A4" w14:textId="5E93B49A" w:rsidR="000938C3" w:rsidRDefault="00517B93" w:rsidP="00517B93">
      <w:pPr>
        <w:pStyle w:val="ListParagraph"/>
        <w:numPr>
          <w:ilvl w:val="0"/>
          <w:numId w:val="7"/>
        </w:numPr>
        <w:spacing w:line="360" w:lineRule="auto"/>
        <w:ind w:left="584" w:hanging="357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 xml:space="preserve">Faculty of architecture </w:t>
      </w:r>
      <w:r w:rsidRPr="00517B93">
        <w:rPr>
          <w:sz w:val="22"/>
          <w:szCs w:val="22"/>
          <w:lang w:val="en-US" w:eastAsia="ar-SA"/>
        </w:rPr>
        <w:t>Bulevard “Partizanski Odredi” 1000 Skopje</w:t>
      </w:r>
      <w:r>
        <w:rPr>
          <w:sz w:val="22"/>
          <w:szCs w:val="22"/>
          <w:lang w:val="en-US" w:eastAsia="ar-SA"/>
        </w:rPr>
        <w:t xml:space="preserve"> </w:t>
      </w:r>
      <w:r w:rsidRPr="00517B93">
        <w:rPr>
          <w:sz w:val="22"/>
          <w:szCs w:val="22"/>
          <w:lang w:val="en-US" w:eastAsia="ar-SA"/>
        </w:rPr>
        <w:t>marina.ognen@arh.ukim.edu.mk</w:t>
      </w:r>
    </w:p>
    <w:p w14:paraId="3B5BDBFD" w14:textId="77777777" w:rsidR="00517B93" w:rsidRDefault="003E4290" w:rsidP="00517B93">
      <w:pPr>
        <w:numPr>
          <w:ilvl w:val="0"/>
          <w:numId w:val="7"/>
        </w:numPr>
        <w:suppressAutoHyphens/>
        <w:spacing w:line="360" w:lineRule="auto"/>
        <w:ind w:left="584" w:hanging="357"/>
        <w:rPr>
          <w:rStyle w:val="Hyperlink"/>
          <w:color w:val="auto"/>
          <w:sz w:val="22"/>
          <w:szCs w:val="22"/>
          <w:u w:val="none"/>
          <w:lang w:val="en-US" w:eastAsia="ar-SA"/>
        </w:rPr>
      </w:pPr>
      <w:r>
        <w:rPr>
          <w:sz w:val="22"/>
          <w:szCs w:val="22"/>
          <w:lang w:val="mk-MK"/>
        </w:rPr>
        <w:t xml:space="preserve">Gauss Institute Foundation for New Technologies, Innovations and Knowledge Transfer Pitu Guli no.27 Bitola </w:t>
      </w:r>
      <w:hyperlink r:id="rId11" w:history="1">
        <w:r>
          <w:rPr>
            <w:rStyle w:val="Hyperlink"/>
            <w:sz w:val="22"/>
            <w:szCs w:val="22"/>
            <w:lang w:val="mk-MK"/>
          </w:rPr>
          <w:t>igor.nedelkovski@gaussinstitute.org</w:t>
        </w:r>
      </w:hyperlink>
    </w:p>
    <w:p w14:paraId="18451B65" w14:textId="36144A28" w:rsidR="00FB439E" w:rsidRPr="00517B93" w:rsidRDefault="002B259D" w:rsidP="00517B93">
      <w:pPr>
        <w:numPr>
          <w:ilvl w:val="0"/>
          <w:numId w:val="7"/>
        </w:numPr>
        <w:suppressAutoHyphens/>
        <w:spacing w:line="360" w:lineRule="auto"/>
        <w:ind w:left="584" w:hanging="357"/>
        <w:rPr>
          <w:sz w:val="22"/>
          <w:szCs w:val="22"/>
          <w:lang w:val="en-US" w:eastAsia="ar-SA"/>
        </w:rPr>
      </w:pPr>
      <w:r w:rsidRPr="00517B93">
        <w:rPr>
          <w:sz w:val="22"/>
          <w:szCs w:val="22"/>
        </w:rPr>
        <w:t>ALL</w:t>
      </w:r>
      <w:r w:rsidR="008163DD" w:rsidRPr="00517B93">
        <w:rPr>
          <w:sz w:val="22"/>
          <w:szCs w:val="22"/>
        </w:rPr>
        <w:t xml:space="preserve"> OTHER</w:t>
      </w:r>
      <w:r w:rsidR="00FB439E" w:rsidRPr="00517B93">
        <w:rPr>
          <w:sz w:val="22"/>
          <w:szCs w:val="22"/>
        </w:rPr>
        <w:t xml:space="preserve"> </w:t>
      </w:r>
      <w:r w:rsidR="009277C7" w:rsidRPr="00517B93">
        <w:rPr>
          <w:sz w:val="22"/>
          <w:szCs w:val="22"/>
        </w:rPr>
        <w:t>companies’</w:t>
      </w:r>
      <w:r w:rsidR="00EF0696" w:rsidRPr="00517B93">
        <w:rPr>
          <w:sz w:val="22"/>
          <w:szCs w:val="22"/>
        </w:rPr>
        <w:t xml:space="preserve"> </w:t>
      </w:r>
      <w:r w:rsidRPr="00517B93">
        <w:rPr>
          <w:sz w:val="22"/>
          <w:szCs w:val="22"/>
        </w:rPr>
        <w:t>entities</w:t>
      </w:r>
      <w:r w:rsidR="00FB439E" w:rsidRPr="00517B93">
        <w:rPr>
          <w:sz w:val="22"/>
          <w:szCs w:val="22"/>
        </w:rPr>
        <w:t xml:space="preserve"> on the basis of public announcement of the contract.</w:t>
      </w:r>
    </w:p>
    <w:sectPr w:rsidR="00FB439E" w:rsidRPr="00517B93" w:rsidSect="00810C4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2945" w14:textId="77777777" w:rsidR="00C80C86" w:rsidRPr="00E725FE" w:rsidRDefault="00C80C86">
      <w:r w:rsidRPr="00E725FE">
        <w:separator/>
      </w:r>
    </w:p>
  </w:endnote>
  <w:endnote w:type="continuationSeparator" w:id="0">
    <w:p w14:paraId="1F3E8F32" w14:textId="77777777" w:rsidR="00C80C86" w:rsidRPr="00E725FE" w:rsidRDefault="00C80C86">
      <w:r w:rsidRPr="00E725FE">
        <w:continuationSeparator/>
      </w:r>
    </w:p>
  </w:endnote>
  <w:endnote w:type="continuationNotice" w:id="1">
    <w:p w14:paraId="5B836174" w14:textId="77777777" w:rsidR="00C80C86" w:rsidRDefault="00C80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82173" w14:textId="77777777" w:rsidR="00292EE7" w:rsidRDefault="001355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18274D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9A41" w14:textId="77777777" w:rsidR="00810C40" w:rsidRDefault="00810C40" w:rsidP="00810C40">
    <w:pPr>
      <w:jc w:val="center"/>
      <w:rPr>
        <w:rFonts w:cs="Arial"/>
        <w:sz w:val="16"/>
        <w:szCs w:val="16"/>
        <w:lang w:val="mk-MK"/>
      </w:rPr>
    </w:pPr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</w:rPr>
      <w:drawing>
        <wp:inline distT="0" distB="0" distL="0" distR="0" wp14:anchorId="79108F4B" wp14:editId="0B562EBB">
          <wp:extent cx="1013460" cy="25146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BE20A" w14:textId="77777777" w:rsidR="00810C40" w:rsidRDefault="00810C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95D1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135592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135592" w:rsidRPr="00593E18">
      <w:rPr>
        <w:rStyle w:val="PageNumber"/>
        <w:sz w:val="18"/>
        <w:szCs w:val="18"/>
      </w:rPr>
      <w:fldChar w:fldCharType="separate"/>
    </w:r>
    <w:r w:rsidR="00171EC9"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</w:p>
  <w:p w14:paraId="129912B3" w14:textId="2D5B51F8" w:rsidR="00292EE7" w:rsidRPr="00593E18" w:rsidRDefault="00135592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934318">
      <w:rPr>
        <w:noProof/>
        <w:sz w:val="18"/>
        <w:szCs w:val="18"/>
      </w:rPr>
      <w:t>5 Part D List of entities invited to submit the tender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0B0B" w14:textId="77777777" w:rsidR="00C80C86" w:rsidRPr="00E725FE" w:rsidRDefault="00C80C86">
      <w:r w:rsidRPr="00E725FE">
        <w:separator/>
      </w:r>
    </w:p>
  </w:footnote>
  <w:footnote w:type="continuationSeparator" w:id="0">
    <w:p w14:paraId="3E9E9087" w14:textId="77777777" w:rsidR="00C80C86" w:rsidRPr="00E725FE" w:rsidRDefault="00C80C86">
      <w:r w:rsidRPr="00E725FE">
        <w:continuationSeparator/>
      </w:r>
    </w:p>
  </w:footnote>
  <w:footnote w:type="continuationNotice" w:id="1">
    <w:p w14:paraId="0961AAA2" w14:textId="77777777" w:rsidR="00C80C86" w:rsidRDefault="00C80C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DC2F" w14:textId="77777777" w:rsidR="00C844A4" w:rsidRDefault="00C844A4">
    <w:pPr>
      <w:pStyle w:val="Header"/>
    </w:pPr>
  </w:p>
  <w:p w14:paraId="4481E78B" w14:textId="77777777" w:rsidR="008779EB" w:rsidRPr="008779EB" w:rsidRDefault="00000000" w:rsidP="008779EB">
    <w:pPr>
      <w:pStyle w:val="Header"/>
    </w:pPr>
    <w:r>
      <w:rPr>
        <w:noProof/>
        <w:lang w:val="en-US"/>
      </w:rPr>
      <w:pict w14:anchorId="741C8694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5" type="#_x0000_t202" style="position:absolute;margin-left:324.35pt;margin-top:-8.65pt;width:152.9pt;height:98.8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KSswIAALg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" filled="f" stroked="f">
          <v:textbox>
            <w:txbxContent>
              <w:p w14:paraId="741235D5" w14:textId="77777777" w:rsidR="008779EB" w:rsidRDefault="008779EB" w:rsidP="008779EB">
                <w:pPr>
                  <w:jc w:val="center"/>
                  <w:rPr>
                    <w:rFonts w:ascii="Cambria" w:hAnsi="Cambria"/>
                    <w:noProof/>
                    <w:color w:val="808080"/>
                  </w:rPr>
                </w:pPr>
                <w:r>
                  <w:rPr>
                    <w:rFonts w:ascii="CG Times (W1)" w:hAnsi="CG Times (W1)"/>
                    <w:noProof/>
                    <w:snapToGrid/>
                    <w:lang w:val="en-US"/>
                  </w:rPr>
                  <w:drawing>
                    <wp:inline distT="0" distB="0" distL="0" distR="0" wp14:anchorId="73668011" wp14:editId="3E4BFAFF">
                      <wp:extent cx="476885" cy="548640"/>
                      <wp:effectExtent l="0" t="0" r="0" b="3810"/>
                      <wp:docPr id="4" name="Picture 4" descr="GRB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GRB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885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9A81C3E" w14:textId="77777777" w:rsidR="008779EB" w:rsidRDefault="008779EB" w:rsidP="008779EB">
                <w:pPr>
                  <w:jc w:val="center"/>
                </w:pPr>
                <w:r>
                  <w:rPr>
                    <w:rFonts w:ascii="Cambria" w:hAnsi="Cambria"/>
                    <w:noProof/>
                    <w:color w:val="808080"/>
                    <w:szCs w:val="22"/>
                  </w:rPr>
                  <w:t>MUNICIPALITY OF BITOLA</w:t>
                </w:r>
              </w:p>
            </w:txbxContent>
          </v:textbox>
        </v:shape>
      </w:pict>
    </w:r>
    <w:r w:rsidR="008779EB" w:rsidRPr="008779EB">
      <w:rPr>
        <w:b/>
        <w:noProof/>
        <w:lang w:val="en-US"/>
      </w:rPr>
      <w:drawing>
        <wp:inline distT="0" distB="0" distL="0" distR="0" wp14:anchorId="0563D42E" wp14:editId="61CF984A">
          <wp:extent cx="3569970" cy="826770"/>
          <wp:effectExtent l="0" t="0" r="0" b="0"/>
          <wp:docPr id="3" name="Picture 3" descr="project logo 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ject logo v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997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DA9F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40422"/>
    <w:multiLevelType w:val="hybridMultilevel"/>
    <w:tmpl w:val="66C4E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4993168">
    <w:abstractNumId w:val="6"/>
  </w:num>
  <w:num w:numId="2" w16cid:durableId="931281608">
    <w:abstractNumId w:val="2"/>
  </w:num>
  <w:num w:numId="3" w16cid:durableId="1320501309">
    <w:abstractNumId w:val="3"/>
  </w:num>
  <w:num w:numId="4" w16cid:durableId="14116995">
    <w:abstractNumId w:val="1"/>
  </w:num>
  <w:num w:numId="5" w16cid:durableId="93208352">
    <w:abstractNumId w:val="4"/>
    <w:lvlOverride w:ilvl="0">
      <w:startOverride w:val="1"/>
    </w:lvlOverride>
  </w:num>
  <w:num w:numId="6" w16cid:durableId="1259021148">
    <w:abstractNumId w:val="0"/>
  </w:num>
  <w:num w:numId="7" w16cid:durableId="891774692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20A5B"/>
    <w:rsid w:val="000276A8"/>
    <w:rsid w:val="00030A2D"/>
    <w:rsid w:val="00031E63"/>
    <w:rsid w:val="0003428B"/>
    <w:rsid w:val="00040412"/>
    <w:rsid w:val="00041732"/>
    <w:rsid w:val="0004183F"/>
    <w:rsid w:val="00055A26"/>
    <w:rsid w:val="00057B00"/>
    <w:rsid w:val="00060C1E"/>
    <w:rsid w:val="00065189"/>
    <w:rsid w:val="00067345"/>
    <w:rsid w:val="000938C3"/>
    <w:rsid w:val="000A6A0E"/>
    <w:rsid w:val="000B190D"/>
    <w:rsid w:val="000B6DC1"/>
    <w:rsid w:val="000C0559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FE6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83C8E"/>
    <w:rsid w:val="00196F72"/>
    <w:rsid w:val="001978EF"/>
    <w:rsid w:val="001A4E4A"/>
    <w:rsid w:val="001B2BEB"/>
    <w:rsid w:val="001B31E6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63012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65968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4290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56591"/>
    <w:rsid w:val="00462214"/>
    <w:rsid w:val="00465174"/>
    <w:rsid w:val="004670EF"/>
    <w:rsid w:val="004715EC"/>
    <w:rsid w:val="004750B6"/>
    <w:rsid w:val="004771C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17B93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25CC3"/>
    <w:rsid w:val="007300FC"/>
    <w:rsid w:val="00733980"/>
    <w:rsid w:val="00740350"/>
    <w:rsid w:val="00741C18"/>
    <w:rsid w:val="00746BFC"/>
    <w:rsid w:val="00750718"/>
    <w:rsid w:val="00752090"/>
    <w:rsid w:val="007616E1"/>
    <w:rsid w:val="007728D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0C40"/>
    <w:rsid w:val="008163DD"/>
    <w:rsid w:val="00817365"/>
    <w:rsid w:val="00822BE8"/>
    <w:rsid w:val="008258A9"/>
    <w:rsid w:val="00857577"/>
    <w:rsid w:val="0085796F"/>
    <w:rsid w:val="00861408"/>
    <w:rsid w:val="00866754"/>
    <w:rsid w:val="0086700B"/>
    <w:rsid w:val="0087152F"/>
    <w:rsid w:val="008779EB"/>
    <w:rsid w:val="00880541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77C7"/>
    <w:rsid w:val="00931D31"/>
    <w:rsid w:val="00934318"/>
    <w:rsid w:val="009455FD"/>
    <w:rsid w:val="0094728C"/>
    <w:rsid w:val="009639E9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335F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30B0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5E03"/>
    <w:rsid w:val="00AA6C0D"/>
    <w:rsid w:val="00AC24A1"/>
    <w:rsid w:val="00AC5EC2"/>
    <w:rsid w:val="00AD0CAC"/>
    <w:rsid w:val="00AD2105"/>
    <w:rsid w:val="00AE38F8"/>
    <w:rsid w:val="00AE4BF8"/>
    <w:rsid w:val="00AF0195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1A88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0C8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2695"/>
    <w:rsid w:val="00D943D4"/>
    <w:rsid w:val="00D95B66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31E1"/>
    <w:rsid w:val="00E37130"/>
    <w:rsid w:val="00E40327"/>
    <w:rsid w:val="00E5411A"/>
    <w:rsid w:val="00E61684"/>
    <w:rsid w:val="00E725FE"/>
    <w:rsid w:val="00E72F15"/>
    <w:rsid w:val="00E75A03"/>
    <w:rsid w:val="00E85145"/>
    <w:rsid w:val="00E95D40"/>
    <w:rsid w:val="00EB4B53"/>
    <w:rsid w:val="00EB5D04"/>
    <w:rsid w:val="00EC0A31"/>
    <w:rsid w:val="00EC434F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0FD2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FCB46"/>
  <w15:docId w15:val="{B45D28BF-BA16-4FAB-A5BC-C548CC4F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5592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35592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35592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135592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135592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35592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35592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35592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3559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35592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35592"/>
    <w:pPr>
      <w:ind w:left="2127" w:hanging="1418"/>
    </w:pPr>
  </w:style>
  <w:style w:type="paragraph" w:customStyle="1" w:styleId="2zanoren">
    <w:name w:val="2.zanorení"/>
    <w:basedOn w:val="text-3mezera"/>
    <w:rsid w:val="00135592"/>
    <w:pPr>
      <w:ind w:left="3402" w:hanging="1278"/>
    </w:pPr>
  </w:style>
  <w:style w:type="paragraph" w:customStyle="1" w:styleId="bulletsub">
    <w:name w:val="bullet_sub"/>
    <w:basedOn w:val="Normal"/>
    <w:rsid w:val="0013559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35592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35592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35592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3559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35592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35592"/>
    <w:pPr>
      <w:jc w:val="both"/>
    </w:pPr>
    <w:rPr>
      <w:sz w:val="22"/>
    </w:rPr>
  </w:style>
  <w:style w:type="paragraph" w:styleId="BodyText">
    <w:name w:val="Body Text"/>
    <w:basedOn w:val="Normal"/>
    <w:rsid w:val="00135592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35592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35592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35592"/>
    <w:rPr>
      <w:sz w:val="20"/>
    </w:rPr>
  </w:style>
  <w:style w:type="character" w:styleId="Hyperlink">
    <w:name w:val="Hyperlink"/>
    <w:qFormat/>
    <w:rsid w:val="00135592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3559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3559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35592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35592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35592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35592"/>
    <w:rPr>
      <w:vertAlign w:val="superscript"/>
    </w:rPr>
  </w:style>
  <w:style w:type="character" w:styleId="PageNumber">
    <w:name w:val="page number"/>
    <w:basedOn w:val="DefaultParagraphFont"/>
    <w:rsid w:val="00135592"/>
  </w:style>
  <w:style w:type="paragraph" w:styleId="PlainText">
    <w:name w:val="Plain Text"/>
    <w:basedOn w:val="Normal"/>
    <w:rsid w:val="00135592"/>
    <w:rPr>
      <w:rFonts w:ascii="Courier New" w:hAnsi="Courier New"/>
      <w:sz w:val="20"/>
    </w:rPr>
  </w:style>
  <w:style w:type="character" w:styleId="FollowedHyperlink">
    <w:name w:val="FollowedHyperlink"/>
    <w:rsid w:val="00135592"/>
    <w:rPr>
      <w:color w:val="800080"/>
      <w:u w:val="single"/>
    </w:rPr>
  </w:style>
  <w:style w:type="paragraph" w:customStyle="1" w:styleId="Blockquote">
    <w:name w:val="Blockquote"/>
    <w:basedOn w:val="Normal"/>
    <w:rsid w:val="00135592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35592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35592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35592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35592"/>
    <w:pPr>
      <w:ind w:left="480"/>
    </w:pPr>
  </w:style>
  <w:style w:type="paragraph" w:styleId="TOC4">
    <w:name w:val="toc 4"/>
    <w:basedOn w:val="Normal"/>
    <w:next w:val="Normal"/>
    <w:autoRedefine/>
    <w:semiHidden/>
    <w:rsid w:val="00135592"/>
    <w:pPr>
      <w:ind w:left="720"/>
    </w:pPr>
  </w:style>
  <w:style w:type="paragraph" w:styleId="TOC5">
    <w:name w:val="toc 5"/>
    <w:basedOn w:val="Normal"/>
    <w:next w:val="Normal"/>
    <w:autoRedefine/>
    <w:semiHidden/>
    <w:rsid w:val="00135592"/>
    <w:pPr>
      <w:ind w:left="960"/>
    </w:pPr>
  </w:style>
  <w:style w:type="paragraph" w:styleId="TOC6">
    <w:name w:val="toc 6"/>
    <w:basedOn w:val="Normal"/>
    <w:next w:val="Normal"/>
    <w:autoRedefine/>
    <w:semiHidden/>
    <w:rsid w:val="00135592"/>
    <w:pPr>
      <w:ind w:left="1200"/>
    </w:pPr>
  </w:style>
  <w:style w:type="paragraph" w:styleId="TOC7">
    <w:name w:val="toc 7"/>
    <w:basedOn w:val="Normal"/>
    <w:next w:val="Normal"/>
    <w:autoRedefine/>
    <w:semiHidden/>
    <w:rsid w:val="00135592"/>
    <w:pPr>
      <w:ind w:left="1440"/>
    </w:pPr>
  </w:style>
  <w:style w:type="paragraph" w:styleId="TOC8">
    <w:name w:val="toc 8"/>
    <w:basedOn w:val="Normal"/>
    <w:next w:val="Normal"/>
    <w:autoRedefine/>
    <w:semiHidden/>
    <w:rsid w:val="00135592"/>
    <w:pPr>
      <w:ind w:left="1680"/>
    </w:pPr>
  </w:style>
  <w:style w:type="paragraph" w:styleId="TOC9">
    <w:name w:val="toc 9"/>
    <w:basedOn w:val="Normal"/>
    <w:next w:val="Normal"/>
    <w:autoRedefine/>
    <w:semiHidden/>
    <w:rsid w:val="00135592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35592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35592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AF2B9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10C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bedu@tfb.uklo.edu.m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gor.nedelkovski@gaussinstitute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feit.ukim.edu.m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mf.ukim.edu.m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945D-BC35-4864-93EC-9B72789B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1737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29</cp:revision>
  <cp:lastPrinted>2022-11-09T08:07:00Z</cp:lastPrinted>
  <dcterms:created xsi:type="dcterms:W3CDTF">2020-09-18T12:56:00Z</dcterms:created>
  <dcterms:modified xsi:type="dcterms:W3CDTF">2022-11-09T08:07:00Z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