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C5ABB" w14:textId="3DE777CD" w:rsidR="007239F8" w:rsidRDefault="006B597A">
      <w:pPr>
        <w:jc w:val="center"/>
        <w:rPr>
          <w:szCs w:val="22"/>
        </w:rPr>
      </w:pPr>
      <w:r>
        <w:rPr>
          <w:szCs w:val="22"/>
        </w:rPr>
        <w:t>Procurement &amp; Installation of the communication systems for Bitola Municipality</w:t>
      </w:r>
    </w:p>
    <w:p w14:paraId="73EBD34E" w14:textId="47F5851C" w:rsidR="006B597A" w:rsidRDefault="006B597A">
      <w:pPr>
        <w:jc w:val="center"/>
        <w:rPr>
          <w:sz w:val="22"/>
          <w:szCs w:val="22"/>
        </w:rPr>
      </w:pPr>
      <w:r>
        <w:rPr>
          <w:szCs w:val="22"/>
        </w:rPr>
        <w:t xml:space="preserve">Green Inter-e-Mobility – CN1 </w:t>
      </w:r>
      <w:proofErr w:type="gramStart"/>
      <w:r>
        <w:rPr>
          <w:szCs w:val="22"/>
        </w:rPr>
        <w:t>–  S.0</w:t>
      </w:r>
      <w:proofErr w:type="gramEnd"/>
      <w:r>
        <w:rPr>
          <w:szCs w:val="22"/>
        </w:rPr>
        <w:t xml:space="preserve"> 2.1 – SC 039  (08-434/7)</w:t>
      </w:r>
    </w:p>
    <w:p w14:paraId="53716903" w14:textId="77777777" w:rsidR="007239F8" w:rsidRDefault="007239F8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0"/>
        <w:gridCol w:w="1417"/>
      </w:tblGrid>
      <w:tr w:rsidR="007239F8" w14:paraId="1D4F562A" w14:textId="77777777">
        <w:trPr>
          <w:cantSplit/>
          <w:jc w:val="center"/>
        </w:trPr>
        <w:tc>
          <w:tcPr>
            <w:tcW w:w="5030" w:type="dxa"/>
          </w:tcPr>
          <w:p w14:paraId="40D670F4" w14:textId="77777777" w:rsidR="007239F8" w:rsidRDefault="007239F8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DB82AD0" w14:textId="77777777" w:rsidR="007239F8" w:rsidRDefault="006B59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7239F8" w14:paraId="1020D08F" w14:textId="77777777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7A9529E" w14:textId="77777777" w:rsidR="007239F8" w:rsidRDefault="006B597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5D32436" w14:textId="77777777" w:rsidR="007239F8" w:rsidRDefault="007239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39F8" w14:paraId="560F8FBB" w14:textId="77777777">
        <w:trPr>
          <w:cantSplit/>
          <w:jc w:val="center"/>
        </w:trPr>
        <w:tc>
          <w:tcPr>
            <w:tcW w:w="5030" w:type="dxa"/>
          </w:tcPr>
          <w:p w14:paraId="55EDC67B" w14:textId="77777777" w:rsidR="007239F8" w:rsidRDefault="007239F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DE42FEE" w14:textId="77777777" w:rsidR="007239F8" w:rsidRDefault="007239F8">
            <w:pPr>
              <w:jc w:val="center"/>
              <w:rPr>
                <w:sz w:val="22"/>
                <w:szCs w:val="22"/>
              </w:rPr>
            </w:pPr>
          </w:p>
        </w:tc>
      </w:tr>
      <w:tr w:rsidR="007239F8" w14:paraId="360AB3A0" w14:textId="77777777">
        <w:trPr>
          <w:cantSplit/>
          <w:jc w:val="center"/>
        </w:trPr>
        <w:tc>
          <w:tcPr>
            <w:tcW w:w="5030" w:type="dxa"/>
          </w:tcPr>
          <w:p w14:paraId="2E09E3B5" w14:textId="77777777" w:rsidR="007239F8" w:rsidRDefault="006B5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C716A60" w14:textId="77777777" w:rsidR="007239F8" w:rsidRDefault="006B5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239F8" w14:paraId="26188F2B" w14:textId="77777777">
        <w:trPr>
          <w:cantSplit/>
          <w:jc w:val="center"/>
        </w:trPr>
        <w:tc>
          <w:tcPr>
            <w:tcW w:w="5030" w:type="dxa"/>
          </w:tcPr>
          <w:p w14:paraId="5399D74B" w14:textId="77777777" w:rsidR="007239F8" w:rsidRDefault="006B5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4FE52DBD" w14:textId="77777777" w:rsidR="007239F8" w:rsidRDefault="006B5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7239F8" w14:paraId="6EE84141" w14:textId="77777777">
        <w:trPr>
          <w:cantSplit/>
          <w:jc w:val="center"/>
        </w:trPr>
        <w:tc>
          <w:tcPr>
            <w:tcW w:w="5030" w:type="dxa"/>
          </w:tcPr>
          <w:p w14:paraId="1739207E" w14:textId="77777777" w:rsidR="007239F8" w:rsidRDefault="006B5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05A03A46" w14:textId="77777777" w:rsidR="007239F8" w:rsidRDefault="006B5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39F8" w14:paraId="31A4E5AC" w14:textId="77777777">
        <w:trPr>
          <w:cantSplit/>
          <w:jc w:val="center"/>
        </w:trPr>
        <w:tc>
          <w:tcPr>
            <w:tcW w:w="5030" w:type="dxa"/>
          </w:tcPr>
          <w:p w14:paraId="5F1C52CC" w14:textId="77777777" w:rsidR="007239F8" w:rsidRDefault="006B5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5CA1436F" w14:textId="77777777" w:rsidR="007239F8" w:rsidRDefault="006B5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39F8" w14:paraId="459D8D81" w14:textId="77777777">
        <w:trPr>
          <w:cantSplit/>
          <w:jc w:val="center"/>
        </w:trPr>
        <w:tc>
          <w:tcPr>
            <w:tcW w:w="5030" w:type="dxa"/>
          </w:tcPr>
          <w:p w14:paraId="1E0BC3FD" w14:textId="77777777" w:rsidR="007239F8" w:rsidRDefault="006B5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Timetable of </w:t>
            </w:r>
            <w:r>
              <w:rPr>
                <w:sz w:val="22"/>
                <w:szCs w:val="22"/>
              </w:rPr>
              <w:t>activities</w:t>
            </w:r>
          </w:p>
        </w:tc>
        <w:tc>
          <w:tcPr>
            <w:tcW w:w="1417" w:type="dxa"/>
          </w:tcPr>
          <w:p w14:paraId="446A85D8" w14:textId="77777777" w:rsidR="007239F8" w:rsidRDefault="006B5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239F8" w14:paraId="5E552D7F" w14:textId="77777777">
        <w:trPr>
          <w:cantSplit/>
          <w:jc w:val="center"/>
        </w:trPr>
        <w:tc>
          <w:tcPr>
            <w:tcW w:w="5030" w:type="dxa"/>
          </w:tcPr>
          <w:p w14:paraId="484A6621" w14:textId="77777777" w:rsidR="007239F8" w:rsidRDefault="007239F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93CD8C7" w14:textId="77777777" w:rsidR="007239F8" w:rsidRDefault="007239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39F8" w14:paraId="2E5AA99D" w14:textId="77777777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4BF4DDD" w14:textId="77777777" w:rsidR="007239F8" w:rsidRDefault="006B597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A1AB9E7" w14:textId="77777777" w:rsidR="007239F8" w:rsidRDefault="006B59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6729A594" w14:textId="77777777" w:rsidR="007239F8" w:rsidRDefault="007239F8">
      <w:pPr>
        <w:pStyle w:val="Footer"/>
        <w:rPr>
          <w:b/>
          <w:sz w:val="20"/>
        </w:rPr>
      </w:pPr>
    </w:p>
    <w:p w14:paraId="43C20BC9" w14:textId="77777777" w:rsidR="007239F8" w:rsidRDefault="007239F8">
      <w:pPr>
        <w:pStyle w:val="Footer"/>
        <w:rPr>
          <w:b/>
          <w:sz w:val="20"/>
        </w:rPr>
      </w:pPr>
    </w:p>
    <w:p w14:paraId="064B02E0" w14:textId="77777777" w:rsidR="007239F8" w:rsidRDefault="007239F8">
      <w:pPr>
        <w:rPr>
          <w:sz w:val="22"/>
          <w:szCs w:val="22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7537"/>
      </w:tblGrid>
      <w:tr w:rsidR="007239F8" w14:paraId="250966ED" w14:textId="77777777" w:rsidTr="006B597A">
        <w:trPr>
          <w:trHeight w:val="4173"/>
          <w:jc w:val="center"/>
        </w:trPr>
        <w:tc>
          <w:tcPr>
            <w:tcW w:w="1387" w:type="dxa"/>
            <w:shd w:val="pct10" w:color="auto" w:fill="FFFFFF"/>
            <w:vAlign w:val="center"/>
          </w:tcPr>
          <w:p w14:paraId="06BA1196" w14:textId="77777777" w:rsidR="007239F8" w:rsidRDefault="006B597A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37" w:type="dxa"/>
            <w:vAlign w:val="center"/>
          </w:tcPr>
          <w:p w14:paraId="2B41628A" w14:textId="77777777" w:rsidR="007239F8" w:rsidRDefault="007239F8">
            <w:pPr>
              <w:spacing w:before="40" w:after="40"/>
              <w:rPr>
                <w:sz w:val="22"/>
                <w:szCs w:val="22"/>
              </w:rPr>
            </w:pPr>
          </w:p>
          <w:p w14:paraId="066E00B5" w14:textId="77777777" w:rsidR="007239F8" w:rsidRDefault="007239F8">
            <w:pPr>
              <w:spacing w:before="40" w:after="40"/>
              <w:rPr>
                <w:sz w:val="22"/>
                <w:szCs w:val="22"/>
              </w:rPr>
            </w:pPr>
          </w:p>
          <w:p w14:paraId="451DD88D" w14:textId="77777777" w:rsidR="007239F8" w:rsidRDefault="007239F8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7239F8" w14:paraId="7A0B4E03" w14:textId="77777777" w:rsidTr="006B597A">
        <w:trPr>
          <w:trHeight w:val="3864"/>
          <w:jc w:val="center"/>
        </w:trPr>
        <w:tc>
          <w:tcPr>
            <w:tcW w:w="1387" w:type="dxa"/>
            <w:shd w:val="pct10" w:color="auto" w:fill="FFFFFF"/>
            <w:vAlign w:val="center"/>
          </w:tcPr>
          <w:p w14:paraId="74BE536F" w14:textId="77777777" w:rsidR="007239F8" w:rsidRDefault="006B597A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37" w:type="dxa"/>
            <w:vAlign w:val="center"/>
          </w:tcPr>
          <w:p w14:paraId="4493B226" w14:textId="77777777" w:rsidR="007239F8" w:rsidRDefault="007239F8">
            <w:pPr>
              <w:spacing w:before="40" w:after="40"/>
              <w:rPr>
                <w:sz w:val="22"/>
                <w:szCs w:val="22"/>
              </w:rPr>
            </w:pPr>
          </w:p>
          <w:p w14:paraId="71263A23" w14:textId="77777777" w:rsidR="007239F8" w:rsidRDefault="007239F8">
            <w:pPr>
              <w:spacing w:before="40" w:after="40"/>
              <w:rPr>
                <w:sz w:val="22"/>
                <w:szCs w:val="22"/>
              </w:rPr>
            </w:pPr>
          </w:p>
          <w:p w14:paraId="629144DA" w14:textId="77777777" w:rsidR="007239F8" w:rsidRDefault="007239F8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EBCBBBC" w14:textId="77777777" w:rsidR="007239F8" w:rsidRDefault="007239F8">
      <w:pPr>
        <w:pStyle w:val="Footer"/>
        <w:rPr>
          <w:szCs w:val="24"/>
        </w:rPr>
      </w:pPr>
    </w:p>
    <w:p w14:paraId="497ACB7A" w14:textId="77777777" w:rsidR="007239F8" w:rsidRDefault="007239F8">
      <w:pPr>
        <w:pStyle w:val="Footer"/>
        <w:rPr>
          <w:szCs w:val="24"/>
        </w:rPr>
      </w:pPr>
    </w:p>
    <w:p w14:paraId="06DCD94C" w14:textId="77777777" w:rsidR="007239F8" w:rsidRDefault="006B597A">
      <w:pPr>
        <w:pStyle w:val="Footer"/>
        <w:rPr>
          <w:sz w:val="20"/>
        </w:rPr>
      </w:pPr>
      <w:r>
        <w:rPr>
          <w:sz w:val="20"/>
        </w:rPr>
        <w:t>NB: Only tenders with average scores of at least 75 points qualify for the financial evaluation</w:t>
      </w:r>
    </w:p>
    <w:p w14:paraId="6188E125" w14:textId="77777777" w:rsidR="007239F8" w:rsidRDefault="007239F8">
      <w:pPr>
        <w:rPr>
          <w:sz w:val="22"/>
          <w:szCs w:val="22"/>
        </w:rPr>
      </w:pPr>
    </w:p>
    <w:p w14:paraId="5B322C8B" w14:textId="77777777" w:rsidR="007239F8" w:rsidRDefault="007239F8">
      <w:pPr>
        <w:rPr>
          <w:sz w:val="22"/>
          <w:szCs w:val="22"/>
        </w:rPr>
      </w:pPr>
    </w:p>
    <w:p w14:paraId="2EE3C41D" w14:textId="77777777" w:rsidR="007239F8" w:rsidRDefault="007239F8">
      <w:pPr>
        <w:rPr>
          <w:sz w:val="22"/>
          <w:szCs w:val="22"/>
        </w:rPr>
      </w:pPr>
    </w:p>
    <w:sectPr w:rsidR="00723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C2054" w14:textId="77777777" w:rsidR="00000000" w:rsidRDefault="006B597A">
      <w:r>
        <w:separator/>
      </w:r>
    </w:p>
  </w:endnote>
  <w:endnote w:type="continuationSeparator" w:id="0">
    <w:p w14:paraId="48E1C53F" w14:textId="77777777" w:rsidR="00000000" w:rsidRDefault="006B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3E62E" w14:textId="77777777" w:rsidR="007239F8" w:rsidRDefault="007239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2736" w14:textId="77777777" w:rsidR="007239F8" w:rsidRDefault="006B597A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August 2020</w:t>
    </w:r>
    <w:r>
      <w:rPr>
        <w:sz w:val="18"/>
        <w:szCs w:val="18"/>
      </w:rPr>
      <w:tab/>
    </w: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  <w:p w14:paraId="7EA3FD23" w14:textId="77777777" w:rsidR="007239F8" w:rsidRDefault="006B597A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b8m2_evalgrid_global_en.doc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6CFD" w14:textId="77777777" w:rsidR="007239F8" w:rsidRDefault="00723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74A6C" w14:textId="77777777" w:rsidR="00000000" w:rsidRDefault="006B597A">
      <w:r>
        <w:separator/>
      </w:r>
    </w:p>
  </w:footnote>
  <w:footnote w:type="continuationSeparator" w:id="0">
    <w:p w14:paraId="7920851A" w14:textId="77777777" w:rsidR="00000000" w:rsidRDefault="006B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96491" w14:textId="77777777" w:rsidR="007239F8" w:rsidRDefault="00723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E1A0" w14:textId="77777777" w:rsidR="007239F8" w:rsidRDefault="006B597A">
    <w:pPr>
      <w:pStyle w:val="Footer"/>
      <w:jc w:val="center"/>
      <w:rPr>
        <w:b/>
        <w:sz w:val="28"/>
        <w:szCs w:val="28"/>
      </w:rPr>
    </w:pPr>
    <w:r>
      <w:rPr>
        <w:b/>
        <w:sz w:val="28"/>
        <w:szCs w:val="28"/>
      </w:rPr>
      <w:t>EVALUATION GRID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5D7CF" w14:textId="77777777" w:rsidR="007239F8" w:rsidRDefault="007239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B597A"/>
    <w:rsid w:val="006F138D"/>
    <w:rsid w:val="006F4042"/>
    <w:rsid w:val="007215F4"/>
    <w:rsid w:val="007239F8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22945"/>
    <w:rsid w:val="00D7253C"/>
    <w:rsid w:val="00D72D3A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  <w:rsid w:val="25A92AE9"/>
    <w:rsid w:val="297C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88CF8"/>
  <w15:docId w15:val="{A7D59AA0-6953-4102-A098-F4926B33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qFormat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qFormat/>
  </w:style>
  <w:style w:type="character" w:customStyle="1" w:styleId="HeaderChar">
    <w:name w:val="Header Char"/>
    <w:link w:val="Heade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784401-D48E-42B7-87DF-0B08F8DBC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411</Characters>
  <Application>Microsoft Office Word</Application>
  <DocSecurity>0</DocSecurity>
  <Lines>3</Lines>
  <Paragraphs>1</Paragraphs>
  <ScaleCrop>false</ScaleCrop>
  <Company>European Commission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Горан Неделков</cp:lastModifiedBy>
  <cp:revision>3</cp:revision>
  <cp:lastPrinted>2012-10-24T07:13:00Z</cp:lastPrinted>
  <dcterms:created xsi:type="dcterms:W3CDTF">2020-08-10T08:05:00Z</dcterms:created>
  <dcterms:modified xsi:type="dcterms:W3CDTF">2021-06-25T09:32:00Z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KSOProductBuildVer">
    <vt:lpwstr>2057-11.2.0.10132</vt:lpwstr>
  </property>
</Properties>
</file>